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942" w:rsidRDefault="00F35942" w:rsidP="00890A25">
      <w:pPr>
        <w:spacing w:line="360" w:lineRule="auto"/>
        <w:jc w:val="center"/>
        <w:rPr>
          <w:rFonts w:ascii="Cambria" w:hAnsi="Cambria" w:cs="Cambria"/>
          <w:b/>
          <w:bCs/>
        </w:rPr>
      </w:pPr>
    </w:p>
    <w:p w:rsidR="00F35942" w:rsidRPr="00802493" w:rsidRDefault="00F35942" w:rsidP="00890A25">
      <w:pPr>
        <w:spacing w:line="360" w:lineRule="auto"/>
        <w:jc w:val="center"/>
        <w:rPr>
          <w:rFonts w:ascii="Cambria" w:hAnsi="Cambria" w:cs="Cambria"/>
          <w:b/>
          <w:bCs/>
        </w:rPr>
      </w:pPr>
      <w:r w:rsidRPr="00802493">
        <w:rPr>
          <w:rFonts w:ascii="Cambria" w:hAnsi="Cambria" w:cs="Cambria"/>
          <w:b/>
          <w:bCs/>
        </w:rPr>
        <w:t>DRAFT – CROSS COUNTRY COMPARISON</w:t>
      </w:r>
    </w:p>
    <w:p w:rsidR="00F35942" w:rsidRPr="00802493" w:rsidRDefault="00F35942" w:rsidP="00890A25">
      <w:pPr>
        <w:spacing w:line="360" w:lineRule="auto"/>
        <w:jc w:val="center"/>
        <w:rPr>
          <w:rFonts w:ascii="Cambria" w:hAnsi="Cambria" w:cs="Cambria"/>
        </w:rPr>
      </w:pPr>
      <w:r w:rsidRPr="00802493">
        <w:rPr>
          <w:rFonts w:ascii="Cambria" w:hAnsi="Cambria" w:cs="Cambria"/>
        </w:rPr>
        <w:t>CONDUCTED BY LAWYERS' COMMITTEE FOR HUMAN RIGHTS - YUCOM</w:t>
      </w:r>
    </w:p>
    <w:p w:rsidR="00F35942" w:rsidRPr="00802493" w:rsidRDefault="00F35942" w:rsidP="00890A25">
      <w:pPr>
        <w:spacing w:line="360" w:lineRule="auto"/>
        <w:jc w:val="center"/>
        <w:rPr>
          <w:rFonts w:ascii="Cambria" w:hAnsi="Cambria" w:cs="Cambria"/>
          <w:b/>
          <w:bCs/>
        </w:rPr>
      </w:pPr>
    </w:p>
    <w:p w:rsidR="00F35942" w:rsidRPr="00802493" w:rsidRDefault="00F35942" w:rsidP="00890A25">
      <w:pPr>
        <w:spacing w:line="360" w:lineRule="auto"/>
        <w:jc w:val="center"/>
        <w:rPr>
          <w:rFonts w:ascii="Cambria" w:hAnsi="Cambria" w:cs="Cambria"/>
          <w:b/>
          <w:bCs/>
        </w:rPr>
      </w:pPr>
    </w:p>
    <w:p w:rsidR="00F35942" w:rsidRPr="00802493" w:rsidRDefault="00F35942" w:rsidP="00890A25">
      <w:pPr>
        <w:spacing w:line="360" w:lineRule="auto"/>
        <w:jc w:val="center"/>
        <w:rPr>
          <w:rFonts w:ascii="Cambria" w:hAnsi="Cambria" w:cs="Cambria"/>
          <w:b/>
          <w:bCs/>
        </w:rPr>
      </w:pPr>
    </w:p>
    <w:p w:rsidR="00F35942" w:rsidRPr="00802493" w:rsidRDefault="00F35942" w:rsidP="00D273F7">
      <w:pPr>
        <w:spacing w:line="360" w:lineRule="auto"/>
        <w:jc w:val="both"/>
        <w:rPr>
          <w:rFonts w:ascii="Cambria" w:hAnsi="Cambria" w:cs="Cambria"/>
        </w:rPr>
      </w:pPr>
      <w:r>
        <w:rPr>
          <w:rFonts w:ascii="Cambria" w:hAnsi="Cambria" w:cs="Cambria"/>
        </w:rPr>
        <w:tab/>
      </w:r>
      <w:r w:rsidRPr="00802493">
        <w:rPr>
          <w:rFonts w:ascii="Cambria" w:hAnsi="Cambria" w:cs="Cambria"/>
        </w:rPr>
        <w:t>YUCOM had conducted limited survey of FLA systems in Montenegro, Bosnia (Brčko), Lithuania, Croatia and Slovenia. Through comparison wi</w:t>
      </w:r>
      <w:r>
        <w:rPr>
          <w:rFonts w:ascii="Cambria" w:hAnsi="Cambria" w:cs="Cambria"/>
        </w:rPr>
        <w:t xml:space="preserve">th other countries and through </w:t>
      </w:r>
      <w:r w:rsidRPr="00802493">
        <w:rPr>
          <w:rFonts w:ascii="Cambria" w:hAnsi="Cambria" w:cs="Cambria"/>
        </w:rPr>
        <w:t xml:space="preserve">usage of good practice we believe that Serbian system of FLA could be more effective, more carefully designed and more opened to citizens, once it starts operating. </w:t>
      </w:r>
      <w:r>
        <w:rPr>
          <w:rFonts w:ascii="Cambria" w:hAnsi="Cambria" w:cs="Cambria"/>
        </w:rPr>
        <w:tab/>
      </w:r>
      <w:r w:rsidRPr="00802493">
        <w:rPr>
          <w:rFonts w:ascii="Cambria" w:hAnsi="Cambria" w:cs="Cambria"/>
        </w:rPr>
        <w:t>We wanted to avoid errors that some countries faced, such as too complicated and not cost-effective system of approving the right to FLA, as well as system missing the needs of citizens of specific country.</w:t>
      </w:r>
    </w:p>
    <w:p w:rsidR="00F35942" w:rsidRPr="00802493" w:rsidRDefault="00F35942" w:rsidP="00D273F7">
      <w:pPr>
        <w:spacing w:line="360" w:lineRule="auto"/>
        <w:jc w:val="both"/>
        <w:rPr>
          <w:rFonts w:ascii="Cambria" w:hAnsi="Cambria" w:cs="Cambria"/>
        </w:rPr>
      </w:pPr>
      <w:r>
        <w:rPr>
          <w:rFonts w:ascii="Cambria" w:hAnsi="Cambria" w:cs="Cambria"/>
        </w:rPr>
        <w:tab/>
      </w:r>
      <w:r w:rsidRPr="00802493">
        <w:rPr>
          <w:rFonts w:ascii="Cambria" w:hAnsi="Cambria" w:cs="Cambria"/>
        </w:rPr>
        <w:t>We have elaborated legal framework and implementation of FLA laws, with special focus to costs that each of the systems gives in order to have functional FLA.</w:t>
      </w:r>
    </w:p>
    <w:p w:rsidR="00F35942" w:rsidRPr="00802493" w:rsidRDefault="00F35942" w:rsidP="00D273F7">
      <w:pPr>
        <w:spacing w:line="360" w:lineRule="auto"/>
        <w:jc w:val="both"/>
        <w:rPr>
          <w:rFonts w:ascii="Cambria" w:hAnsi="Cambria" w:cs="Cambria"/>
        </w:rPr>
      </w:pPr>
      <w:r w:rsidRPr="00802493">
        <w:rPr>
          <w:rFonts w:ascii="Cambria" w:hAnsi="Cambria" w:cs="Cambria"/>
        </w:rPr>
        <w:t>Each of the countries chosen for this survey gives a lot of data and lot of thoughts could be raised.</w:t>
      </w:r>
    </w:p>
    <w:p w:rsidR="00F35942" w:rsidRDefault="00F35942" w:rsidP="00D273F7">
      <w:pPr>
        <w:spacing w:line="360" w:lineRule="auto"/>
        <w:jc w:val="both"/>
        <w:rPr>
          <w:rFonts w:ascii="Cambria" w:hAnsi="Cambria" w:cs="Cambria"/>
        </w:rPr>
      </w:pPr>
      <w:r>
        <w:rPr>
          <w:rFonts w:ascii="Cambria" w:hAnsi="Cambria" w:cs="Cambria"/>
        </w:rPr>
        <w:tab/>
      </w:r>
      <w:r w:rsidRPr="00802493">
        <w:rPr>
          <w:rFonts w:ascii="Cambria" w:hAnsi="Cambria" w:cs="Cambria"/>
        </w:rPr>
        <w:t xml:space="preserve">As YUCOM used both interviews, semi structured questionnaires and data collection, using in large numbers Free Access to Information in 5 countries, we have the right to say that different angles of FLA in designated countries we covered. </w:t>
      </w:r>
      <w:r>
        <w:rPr>
          <w:rFonts w:ascii="Cambria" w:hAnsi="Cambria" w:cs="Cambria"/>
        </w:rPr>
        <w:t xml:space="preserve">Through direct contact with representatives of the relevant ministries, bar chambers, offices for free legal aid in these countries and other stakeholders we got the chance to go deeper in the system of free legal aid.   </w:t>
      </w:r>
    </w:p>
    <w:p w:rsidR="00F35942" w:rsidRPr="00802493" w:rsidRDefault="00F35942" w:rsidP="001654BA">
      <w:pPr>
        <w:spacing w:line="360" w:lineRule="auto"/>
        <w:ind w:firstLine="720"/>
        <w:jc w:val="both"/>
        <w:rPr>
          <w:rFonts w:ascii="Cambria" w:hAnsi="Cambria" w:cs="Cambria"/>
        </w:rPr>
      </w:pPr>
      <w:r>
        <w:rPr>
          <w:rFonts w:ascii="Cambria" w:hAnsi="Cambria" w:cs="Cambria"/>
        </w:rPr>
        <w:t>At the end in this document we offer a</w:t>
      </w:r>
      <w:r w:rsidRPr="00802493">
        <w:rPr>
          <w:rFonts w:ascii="Cambria" w:hAnsi="Cambria" w:cs="Cambria"/>
        </w:rPr>
        <w:t xml:space="preserve"> picture of paths that Serbia could choose in order to provide its citizens with effective and accessible free legal aid.</w:t>
      </w:r>
    </w:p>
    <w:p w:rsidR="00F35942" w:rsidRPr="00802493" w:rsidRDefault="00F35942" w:rsidP="001E4F8D">
      <w:pPr>
        <w:spacing w:line="360" w:lineRule="auto"/>
        <w:jc w:val="right"/>
        <w:rPr>
          <w:rFonts w:ascii="Cambria" w:hAnsi="Cambria" w:cs="Cambria"/>
        </w:rPr>
      </w:pPr>
    </w:p>
    <w:p w:rsidR="00F35942" w:rsidRPr="00802493" w:rsidRDefault="00F35942" w:rsidP="001E4F8D">
      <w:pPr>
        <w:spacing w:line="360" w:lineRule="auto"/>
        <w:jc w:val="right"/>
        <w:rPr>
          <w:rFonts w:ascii="Cambria" w:hAnsi="Cambria" w:cs="Cambria"/>
        </w:rPr>
      </w:pPr>
      <w:r w:rsidRPr="00802493">
        <w:rPr>
          <w:rFonts w:ascii="Cambria" w:hAnsi="Cambria" w:cs="Cambria"/>
        </w:rPr>
        <w:t>YUCOM team</w:t>
      </w:r>
    </w:p>
    <w:p w:rsidR="00F35942" w:rsidRPr="00802493" w:rsidRDefault="00F35942" w:rsidP="001E4F8D">
      <w:pPr>
        <w:spacing w:line="360" w:lineRule="auto"/>
        <w:jc w:val="right"/>
        <w:rPr>
          <w:rFonts w:ascii="Cambria" w:hAnsi="Cambria" w:cs="Cambria"/>
        </w:rPr>
      </w:pPr>
    </w:p>
    <w:p w:rsidR="00F35942" w:rsidRPr="00802493" w:rsidRDefault="00F35942" w:rsidP="001E4F8D">
      <w:pPr>
        <w:spacing w:line="360" w:lineRule="auto"/>
        <w:jc w:val="right"/>
        <w:rPr>
          <w:rFonts w:ascii="Cambria" w:hAnsi="Cambria" w:cs="Cambria"/>
        </w:rPr>
      </w:pPr>
      <w:r>
        <w:rPr>
          <w:rFonts w:ascii="Cambria" w:hAnsi="Cambria" w:cs="Cambria"/>
        </w:rPr>
        <w:t>January 2014</w:t>
      </w:r>
      <w:r w:rsidRPr="00802493">
        <w:rPr>
          <w:rFonts w:ascii="Cambria" w:hAnsi="Cambria" w:cs="Cambria"/>
        </w:rPr>
        <w:t>.</w:t>
      </w:r>
    </w:p>
    <w:p w:rsidR="00F35942" w:rsidRPr="00802493" w:rsidRDefault="00F35942" w:rsidP="00890A25">
      <w:pPr>
        <w:spacing w:line="360" w:lineRule="auto"/>
        <w:jc w:val="center"/>
        <w:rPr>
          <w:rFonts w:ascii="Cambria" w:hAnsi="Cambria" w:cs="Cambria"/>
          <w:b/>
          <w:bCs/>
        </w:rPr>
      </w:pPr>
    </w:p>
    <w:p w:rsidR="00F35942" w:rsidRPr="00802493" w:rsidRDefault="00F35942" w:rsidP="00890A25">
      <w:pPr>
        <w:spacing w:line="360" w:lineRule="auto"/>
        <w:jc w:val="center"/>
        <w:rPr>
          <w:rFonts w:ascii="Cambria" w:hAnsi="Cambria" w:cs="Cambria"/>
          <w:b/>
          <w:bCs/>
        </w:rPr>
      </w:pPr>
    </w:p>
    <w:p w:rsidR="00F35942" w:rsidRPr="00802493" w:rsidRDefault="00F35942" w:rsidP="00890A25">
      <w:pPr>
        <w:spacing w:line="360" w:lineRule="auto"/>
        <w:jc w:val="center"/>
        <w:rPr>
          <w:rFonts w:ascii="Cambria" w:hAnsi="Cambria" w:cs="Cambria"/>
          <w:b/>
          <w:bCs/>
        </w:rPr>
      </w:pPr>
    </w:p>
    <w:p w:rsidR="00F35942" w:rsidRPr="00802493" w:rsidRDefault="00F35942" w:rsidP="0078033B">
      <w:pPr>
        <w:spacing w:line="360" w:lineRule="auto"/>
        <w:jc w:val="center"/>
        <w:rPr>
          <w:rFonts w:ascii="Cambria" w:hAnsi="Cambria" w:cs="Cambria"/>
          <w:b/>
          <w:bCs/>
          <w:i/>
          <w:iCs/>
        </w:rPr>
      </w:pPr>
      <w:r w:rsidRPr="00802493">
        <w:rPr>
          <w:rFonts w:ascii="Cambria" w:hAnsi="Cambria" w:cs="Cambria"/>
          <w:b/>
          <w:bCs/>
          <w:i/>
          <w:iCs/>
        </w:rPr>
        <w:t>CONTENTS</w:t>
      </w:r>
    </w:p>
    <w:p w:rsidR="00F35942" w:rsidRDefault="00F35942" w:rsidP="0005648B">
      <w:pPr>
        <w:spacing w:line="360" w:lineRule="auto"/>
        <w:rPr>
          <w:rFonts w:ascii="Cambria" w:hAnsi="Cambria" w:cs="Cambria"/>
          <w:b/>
          <w:bCs/>
          <w:i/>
          <w:iCs/>
        </w:rPr>
      </w:pPr>
    </w:p>
    <w:p w:rsidR="00F35942" w:rsidRPr="00802493" w:rsidRDefault="00F35942" w:rsidP="0005648B">
      <w:pPr>
        <w:spacing w:line="360" w:lineRule="auto"/>
        <w:rPr>
          <w:rFonts w:ascii="Cambria" w:hAnsi="Cambria" w:cs="Cambria"/>
          <w:b/>
          <w:bCs/>
          <w:i/>
          <w:iCs/>
        </w:rPr>
      </w:pPr>
      <w:r w:rsidRPr="00802493">
        <w:rPr>
          <w:rFonts w:ascii="Cambria" w:hAnsi="Cambria" w:cs="Cambria"/>
          <w:b/>
          <w:bCs/>
          <w:i/>
          <w:iCs/>
        </w:rPr>
        <w:t>INTRODUCTION</w:t>
      </w:r>
    </w:p>
    <w:p w:rsidR="00F35942" w:rsidRDefault="00F35942" w:rsidP="004D3034">
      <w:pPr>
        <w:rPr>
          <w:rFonts w:ascii="Cambria" w:hAnsi="Cambria" w:cs="Cambria"/>
          <w:b/>
          <w:bCs/>
        </w:rPr>
      </w:pPr>
    </w:p>
    <w:p w:rsidR="00F35942" w:rsidRPr="00A252A1" w:rsidRDefault="00F35942" w:rsidP="004D3034">
      <w:pPr>
        <w:rPr>
          <w:rFonts w:ascii="Cambria" w:hAnsi="Cambria" w:cs="Cambria"/>
          <w:b/>
          <w:bCs/>
        </w:rPr>
      </w:pPr>
      <w:r w:rsidRPr="00A252A1">
        <w:rPr>
          <w:rFonts w:ascii="Cambria" w:hAnsi="Cambria" w:cs="Cambria"/>
          <w:b/>
          <w:bCs/>
        </w:rPr>
        <w:t>MONTENEGRO</w:t>
      </w:r>
    </w:p>
    <w:p w:rsidR="00F35942" w:rsidRPr="00A252A1" w:rsidRDefault="00F35942" w:rsidP="004D3034">
      <w:pPr>
        <w:autoSpaceDE w:val="0"/>
        <w:autoSpaceDN w:val="0"/>
        <w:adjustRightInd w:val="0"/>
        <w:rPr>
          <w:rFonts w:ascii="Cambria" w:hAnsi="Cambria" w:cs="Cambria"/>
          <w:b/>
          <w:bCs/>
        </w:rPr>
      </w:pPr>
      <w:r w:rsidRPr="00A252A1">
        <w:rPr>
          <w:rFonts w:ascii="Cambria" w:hAnsi="Cambria" w:cs="Cambria"/>
          <w:b/>
          <w:bCs/>
        </w:rPr>
        <w:t>I GENERAL INFORMATION ON FREE LEGAL AID LEGAL FRAMEWORK</w:t>
      </w:r>
    </w:p>
    <w:p w:rsidR="00F35942" w:rsidRPr="00A252A1" w:rsidRDefault="00F35942" w:rsidP="00BF2A0B">
      <w:pPr>
        <w:pStyle w:val="ListParagraph"/>
        <w:numPr>
          <w:ilvl w:val="0"/>
          <w:numId w:val="37"/>
        </w:numPr>
        <w:rPr>
          <w:rFonts w:ascii="Cambria" w:hAnsi="Cambria" w:cs="Cambria"/>
          <w:b/>
          <w:bCs/>
        </w:rPr>
      </w:pPr>
      <w:r w:rsidRPr="00A252A1">
        <w:rPr>
          <w:rFonts w:ascii="Cambria" w:hAnsi="Cambria" w:cs="Cambria"/>
          <w:b/>
          <w:bCs/>
        </w:rPr>
        <w:t>Beneficiaries</w:t>
      </w:r>
    </w:p>
    <w:p w:rsidR="00F35942" w:rsidRPr="00A252A1" w:rsidRDefault="00F35942" w:rsidP="00BF2A0B">
      <w:pPr>
        <w:pStyle w:val="ListParagraph"/>
        <w:numPr>
          <w:ilvl w:val="0"/>
          <w:numId w:val="37"/>
        </w:numPr>
        <w:rPr>
          <w:rFonts w:ascii="Cambria" w:hAnsi="Cambria" w:cs="Cambria"/>
          <w:b/>
          <w:bCs/>
        </w:rPr>
      </w:pPr>
      <w:r w:rsidRPr="00A252A1">
        <w:rPr>
          <w:rFonts w:ascii="Cambria" w:hAnsi="Cambria" w:cs="Cambria"/>
          <w:b/>
          <w:bCs/>
        </w:rPr>
        <w:t>The procedure for the approving of free legal aid</w:t>
      </w:r>
    </w:p>
    <w:p w:rsidR="00F35942" w:rsidRPr="00A252A1" w:rsidRDefault="00F35942" w:rsidP="00BF2A0B">
      <w:pPr>
        <w:pStyle w:val="ListParagraph"/>
        <w:numPr>
          <w:ilvl w:val="0"/>
          <w:numId w:val="37"/>
        </w:numPr>
        <w:autoSpaceDE w:val="0"/>
        <w:autoSpaceDN w:val="0"/>
        <w:adjustRightInd w:val="0"/>
        <w:rPr>
          <w:rFonts w:ascii="Cambria" w:hAnsi="Cambria" w:cs="Cambria"/>
          <w:b/>
          <w:bCs/>
        </w:rPr>
      </w:pPr>
      <w:r w:rsidRPr="00A252A1">
        <w:rPr>
          <w:rFonts w:ascii="Cambria" w:hAnsi="Cambria" w:cs="Cambria"/>
          <w:b/>
          <w:bCs/>
        </w:rPr>
        <w:t xml:space="preserve">Types of legal aid </w:t>
      </w:r>
    </w:p>
    <w:p w:rsidR="00F35942" w:rsidRPr="00A252A1" w:rsidRDefault="00F35942" w:rsidP="00BF2A0B">
      <w:pPr>
        <w:pStyle w:val="ListParagraph"/>
        <w:numPr>
          <w:ilvl w:val="0"/>
          <w:numId w:val="37"/>
        </w:numPr>
        <w:autoSpaceDE w:val="0"/>
        <w:autoSpaceDN w:val="0"/>
        <w:adjustRightInd w:val="0"/>
        <w:rPr>
          <w:rFonts w:ascii="Cambria" w:hAnsi="Cambria" w:cs="Cambria"/>
          <w:b/>
          <w:bCs/>
        </w:rPr>
      </w:pPr>
      <w:r w:rsidRPr="00A252A1">
        <w:rPr>
          <w:rFonts w:ascii="Cambria" w:hAnsi="Cambria" w:cs="Cambria"/>
          <w:b/>
          <w:bCs/>
        </w:rPr>
        <w:t>Non-eligible procedure/matters for granting FLA</w:t>
      </w:r>
    </w:p>
    <w:p w:rsidR="00F35942" w:rsidRPr="00A252A1" w:rsidRDefault="00F35942" w:rsidP="00BF2A0B">
      <w:pPr>
        <w:pStyle w:val="ListParagraph"/>
        <w:numPr>
          <w:ilvl w:val="0"/>
          <w:numId w:val="37"/>
        </w:numPr>
        <w:autoSpaceDE w:val="0"/>
        <w:autoSpaceDN w:val="0"/>
        <w:adjustRightInd w:val="0"/>
        <w:rPr>
          <w:rFonts w:ascii="Cambria" w:hAnsi="Cambria" w:cs="Cambria"/>
          <w:b/>
          <w:bCs/>
        </w:rPr>
      </w:pPr>
      <w:r w:rsidRPr="00A252A1">
        <w:rPr>
          <w:rFonts w:ascii="Cambria" w:hAnsi="Cambria" w:cs="Cambria"/>
          <w:b/>
          <w:bCs/>
        </w:rPr>
        <w:t>FLA providers</w:t>
      </w:r>
    </w:p>
    <w:p w:rsidR="00F35942" w:rsidRPr="00A252A1" w:rsidRDefault="00F35942" w:rsidP="00BF2A0B">
      <w:pPr>
        <w:numPr>
          <w:ilvl w:val="0"/>
          <w:numId w:val="37"/>
        </w:numPr>
        <w:autoSpaceDE w:val="0"/>
        <w:autoSpaceDN w:val="0"/>
        <w:adjustRightInd w:val="0"/>
        <w:rPr>
          <w:rFonts w:ascii="Cambria" w:hAnsi="Cambria" w:cs="Cambria"/>
          <w:b/>
          <w:bCs/>
        </w:rPr>
      </w:pPr>
      <w:r w:rsidRPr="00A252A1">
        <w:rPr>
          <w:rFonts w:ascii="Cambria" w:hAnsi="Cambria" w:cs="Cambria"/>
          <w:b/>
          <w:bCs/>
        </w:rPr>
        <w:t>Funding</w:t>
      </w:r>
    </w:p>
    <w:p w:rsidR="00F35942" w:rsidRPr="00A252A1" w:rsidRDefault="00F35942" w:rsidP="00BF2A0B">
      <w:pPr>
        <w:numPr>
          <w:ilvl w:val="0"/>
          <w:numId w:val="37"/>
        </w:numPr>
        <w:autoSpaceDE w:val="0"/>
        <w:autoSpaceDN w:val="0"/>
        <w:adjustRightInd w:val="0"/>
        <w:rPr>
          <w:rFonts w:ascii="Cambria" w:hAnsi="Cambria" w:cs="Cambria"/>
          <w:b/>
          <w:bCs/>
        </w:rPr>
      </w:pPr>
      <w:r w:rsidRPr="00A252A1">
        <w:rPr>
          <w:rFonts w:ascii="Cambria" w:hAnsi="Cambria" w:cs="Cambria"/>
          <w:b/>
          <w:bCs/>
        </w:rPr>
        <w:t>Register</w:t>
      </w:r>
    </w:p>
    <w:p w:rsidR="00F35942" w:rsidRPr="00A252A1" w:rsidRDefault="00F35942" w:rsidP="00BF2A0B">
      <w:pPr>
        <w:numPr>
          <w:ilvl w:val="0"/>
          <w:numId w:val="37"/>
        </w:numPr>
        <w:autoSpaceDE w:val="0"/>
        <w:autoSpaceDN w:val="0"/>
        <w:adjustRightInd w:val="0"/>
        <w:rPr>
          <w:rFonts w:ascii="Cambria" w:hAnsi="Cambria" w:cs="Cambria"/>
          <w:b/>
          <w:bCs/>
        </w:rPr>
      </w:pPr>
      <w:r w:rsidRPr="00A252A1">
        <w:rPr>
          <w:rFonts w:ascii="Cambria" w:hAnsi="Cambria" w:cs="Cambria"/>
          <w:b/>
          <w:bCs/>
        </w:rPr>
        <w:t>Supervision</w:t>
      </w:r>
    </w:p>
    <w:p w:rsidR="00F35942" w:rsidRPr="00A252A1" w:rsidRDefault="00F35942" w:rsidP="004D3034">
      <w:pPr>
        <w:autoSpaceDE w:val="0"/>
        <w:autoSpaceDN w:val="0"/>
        <w:adjustRightInd w:val="0"/>
        <w:rPr>
          <w:rFonts w:ascii="Cambria" w:hAnsi="Cambria" w:cs="Cambria"/>
          <w:b/>
          <w:bCs/>
        </w:rPr>
      </w:pPr>
      <w:r w:rsidRPr="00A252A1">
        <w:rPr>
          <w:rFonts w:ascii="Cambria" w:hAnsi="Cambria" w:cs="Cambria"/>
          <w:b/>
          <w:bCs/>
        </w:rPr>
        <w:t>II IMPLEMENTATION OF FREE LEGAL AID</w:t>
      </w:r>
    </w:p>
    <w:p w:rsidR="00F35942" w:rsidRPr="00A252A1" w:rsidRDefault="00F35942" w:rsidP="004D3034">
      <w:pPr>
        <w:shd w:val="clear" w:color="auto" w:fill="FFFFFF"/>
        <w:textAlignment w:val="baseline"/>
        <w:rPr>
          <w:rFonts w:ascii="Cambria" w:hAnsi="Cambria" w:cs="Cambria"/>
          <w:b/>
          <w:bCs/>
          <w:color w:val="222222"/>
          <w:shd w:val="clear" w:color="auto" w:fill="FFFFFF"/>
          <w:lang w:val="sr-Latn-CS"/>
        </w:rPr>
      </w:pPr>
    </w:p>
    <w:p w:rsidR="00F35942" w:rsidRDefault="00F35942" w:rsidP="004D3034">
      <w:pPr>
        <w:shd w:val="clear" w:color="auto" w:fill="FFFFFF"/>
        <w:textAlignment w:val="baseline"/>
        <w:rPr>
          <w:rFonts w:ascii="Cambria" w:hAnsi="Cambria" w:cs="Cambria"/>
          <w:b/>
          <w:bCs/>
          <w:color w:val="222222"/>
          <w:shd w:val="clear" w:color="auto" w:fill="FFFFFF"/>
          <w:lang w:val="sr-Latn-CS"/>
        </w:rPr>
      </w:pPr>
    </w:p>
    <w:p w:rsidR="00F35942" w:rsidRPr="00A252A1" w:rsidRDefault="00F35942" w:rsidP="004D3034">
      <w:pPr>
        <w:shd w:val="clear" w:color="auto" w:fill="FFFFFF"/>
        <w:textAlignment w:val="baseline"/>
        <w:rPr>
          <w:rFonts w:ascii="Cambria" w:hAnsi="Cambria" w:cs="Cambria"/>
          <w:b/>
          <w:bCs/>
          <w:color w:val="222222"/>
          <w:shd w:val="clear" w:color="auto" w:fill="FFFFFF"/>
          <w:lang w:val="sr-Latn-CS"/>
        </w:rPr>
      </w:pPr>
      <w:r w:rsidRPr="00A252A1">
        <w:rPr>
          <w:rFonts w:ascii="Cambria" w:hAnsi="Cambria" w:cs="Cambria"/>
          <w:b/>
          <w:bCs/>
          <w:color w:val="222222"/>
          <w:shd w:val="clear" w:color="auto" w:fill="FFFFFF"/>
          <w:lang w:val="sr-Latn-CS"/>
        </w:rPr>
        <w:t>CROATIA</w:t>
      </w:r>
    </w:p>
    <w:p w:rsidR="00F35942" w:rsidRPr="00A252A1" w:rsidRDefault="00F35942" w:rsidP="004D3034">
      <w:pPr>
        <w:autoSpaceDE w:val="0"/>
        <w:autoSpaceDN w:val="0"/>
        <w:adjustRightInd w:val="0"/>
        <w:rPr>
          <w:rFonts w:ascii="Cambria" w:hAnsi="Cambria" w:cs="Cambria"/>
          <w:b/>
          <w:bCs/>
          <w:lang w:val="sr-Latn-CS"/>
        </w:rPr>
      </w:pPr>
      <w:r w:rsidRPr="00A252A1">
        <w:rPr>
          <w:rFonts w:ascii="Cambria" w:hAnsi="Cambria" w:cs="Cambria"/>
          <w:b/>
          <w:bCs/>
          <w:lang w:val="sr-Latn-CS"/>
        </w:rPr>
        <w:t>I GENERAL INFORMATION ON FREE LEGAL AID LEGAL FRAMEWORK</w:t>
      </w:r>
    </w:p>
    <w:p w:rsidR="00F35942" w:rsidRPr="00A252A1" w:rsidRDefault="00F35942" w:rsidP="00BF2A0B">
      <w:pPr>
        <w:numPr>
          <w:ilvl w:val="0"/>
          <w:numId w:val="21"/>
        </w:numPr>
        <w:autoSpaceDE w:val="0"/>
        <w:autoSpaceDN w:val="0"/>
        <w:adjustRightInd w:val="0"/>
        <w:rPr>
          <w:rFonts w:ascii="Cambria" w:hAnsi="Cambria" w:cs="Cambria"/>
          <w:b/>
          <w:bCs/>
          <w:lang w:val="sr-Latn-CS"/>
        </w:rPr>
      </w:pPr>
      <w:r w:rsidRPr="00A252A1">
        <w:rPr>
          <w:rFonts w:ascii="Cambria" w:hAnsi="Cambria" w:cs="Cambria"/>
          <w:b/>
          <w:bCs/>
          <w:lang w:val="sr-Latn-CS"/>
        </w:rPr>
        <w:t>Beneficiaries</w:t>
      </w:r>
    </w:p>
    <w:p w:rsidR="00F35942" w:rsidRPr="00A252A1" w:rsidRDefault="00F35942" w:rsidP="00BF2A0B">
      <w:pPr>
        <w:numPr>
          <w:ilvl w:val="0"/>
          <w:numId w:val="21"/>
        </w:numPr>
        <w:shd w:val="clear" w:color="auto" w:fill="FFFFFF"/>
        <w:textAlignment w:val="baseline"/>
        <w:rPr>
          <w:rFonts w:ascii="Cambria" w:hAnsi="Cambria" w:cs="Cambria"/>
          <w:b/>
          <w:bCs/>
          <w:lang w:val="sr-Latn-CS"/>
        </w:rPr>
      </w:pPr>
      <w:r w:rsidRPr="00A252A1">
        <w:rPr>
          <w:rFonts w:ascii="Cambria" w:hAnsi="Cambria" w:cs="Cambria"/>
          <w:b/>
          <w:bCs/>
          <w:lang w:val="sr-Latn-CS"/>
        </w:rPr>
        <w:t>Types of free legal aid</w:t>
      </w:r>
    </w:p>
    <w:p w:rsidR="00F35942" w:rsidRPr="00A252A1" w:rsidRDefault="00F35942" w:rsidP="00BF2A0B">
      <w:pPr>
        <w:numPr>
          <w:ilvl w:val="0"/>
          <w:numId w:val="21"/>
        </w:numPr>
        <w:rPr>
          <w:rFonts w:ascii="Cambria" w:hAnsi="Cambria" w:cs="Cambria"/>
          <w:b/>
          <w:bCs/>
        </w:rPr>
      </w:pPr>
      <w:r w:rsidRPr="00A252A1">
        <w:rPr>
          <w:rFonts w:ascii="Cambria" w:hAnsi="Cambria" w:cs="Cambria"/>
          <w:b/>
          <w:bCs/>
        </w:rPr>
        <w:t>Eligible procedure/matters for granting FLA</w:t>
      </w:r>
    </w:p>
    <w:p w:rsidR="00F35942" w:rsidRPr="00A252A1" w:rsidRDefault="00F35942" w:rsidP="00BF2A0B">
      <w:pPr>
        <w:numPr>
          <w:ilvl w:val="0"/>
          <w:numId w:val="21"/>
        </w:numPr>
        <w:shd w:val="clear" w:color="auto" w:fill="FFFFFF"/>
        <w:textAlignment w:val="baseline"/>
        <w:rPr>
          <w:rFonts w:ascii="Cambria" w:hAnsi="Cambria" w:cs="Cambria"/>
          <w:b/>
          <w:bCs/>
          <w:shd w:val="clear" w:color="auto" w:fill="FFFFFF"/>
          <w:lang w:val="sr-Latn-CS"/>
        </w:rPr>
      </w:pPr>
      <w:r w:rsidRPr="00A252A1">
        <w:rPr>
          <w:rFonts w:ascii="Cambria" w:hAnsi="Cambria" w:cs="Cambria"/>
          <w:b/>
          <w:bCs/>
          <w:shd w:val="clear" w:color="auto" w:fill="FFFFFF"/>
          <w:lang w:val="sr-Latn-CS"/>
        </w:rPr>
        <w:t>FLA providers</w:t>
      </w:r>
    </w:p>
    <w:p w:rsidR="00F35942" w:rsidRPr="00A252A1" w:rsidRDefault="00F35942" w:rsidP="00BF2A0B">
      <w:pPr>
        <w:numPr>
          <w:ilvl w:val="0"/>
          <w:numId w:val="21"/>
        </w:numPr>
        <w:shd w:val="clear" w:color="auto" w:fill="FFFFFF"/>
        <w:textAlignment w:val="baseline"/>
        <w:rPr>
          <w:rFonts w:ascii="Cambria" w:hAnsi="Cambria" w:cs="Cambria"/>
          <w:b/>
          <w:bCs/>
          <w:shd w:val="clear" w:color="auto" w:fill="FFFFFF"/>
          <w:lang w:val="sr-Latn-CS"/>
        </w:rPr>
      </w:pPr>
      <w:r w:rsidRPr="00A252A1">
        <w:rPr>
          <w:rFonts w:ascii="Cambria" w:hAnsi="Cambria" w:cs="Cambria"/>
          <w:b/>
          <w:bCs/>
          <w:lang w:val="sr-Latn-CS"/>
        </w:rPr>
        <w:t>Fundin</w:t>
      </w:r>
      <w:r>
        <w:rPr>
          <w:rFonts w:ascii="Cambria" w:hAnsi="Cambria" w:cs="Cambria"/>
          <w:b/>
          <w:bCs/>
          <w:lang w:val="sr-Latn-CS"/>
        </w:rPr>
        <w:t>g</w:t>
      </w:r>
    </w:p>
    <w:p w:rsidR="00F35942" w:rsidRPr="00A252A1" w:rsidRDefault="00F35942" w:rsidP="00BF2A0B">
      <w:pPr>
        <w:numPr>
          <w:ilvl w:val="0"/>
          <w:numId w:val="21"/>
        </w:numPr>
        <w:shd w:val="clear" w:color="auto" w:fill="FFFFFF"/>
        <w:textAlignment w:val="baseline"/>
        <w:rPr>
          <w:rFonts w:ascii="Cambria" w:hAnsi="Cambria" w:cs="Cambria"/>
          <w:b/>
          <w:bCs/>
          <w:shd w:val="clear" w:color="auto" w:fill="FFFFFF"/>
          <w:lang w:val="sr-Latn-CS"/>
        </w:rPr>
      </w:pPr>
      <w:r w:rsidRPr="00A252A1">
        <w:rPr>
          <w:rFonts w:ascii="Cambria" w:hAnsi="Cambria" w:cs="Cambria"/>
          <w:b/>
          <w:bCs/>
          <w:lang w:val="sr-Latn-CS"/>
        </w:rPr>
        <w:t>Register</w:t>
      </w:r>
    </w:p>
    <w:p w:rsidR="00F35942" w:rsidRPr="00A252A1" w:rsidRDefault="00F35942" w:rsidP="00BF2A0B">
      <w:pPr>
        <w:numPr>
          <w:ilvl w:val="0"/>
          <w:numId w:val="21"/>
        </w:numPr>
        <w:shd w:val="clear" w:color="auto" w:fill="FFFFFF"/>
        <w:textAlignment w:val="baseline"/>
        <w:rPr>
          <w:rFonts w:ascii="Cambria" w:hAnsi="Cambria" w:cs="Cambria"/>
          <w:b/>
          <w:bCs/>
          <w:shd w:val="clear" w:color="auto" w:fill="FFFFFF"/>
          <w:lang w:val="sr-Latn-CS"/>
        </w:rPr>
      </w:pPr>
      <w:r w:rsidRPr="00A252A1">
        <w:rPr>
          <w:rFonts w:ascii="Cambria" w:hAnsi="Cambria" w:cs="Cambria"/>
          <w:b/>
          <w:bCs/>
          <w:color w:val="222222"/>
          <w:shd w:val="clear" w:color="auto" w:fill="FFFFFF"/>
        </w:rPr>
        <w:t>Supervision</w:t>
      </w:r>
    </w:p>
    <w:p w:rsidR="00F35942" w:rsidRPr="00A252A1" w:rsidRDefault="00F35942" w:rsidP="004D3034">
      <w:pPr>
        <w:autoSpaceDE w:val="0"/>
        <w:autoSpaceDN w:val="0"/>
        <w:adjustRightInd w:val="0"/>
        <w:rPr>
          <w:rFonts w:ascii="Cambria" w:hAnsi="Cambria" w:cs="Cambria"/>
          <w:b/>
          <w:bCs/>
          <w:lang w:val="sr-Latn-CS"/>
        </w:rPr>
      </w:pPr>
      <w:r w:rsidRPr="00A252A1">
        <w:rPr>
          <w:rFonts w:ascii="Cambria" w:hAnsi="Cambria" w:cs="Cambria"/>
          <w:b/>
          <w:bCs/>
          <w:lang w:val="sr-Latn-CS"/>
        </w:rPr>
        <w:t>II IMPLEMENTATION OF FREE LEGAL AID</w:t>
      </w:r>
    </w:p>
    <w:p w:rsidR="00F35942" w:rsidRPr="00A252A1" w:rsidRDefault="00F35942" w:rsidP="004D3034">
      <w:pPr>
        <w:pStyle w:val="NormalWeb"/>
        <w:shd w:val="clear" w:color="auto" w:fill="FFFFFF"/>
        <w:spacing w:before="0" w:beforeAutospacing="0" w:after="0" w:afterAutospacing="0"/>
        <w:textAlignment w:val="baseline"/>
        <w:rPr>
          <w:rFonts w:ascii="Cambria" w:hAnsi="Cambria" w:cs="Cambria"/>
          <w:b/>
          <w:bCs/>
          <w:color w:val="222222"/>
          <w:shd w:val="clear" w:color="auto" w:fill="FFFFFF"/>
        </w:rPr>
      </w:pPr>
    </w:p>
    <w:p w:rsidR="00F35942" w:rsidRDefault="00F35942" w:rsidP="004D3034">
      <w:pPr>
        <w:pStyle w:val="NormalWeb"/>
        <w:shd w:val="clear" w:color="auto" w:fill="FFFFFF"/>
        <w:spacing w:before="0" w:beforeAutospacing="0" w:after="0" w:afterAutospacing="0"/>
        <w:textAlignment w:val="baseline"/>
        <w:rPr>
          <w:rFonts w:ascii="Cambria" w:hAnsi="Cambria" w:cs="Cambria"/>
          <w:b/>
          <w:bCs/>
          <w:color w:val="222222"/>
          <w:shd w:val="clear" w:color="auto" w:fill="FFFFFF"/>
        </w:rPr>
      </w:pPr>
    </w:p>
    <w:p w:rsidR="00F35942" w:rsidRPr="00A252A1" w:rsidRDefault="00F35942" w:rsidP="004D3034">
      <w:pPr>
        <w:pStyle w:val="NormalWeb"/>
        <w:shd w:val="clear" w:color="auto" w:fill="FFFFFF"/>
        <w:spacing w:before="0" w:beforeAutospacing="0" w:after="0" w:afterAutospacing="0"/>
        <w:textAlignment w:val="baseline"/>
        <w:rPr>
          <w:rFonts w:ascii="Cambria" w:hAnsi="Cambria" w:cs="Cambria"/>
          <w:b/>
          <w:bCs/>
          <w:color w:val="222222"/>
          <w:shd w:val="clear" w:color="auto" w:fill="FFFFFF"/>
        </w:rPr>
      </w:pPr>
      <w:r w:rsidRPr="00A252A1">
        <w:rPr>
          <w:rFonts w:ascii="Cambria" w:hAnsi="Cambria" w:cs="Cambria"/>
          <w:b/>
          <w:bCs/>
          <w:color w:val="222222"/>
          <w:shd w:val="clear" w:color="auto" w:fill="FFFFFF"/>
        </w:rPr>
        <w:t>SLOVENIA</w:t>
      </w:r>
    </w:p>
    <w:p w:rsidR="00F35942" w:rsidRPr="00A252A1" w:rsidRDefault="00F35942" w:rsidP="004D3034">
      <w:pPr>
        <w:autoSpaceDE w:val="0"/>
        <w:autoSpaceDN w:val="0"/>
        <w:adjustRightInd w:val="0"/>
        <w:rPr>
          <w:rFonts w:ascii="Cambria" w:hAnsi="Cambria" w:cs="Cambria"/>
          <w:b/>
          <w:bCs/>
        </w:rPr>
      </w:pPr>
      <w:r w:rsidRPr="00A252A1">
        <w:rPr>
          <w:rFonts w:ascii="Cambria" w:hAnsi="Cambria" w:cs="Cambria"/>
          <w:b/>
          <w:bCs/>
        </w:rPr>
        <w:t>I GENERAL INFORMATION ON FREE LEGAL AID LEGAL FRAMEWORK</w:t>
      </w:r>
    </w:p>
    <w:p w:rsidR="00F35942" w:rsidRPr="00A252A1" w:rsidRDefault="00F35942" w:rsidP="00BF2A0B">
      <w:pPr>
        <w:pStyle w:val="ListParagraph"/>
        <w:numPr>
          <w:ilvl w:val="0"/>
          <w:numId w:val="30"/>
        </w:numPr>
        <w:autoSpaceDE w:val="0"/>
        <w:autoSpaceDN w:val="0"/>
        <w:adjustRightInd w:val="0"/>
        <w:rPr>
          <w:rFonts w:ascii="Cambria" w:hAnsi="Cambria" w:cs="Cambria"/>
          <w:b/>
          <w:bCs/>
        </w:rPr>
      </w:pPr>
      <w:r w:rsidRPr="00A252A1">
        <w:rPr>
          <w:rFonts w:ascii="Cambria" w:hAnsi="Cambria" w:cs="Cambria"/>
          <w:b/>
          <w:bCs/>
        </w:rPr>
        <w:t>Beneficiaries</w:t>
      </w:r>
    </w:p>
    <w:p w:rsidR="00F35942" w:rsidRPr="00A252A1" w:rsidRDefault="00F35942" w:rsidP="00BF2A0B">
      <w:pPr>
        <w:pStyle w:val="ListParagraph"/>
        <w:numPr>
          <w:ilvl w:val="0"/>
          <w:numId w:val="30"/>
        </w:numPr>
        <w:rPr>
          <w:rFonts w:ascii="Cambria" w:hAnsi="Cambria" w:cs="Cambria"/>
          <w:b/>
          <w:bCs/>
        </w:rPr>
      </w:pPr>
      <w:r w:rsidRPr="00A252A1">
        <w:rPr>
          <w:rFonts w:ascii="Cambria" w:hAnsi="Cambria" w:cs="Cambria"/>
          <w:b/>
          <w:bCs/>
        </w:rPr>
        <w:t>The procedure for the approving of free legal aid</w:t>
      </w:r>
    </w:p>
    <w:p w:rsidR="00F35942" w:rsidRPr="00A252A1" w:rsidRDefault="00F35942" w:rsidP="00BF2A0B">
      <w:pPr>
        <w:numPr>
          <w:ilvl w:val="0"/>
          <w:numId w:val="30"/>
        </w:numPr>
        <w:autoSpaceDE w:val="0"/>
        <w:autoSpaceDN w:val="0"/>
        <w:adjustRightInd w:val="0"/>
        <w:rPr>
          <w:rFonts w:ascii="Cambria" w:hAnsi="Cambria" w:cs="Cambria"/>
          <w:b/>
          <w:bCs/>
        </w:rPr>
      </w:pPr>
      <w:r w:rsidRPr="00A252A1">
        <w:rPr>
          <w:rFonts w:ascii="Cambria" w:hAnsi="Cambria" w:cs="Cambria"/>
          <w:b/>
          <w:bCs/>
        </w:rPr>
        <w:t>Types of FLA</w:t>
      </w:r>
    </w:p>
    <w:p w:rsidR="00F35942" w:rsidRPr="00A252A1" w:rsidRDefault="00F35942" w:rsidP="00BF2A0B">
      <w:pPr>
        <w:numPr>
          <w:ilvl w:val="0"/>
          <w:numId w:val="30"/>
        </w:numPr>
        <w:autoSpaceDE w:val="0"/>
        <w:autoSpaceDN w:val="0"/>
        <w:adjustRightInd w:val="0"/>
        <w:rPr>
          <w:rFonts w:ascii="Cambria" w:hAnsi="Cambria" w:cs="Cambria"/>
          <w:b/>
          <w:bCs/>
        </w:rPr>
      </w:pPr>
      <w:r w:rsidRPr="00A252A1">
        <w:rPr>
          <w:rFonts w:ascii="Cambria" w:hAnsi="Cambria" w:cs="Cambria"/>
          <w:b/>
          <w:bCs/>
        </w:rPr>
        <w:t>FLA providers</w:t>
      </w:r>
    </w:p>
    <w:p w:rsidR="00F35942" w:rsidRPr="00A252A1" w:rsidRDefault="00F35942" w:rsidP="00BF2A0B">
      <w:pPr>
        <w:numPr>
          <w:ilvl w:val="0"/>
          <w:numId w:val="30"/>
        </w:numPr>
        <w:autoSpaceDE w:val="0"/>
        <w:autoSpaceDN w:val="0"/>
        <w:adjustRightInd w:val="0"/>
        <w:rPr>
          <w:rFonts w:ascii="Cambria" w:hAnsi="Cambria" w:cs="Cambria"/>
          <w:b/>
          <w:bCs/>
        </w:rPr>
      </w:pPr>
      <w:r w:rsidRPr="00A252A1">
        <w:rPr>
          <w:rFonts w:ascii="Cambria" w:hAnsi="Cambria" w:cs="Cambria"/>
          <w:b/>
          <w:bCs/>
        </w:rPr>
        <w:t>Funding</w:t>
      </w:r>
    </w:p>
    <w:p w:rsidR="00F35942" w:rsidRPr="00A252A1" w:rsidRDefault="00F35942" w:rsidP="00BF2A0B">
      <w:pPr>
        <w:numPr>
          <w:ilvl w:val="0"/>
          <w:numId w:val="30"/>
        </w:numPr>
        <w:autoSpaceDE w:val="0"/>
        <w:autoSpaceDN w:val="0"/>
        <w:adjustRightInd w:val="0"/>
        <w:rPr>
          <w:rFonts w:ascii="Cambria" w:hAnsi="Cambria" w:cs="Cambria"/>
          <w:b/>
          <w:bCs/>
        </w:rPr>
      </w:pPr>
      <w:r w:rsidRPr="00A252A1">
        <w:rPr>
          <w:rFonts w:ascii="Cambria" w:hAnsi="Cambria" w:cs="Cambria"/>
          <w:b/>
          <w:bCs/>
        </w:rPr>
        <w:t>Supervision</w:t>
      </w:r>
    </w:p>
    <w:p w:rsidR="00F35942" w:rsidRPr="00A252A1" w:rsidRDefault="00F35942" w:rsidP="004D3034">
      <w:pPr>
        <w:rPr>
          <w:rFonts w:ascii="Cambria" w:hAnsi="Cambria" w:cs="Cambria"/>
          <w:b/>
          <w:bCs/>
        </w:rPr>
      </w:pPr>
      <w:r w:rsidRPr="00A252A1">
        <w:rPr>
          <w:rFonts w:ascii="Cambria" w:hAnsi="Cambria" w:cs="Cambria"/>
          <w:b/>
          <w:bCs/>
        </w:rPr>
        <w:t>II   IMPLEMENTATION OF FREE LEGAL AID</w:t>
      </w:r>
    </w:p>
    <w:p w:rsidR="00F35942" w:rsidRPr="00A252A1" w:rsidRDefault="00F35942" w:rsidP="004D3034">
      <w:pPr>
        <w:rPr>
          <w:rFonts w:ascii="Cambria" w:hAnsi="Cambria" w:cs="Cambria"/>
          <w:b/>
          <w:bCs/>
        </w:rPr>
      </w:pPr>
    </w:p>
    <w:p w:rsidR="00F35942" w:rsidRDefault="00F35942" w:rsidP="004D3034">
      <w:pPr>
        <w:rPr>
          <w:rFonts w:ascii="Cambria" w:hAnsi="Cambria" w:cs="Cambria"/>
          <w:b/>
          <w:bCs/>
        </w:rPr>
      </w:pPr>
    </w:p>
    <w:p w:rsidR="00F35942" w:rsidRPr="00A252A1" w:rsidRDefault="00F35942" w:rsidP="004D3034">
      <w:pPr>
        <w:rPr>
          <w:rFonts w:ascii="Cambria" w:hAnsi="Cambria" w:cs="Cambria"/>
          <w:b/>
          <w:bCs/>
        </w:rPr>
      </w:pPr>
      <w:r>
        <w:rPr>
          <w:rFonts w:ascii="Cambria" w:hAnsi="Cambria" w:cs="Cambria"/>
          <w:b/>
          <w:bCs/>
        </w:rPr>
        <w:t>BRCKO DISTRICT</w:t>
      </w:r>
    </w:p>
    <w:p w:rsidR="00F35942" w:rsidRPr="00A252A1" w:rsidRDefault="00F35942" w:rsidP="004D3034">
      <w:pPr>
        <w:autoSpaceDE w:val="0"/>
        <w:autoSpaceDN w:val="0"/>
        <w:adjustRightInd w:val="0"/>
        <w:rPr>
          <w:rFonts w:ascii="Cambria" w:hAnsi="Cambria" w:cs="Cambria"/>
          <w:b/>
          <w:bCs/>
        </w:rPr>
      </w:pPr>
      <w:r w:rsidRPr="00A252A1">
        <w:rPr>
          <w:rFonts w:ascii="Cambria" w:hAnsi="Cambria" w:cs="Cambria"/>
          <w:b/>
          <w:bCs/>
        </w:rPr>
        <w:t>I GENERAL INFORMATION ON FREE LEGAL AID LEGAL FRAMEWORK</w:t>
      </w:r>
    </w:p>
    <w:p w:rsidR="00F35942" w:rsidRPr="00A252A1" w:rsidRDefault="00F35942" w:rsidP="00BF2A0B">
      <w:pPr>
        <w:numPr>
          <w:ilvl w:val="0"/>
          <w:numId w:val="33"/>
        </w:numPr>
        <w:autoSpaceDE w:val="0"/>
        <w:autoSpaceDN w:val="0"/>
        <w:adjustRightInd w:val="0"/>
        <w:rPr>
          <w:rFonts w:ascii="Cambria" w:hAnsi="Cambria" w:cs="Cambria"/>
          <w:b/>
          <w:bCs/>
        </w:rPr>
      </w:pPr>
      <w:r w:rsidRPr="00A252A1">
        <w:rPr>
          <w:rFonts w:ascii="Cambria" w:hAnsi="Cambria" w:cs="Cambria"/>
          <w:b/>
          <w:bCs/>
        </w:rPr>
        <w:t>Beneficiaries</w:t>
      </w:r>
    </w:p>
    <w:p w:rsidR="00F35942" w:rsidRPr="00A252A1" w:rsidRDefault="00F35942" w:rsidP="00BF2A0B">
      <w:pPr>
        <w:pStyle w:val="ListParagraph"/>
        <w:numPr>
          <w:ilvl w:val="0"/>
          <w:numId w:val="33"/>
        </w:numPr>
        <w:rPr>
          <w:rFonts w:ascii="Cambria" w:hAnsi="Cambria" w:cs="Cambria"/>
          <w:b/>
          <w:bCs/>
        </w:rPr>
      </w:pPr>
      <w:r w:rsidRPr="00A252A1">
        <w:rPr>
          <w:rFonts w:ascii="Cambria" w:hAnsi="Cambria" w:cs="Cambria"/>
          <w:b/>
          <w:bCs/>
        </w:rPr>
        <w:t>The procedure for the approving of free legal aid</w:t>
      </w:r>
    </w:p>
    <w:p w:rsidR="00F35942" w:rsidRPr="00A252A1" w:rsidRDefault="00F35942" w:rsidP="00BF2A0B">
      <w:pPr>
        <w:numPr>
          <w:ilvl w:val="0"/>
          <w:numId w:val="33"/>
        </w:numPr>
        <w:autoSpaceDE w:val="0"/>
        <w:autoSpaceDN w:val="0"/>
        <w:adjustRightInd w:val="0"/>
        <w:rPr>
          <w:rFonts w:ascii="Cambria" w:hAnsi="Cambria" w:cs="Cambria"/>
          <w:b/>
          <w:bCs/>
        </w:rPr>
      </w:pPr>
      <w:r w:rsidRPr="00A252A1">
        <w:rPr>
          <w:rFonts w:ascii="Cambria" w:hAnsi="Cambria" w:cs="Cambria"/>
          <w:b/>
          <w:bCs/>
        </w:rPr>
        <w:t>Types of FLA</w:t>
      </w:r>
    </w:p>
    <w:p w:rsidR="00F35942" w:rsidRPr="00A252A1" w:rsidRDefault="00F35942" w:rsidP="00BF2A0B">
      <w:pPr>
        <w:pStyle w:val="NormalWeb"/>
        <w:numPr>
          <w:ilvl w:val="0"/>
          <w:numId w:val="33"/>
        </w:numPr>
        <w:spacing w:before="0" w:beforeAutospacing="0" w:after="0" w:afterAutospacing="0"/>
        <w:rPr>
          <w:rFonts w:ascii="Cambria" w:hAnsi="Cambria" w:cs="Cambria"/>
          <w:b/>
          <w:bCs/>
        </w:rPr>
      </w:pPr>
      <w:r w:rsidRPr="00A252A1">
        <w:rPr>
          <w:rFonts w:ascii="Cambria" w:hAnsi="Cambria" w:cs="Cambria"/>
          <w:b/>
          <w:bCs/>
        </w:rPr>
        <w:t>Eligible procedure/matters for granting FLA</w:t>
      </w:r>
    </w:p>
    <w:p w:rsidR="00F35942" w:rsidRPr="00A252A1" w:rsidRDefault="00F35942" w:rsidP="00BF2A0B">
      <w:pPr>
        <w:numPr>
          <w:ilvl w:val="0"/>
          <w:numId w:val="33"/>
        </w:numPr>
        <w:autoSpaceDE w:val="0"/>
        <w:autoSpaceDN w:val="0"/>
        <w:adjustRightInd w:val="0"/>
        <w:rPr>
          <w:rFonts w:ascii="Cambria" w:hAnsi="Cambria" w:cs="Cambria"/>
          <w:b/>
          <w:bCs/>
        </w:rPr>
      </w:pPr>
      <w:r w:rsidRPr="00A252A1">
        <w:rPr>
          <w:rFonts w:ascii="Cambria" w:hAnsi="Cambria" w:cs="Cambria"/>
          <w:b/>
          <w:bCs/>
        </w:rPr>
        <w:t>FLA providers</w:t>
      </w:r>
    </w:p>
    <w:p w:rsidR="00F35942" w:rsidRPr="00A252A1" w:rsidRDefault="00F35942" w:rsidP="00BF2A0B">
      <w:pPr>
        <w:numPr>
          <w:ilvl w:val="0"/>
          <w:numId w:val="33"/>
        </w:numPr>
        <w:autoSpaceDE w:val="0"/>
        <w:autoSpaceDN w:val="0"/>
        <w:adjustRightInd w:val="0"/>
        <w:rPr>
          <w:rFonts w:ascii="Cambria" w:hAnsi="Cambria" w:cs="Cambria"/>
          <w:b/>
          <w:bCs/>
        </w:rPr>
      </w:pPr>
      <w:r w:rsidRPr="00A252A1">
        <w:rPr>
          <w:rFonts w:ascii="Cambria" w:hAnsi="Cambria" w:cs="Cambria"/>
          <w:b/>
          <w:bCs/>
        </w:rPr>
        <w:t>Funding</w:t>
      </w:r>
    </w:p>
    <w:p w:rsidR="00F35942" w:rsidRPr="00A252A1" w:rsidRDefault="00F35942" w:rsidP="00BF2A0B">
      <w:pPr>
        <w:numPr>
          <w:ilvl w:val="0"/>
          <w:numId w:val="33"/>
        </w:numPr>
        <w:autoSpaceDE w:val="0"/>
        <w:autoSpaceDN w:val="0"/>
        <w:adjustRightInd w:val="0"/>
        <w:rPr>
          <w:rFonts w:ascii="Cambria" w:hAnsi="Cambria" w:cs="Cambria"/>
          <w:b/>
          <w:bCs/>
        </w:rPr>
      </w:pPr>
      <w:r w:rsidRPr="00A252A1">
        <w:rPr>
          <w:rFonts w:ascii="Cambria" w:hAnsi="Cambria" w:cs="Cambria"/>
          <w:b/>
          <w:bCs/>
        </w:rPr>
        <w:t>Supervision</w:t>
      </w:r>
    </w:p>
    <w:p w:rsidR="00F35942" w:rsidRDefault="00F35942" w:rsidP="004D3034">
      <w:pPr>
        <w:rPr>
          <w:rFonts w:ascii="Cambria" w:hAnsi="Cambria" w:cs="Cambria"/>
          <w:b/>
          <w:bCs/>
          <w:lang w:val="sr-Latn-CS"/>
        </w:rPr>
      </w:pPr>
      <w:r w:rsidRPr="00A252A1">
        <w:rPr>
          <w:rFonts w:ascii="Cambria" w:hAnsi="Cambria" w:cs="Cambria"/>
          <w:b/>
          <w:bCs/>
        </w:rPr>
        <w:t>II IMPLEMENTATION OF FREE LEGAL AID</w:t>
      </w:r>
      <w:r>
        <w:rPr>
          <w:rFonts w:ascii="Cambria" w:hAnsi="Cambria" w:cs="Cambria"/>
          <w:b/>
          <w:bCs/>
        </w:rPr>
        <w:br/>
      </w:r>
    </w:p>
    <w:p w:rsidR="00F35942" w:rsidRDefault="00F35942" w:rsidP="004D3034">
      <w:pPr>
        <w:rPr>
          <w:rFonts w:ascii="Cambria" w:hAnsi="Cambria" w:cs="Cambria"/>
          <w:b/>
          <w:bCs/>
          <w:lang w:val="sr-Latn-CS"/>
        </w:rPr>
      </w:pPr>
      <w:r w:rsidRPr="00A252A1">
        <w:rPr>
          <w:rFonts w:ascii="Cambria" w:hAnsi="Cambria" w:cs="Cambria"/>
          <w:b/>
          <w:bCs/>
          <w:lang w:val="sr-Latn-CS"/>
        </w:rPr>
        <w:t>COMPARATIVE OVERVIEW</w:t>
      </w:r>
    </w:p>
    <w:p w:rsidR="00F35942" w:rsidRDefault="00F35942" w:rsidP="004D3034">
      <w:pPr>
        <w:rPr>
          <w:rFonts w:ascii="Cambria" w:hAnsi="Cambria" w:cs="Cambria"/>
          <w:b/>
          <w:bCs/>
          <w:lang w:val="sr-Latn-CS"/>
        </w:rPr>
      </w:pPr>
    </w:p>
    <w:p w:rsidR="00F35942" w:rsidRDefault="00F35942" w:rsidP="004D3034">
      <w:pPr>
        <w:rPr>
          <w:rFonts w:ascii="Cambria" w:hAnsi="Cambria" w:cs="Cambria"/>
          <w:b/>
          <w:bCs/>
          <w:lang w:val="sr-Latn-CS"/>
        </w:rPr>
      </w:pPr>
      <w:r>
        <w:rPr>
          <w:rFonts w:ascii="Cambria" w:hAnsi="Cambria" w:cs="Cambria"/>
          <w:b/>
          <w:bCs/>
          <w:lang w:val="sr-Latn-CS"/>
        </w:rPr>
        <w:t>CONCLUSIONS/SUMMARY</w:t>
      </w:r>
    </w:p>
    <w:p w:rsidR="00F35942" w:rsidRDefault="00F35942" w:rsidP="004D3034">
      <w:pPr>
        <w:rPr>
          <w:rFonts w:ascii="Cambria" w:hAnsi="Cambria" w:cs="Cambria"/>
          <w:b/>
          <w:bCs/>
          <w:lang w:val="sr-Latn-CS"/>
        </w:rPr>
      </w:pPr>
      <w:bookmarkStart w:id="0" w:name="_GoBack"/>
      <w:bookmarkEnd w:id="0"/>
    </w:p>
    <w:p w:rsidR="00F35942" w:rsidRPr="004D3034" w:rsidRDefault="00F35942" w:rsidP="004D3034">
      <w:pPr>
        <w:rPr>
          <w:rFonts w:ascii="Cambria" w:hAnsi="Cambria" w:cs="Cambria"/>
          <w:b/>
          <w:bCs/>
        </w:rPr>
      </w:pPr>
      <w:r>
        <w:rPr>
          <w:rFonts w:ascii="Cambria" w:hAnsi="Cambria" w:cs="Cambria"/>
          <w:b/>
          <w:bCs/>
          <w:lang w:val="sr-Latn-CS"/>
        </w:rPr>
        <w:t>Basic reccomendations</w:t>
      </w:r>
    </w:p>
    <w:p w:rsidR="00F35942" w:rsidRDefault="00F35942">
      <w:pPr>
        <w:spacing w:after="200" w:line="276" w:lineRule="auto"/>
        <w:rPr>
          <w:rFonts w:ascii="Cambria" w:hAnsi="Cambria" w:cs="Cambria"/>
          <w:b/>
          <w:bCs/>
        </w:rPr>
      </w:pPr>
      <w:r>
        <w:rPr>
          <w:rFonts w:ascii="Cambria" w:hAnsi="Cambria" w:cs="Cambria"/>
          <w:b/>
          <w:bCs/>
        </w:rPr>
        <w:br w:type="page"/>
      </w:r>
    </w:p>
    <w:p w:rsidR="00F35942" w:rsidRPr="00802493" w:rsidRDefault="00F35942" w:rsidP="00890A25">
      <w:pPr>
        <w:spacing w:line="360" w:lineRule="auto"/>
        <w:jc w:val="center"/>
        <w:rPr>
          <w:rFonts w:ascii="Cambria" w:hAnsi="Cambria" w:cs="Cambria"/>
          <w:b/>
          <w:bCs/>
        </w:rPr>
      </w:pPr>
    </w:p>
    <w:p w:rsidR="00F35942" w:rsidRPr="00802493" w:rsidRDefault="00F35942" w:rsidP="00802493">
      <w:pPr>
        <w:spacing w:line="360" w:lineRule="auto"/>
        <w:jc w:val="center"/>
        <w:rPr>
          <w:rFonts w:ascii="Cambria" w:hAnsi="Cambria" w:cs="Cambria"/>
          <w:b/>
          <w:bCs/>
        </w:rPr>
      </w:pPr>
      <w:r w:rsidRPr="00802493">
        <w:rPr>
          <w:rFonts w:ascii="Cambria" w:hAnsi="Cambria" w:cs="Cambria"/>
          <w:b/>
          <w:bCs/>
        </w:rPr>
        <w:t>MONTENEGRO</w:t>
      </w:r>
    </w:p>
    <w:p w:rsidR="00F35942" w:rsidRPr="00802493" w:rsidRDefault="00F35942" w:rsidP="00802493">
      <w:pPr>
        <w:spacing w:line="360" w:lineRule="auto"/>
        <w:jc w:val="both"/>
        <w:rPr>
          <w:rFonts w:ascii="Cambria" w:hAnsi="Cambria" w:cs="Cambria"/>
          <w:b/>
          <w:bCs/>
        </w:rPr>
      </w:pPr>
    </w:p>
    <w:p w:rsidR="00F35942" w:rsidRPr="00802493" w:rsidRDefault="00F35942" w:rsidP="00802493">
      <w:pPr>
        <w:autoSpaceDE w:val="0"/>
        <w:autoSpaceDN w:val="0"/>
        <w:adjustRightInd w:val="0"/>
        <w:spacing w:line="360" w:lineRule="auto"/>
        <w:jc w:val="center"/>
        <w:rPr>
          <w:rFonts w:ascii="Cambria" w:hAnsi="Cambria" w:cs="Cambria"/>
        </w:rPr>
      </w:pPr>
      <w:r w:rsidRPr="00802493">
        <w:rPr>
          <w:rFonts w:ascii="Cambria" w:hAnsi="Cambria" w:cs="Cambria"/>
          <w:b/>
          <w:bCs/>
        </w:rPr>
        <w:t>I GENERAL INFORMATION ON FREE LEGAL AID LEGAL FRAMEWORK</w:t>
      </w:r>
    </w:p>
    <w:p w:rsidR="00F35942" w:rsidRPr="00802493" w:rsidRDefault="00F35942" w:rsidP="00802493">
      <w:pPr>
        <w:autoSpaceDE w:val="0"/>
        <w:autoSpaceDN w:val="0"/>
        <w:adjustRightInd w:val="0"/>
        <w:spacing w:line="360" w:lineRule="auto"/>
        <w:ind w:firstLine="708"/>
        <w:jc w:val="both"/>
        <w:rPr>
          <w:rFonts w:ascii="Cambria" w:hAnsi="Cambria" w:cs="Cambria"/>
        </w:rPr>
      </w:pPr>
      <w:r w:rsidRPr="00802493">
        <w:rPr>
          <w:rFonts w:ascii="Cambria" w:hAnsi="Cambria" w:cs="Cambria"/>
        </w:rPr>
        <w:t xml:space="preserve">On April 15th 2011 Montenegro adopted the Law on Free Legal Aid. Act is being applied </w:t>
      </w:r>
      <w:r w:rsidRPr="00802493">
        <w:rPr>
          <w:rFonts w:ascii="Cambria" w:hAnsi="Cambria" w:cs="Cambria"/>
          <w:b/>
          <w:bCs/>
        </w:rPr>
        <w:t>since January 1st 2012</w:t>
      </w:r>
      <w:r w:rsidRPr="00802493">
        <w:rPr>
          <w:rFonts w:ascii="Cambria" w:hAnsi="Cambria" w:cs="Cambria"/>
        </w:rPr>
        <w:t>. As stated by the government, the law was passed with the aim to provide free legal assistance, in order to achieve right to fair trial and equal access to courts, to people who due to financial condition are unable to exercise their right to judicial protection without damaging the necessary support of themselves and their families.</w:t>
      </w:r>
    </w:p>
    <w:p w:rsidR="00F35942" w:rsidRPr="00802493" w:rsidRDefault="00F35942" w:rsidP="00802493">
      <w:pPr>
        <w:autoSpaceDE w:val="0"/>
        <w:autoSpaceDN w:val="0"/>
        <w:adjustRightInd w:val="0"/>
        <w:spacing w:line="360" w:lineRule="auto"/>
        <w:ind w:firstLine="708"/>
        <w:jc w:val="both"/>
        <w:rPr>
          <w:rFonts w:ascii="Cambria" w:hAnsi="Cambria" w:cs="Cambria"/>
        </w:rPr>
      </w:pPr>
      <w:r w:rsidRPr="00802493">
        <w:rPr>
          <w:rFonts w:ascii="Cambria" w:hAnsi="Cambria" w:cs="Cambria"/>
        </w:rPr>
        <w:t>The Law regulates the issues of conditions and the right to free legal assistance, the principle related to legal assistance, the process of approval of free legal aid; way of achieving free legal assistance in disputes with a foreign element, record keeping, financing activities and fees for provided services, as well as control over the provision of free legal assistance and supervision of the implementation of the law.</w:t>
      </w:r>
    </w:p>
    <w:p w:rsidR="00F35942" w:rsidRPr="00802493" w:rsidRDefault="00F35942" w:rsidP="00802493">
      <w:pPr>
        <w:autoSpaceDE w:val="0"/>
        <w:autoSpaceDN w:val="0"/>
        <w:adjustRightInd w:val="0"/>
        <w:spacing w:line="360" w:lineRule="auto"/>
        <w:ind w:firstLine="708"/>
        <w:jc w:val="both"/>
        <w:rPr>
          <w:rFonts w:ascii="Cambria" w:hAnsi="Cambria" w:cs="Cambria"/>
        </w:rPr>
      </w:pPr>
      <w:r w:rsidRPr="00802493">
        <w:rPr>
          <w:rFonts w:ascii="Cambria" w:hAnsi="Cambria" w:cs="Cambria"/>
          <w:lang w:eastAsia="en-US"/>
        </w:rPr>
        <w:t xml:space="preserve">The </w:t>
      </w:r>
      <w:r w:rsidRPr="00802493">
        <w:rPr>
          <w:rFonts w:ascii="Cambria" w:hAnsi="Cambria" w:cs="Cambria"/>
          <w:i/>
          <w:iCs/>
          <w:lang w:eastAsia="en-US"/>
        </w:rPr>
        <w:t>European Commission</w:t>
      </w:r>
      <w:r w:rsidRPr="00802493">
        <w:rPr>
          <w:rFonts w:ascii="Cambria" w:hAnsi="Cambria" w:cs="Cambria"/>
          <w:lang w:eastAsia="en-US"/>
        </w:rPr>
        <w:t xml:space="preserve"> has emphasized the issue in its progress report on Montenegro for 2012 and expressed the concern that “</w:t>
      </w:r>
      <w:r w:rsidRPr="00802493">
        <w:rPr>
          <w:rFonts w:ascii="Cambria" w:hAnsi="Cambria" w:cs="Cambria"/>
        </w:rPr>
        <w:t xml:space="preserve">Montenegro remains one of the countries with the highest number of basic courts, judges, prosecutors and administrative staff per capita in Europe. Due to this high administrative cost, </w:t>
      </w:r>
      <w:r w:rsidRPr="00802493">
        <w:rPr>
          <w:rFonts w:ascii="Cambria" w:hAnsi="Cambria" w:cs="Cambria"/>
          <w:b/>
          <w:bCs/>
        </w:rPr>
        <w:t>there are not enough budget resources to implement the new Law on Free Legal Aid</w:t>
      </w:r>
      <w:r w:rsidRPr="00802493">
        <w:rPr>
          <w:rFonts w:ascii="Cambria" w:hAnsi="Cambria" w:cs="Cambria"/>
        </w:rPr>
        <w:t xml:space="preserve"> or to remedy shortfalls in infrastructure and equipment, which continue to hinder judicial efficiency. The quality of judicial statistics needs to be improved and a system to monitor the length of trials introduced.“ ... „With regard to access to justice, some progress has been made. The Law on Free Legal Aid came into effect in January and </w:t>
      </w:r>
      <w:r w:rsidRPr="00802493">
        <w:rPr>
          <w:rFonts w:ascii="Cambria" w:hAnsi="Cambria" w:cs="Cambria"/>
          <w:b/>
          <w:bCs/>
        </w:rPr>
        <w:t>relevant services are now available in all the basic courts in Montenegro</w:t>
      </w:r>
      <w:r w:rsidRPr="00802493">
        <w:rPr>
          <w:rFonts w:ascii="Cambria" w:hAnsi="Cambria" w:cs="Cambria"/>
        </w:rPr>
        <w:t>. Nevertheless, certain categories of people are not covered. Administrative capacity needs further development. The length of court proceedings remains an issue of concern.“ ...</w:t>
      </w:r>
    </w:p>
    <w:p w:rsidR="00F35942" w:rsidRPr="00802493" w:rsidRDefault="00F35942" w:rsidP="00802493">
      <w:pPr>
        <w:autoSpaceDE w:val="0"/>
        <w:autoSpaceDN w:val="0"/>
        <w:adjustRightInd w:val="0"/>
        <w:spacing w:line="360" w:lineRule="auto"/>
        <w:ind w:firstLine="708"/>
        <w:jc w:val="both"/>
        <w:rPr>
          <w:rFonts w:ascii="Cambria" w:hAnsi="Cambria" w:cs="Cambria"/>
        </w:rPr>
      </w:pPr>
      <w:r w:rsidRPr="00802493">
        <w:rPr>
          <w:rFonts w:ascii="Cambria" w:hAnsi="Cambria" w:cs="Cambria"/>
        </w:rPr>
        <w:t>„As regards access to justice, following the entry into force of the Law on Free Legal Aid in January 2012, three implementing acts were adopted and free legal aid offices were opened in all basic courts. The implementation of the law is hampered by the offices’ insufficient budget. The 2012 budget for the judiciary and the prosecution is € 24.9 million, which represents approximately 0.75 % of the GDP. As the salaries of magistrates and administrative staff continue to account for most of this total, there are not enough resources to remedy deficiencies in infrastructure and equipment, which continue to hinder efficiency. Initial steps have been taken to rationalize the court network, but Montenegro continues to be one of the countries with the highest number of basic courts, judges, prosecutors and administrative staff per capita in Europe.“</w:t>
      </w:r>
      <w:r w:rsidRPr="00802493">
        <w:rPr>
          <w:rStyle w:val="FootnoteReference"/>
          <w:rFonts w:ascii="Cambria" w:hAnsi="Cambria" w:cs="Cambria"/>
        </w:rPr>
        <w:footnoteReference w:id="1"/>
      </w:r>
    </w:p>
    <w:p w:rsidR="00F35942" w:rsidRPr="00802493" w:rsidRDefault="00F35942" w:rsidP="00802493">
      <w:pPr>
        <w:autoSpaceDE w:val="0"/>
        <w:autoSpaceDN w:val="0"/>
        <w:adjustRightInd w:val="0"/>
        <w:spacing w:line="360" w:lineRule="auto"/>
        <w:ind w:firstLine="708"/>
        <w:jc w:val="both"/>
        <w:rPr>
          <w:rFonts w:ascii="Cambria" w:hAnsi="Cambria" w:cs="Cambria"/>
        </w:rPr>
      </w:pPr>
      <w:r w:rsidRPr="00802493">
        <w:rPr>
          <w:rFonts w:ascii="Cambria" w:hAnsi="Cambria" w:cs="Cambria"/>
          <w:lang w:eastAsia="en-US"/>
        </w:rPr>
        <w:t>In its progress report on Montenegro for 2013, European Commission repeated</w:t>
      </w:r>
      <w:r w:rsidRPr="00802493">
        <w:rPr>
          <w:rFonts w:ascii="Cambria" w:hAnsi="Cambria" w:cs="Cambria"/>
        </w:rPr>
        <w:t xml:space="preserve">: „As regards access to justice, the implementation of the law on free legal aid through the free legal aid offices established in all basic courts continues to be hampered by the offices’ insufficient budget and the lack of public awareness. Free legal aid services are inaccessible to some ethnic groups due to linguistic barriers. The timeframe established by law for deciding whether an application meets the eligibility criteria is considered to be </w:t>
      </w:r>
      <w:r w:rsidRPr="00802493">
        <w:rPr>
          <w:rFonts w:ascii="Cambria" w:hAnsi="Cambria" w:cs="Cambria"/>
          <w:b/>
          <w:bCs/>
        </w:rPr>
        <w:t>extremely short</w:t>
      </w:r>
      <w:r w:rsidRPr="00802493">
        <w:rPr>
          <w:rFonts w:ascii="Cambria" w:hAnsi="Cambria" w:cs="Cambria"/>
        </w:rPr>
        <w:t>.“</w:t>
      </w:r>
      <w:r w:rsidRPr="00802493">
        <w:rPr>
          <w:rStyle w:val="FootnoteReference"/>
          <w:rFonts w:ascii="Cambria" w:hAnsi="Cambria" w:cs="Cambria"/>
        </w:rPr>
        <w:footnoteReference w:id="2"/>
      </w:r>
      <w:r w:rsidRPr="00802493">
        <w:rPr>
          <w:rFonts w:ascii="Cambria" w:hAnsi="Cambria" w:cs="Cambria"/>
        </w:rPr>
        <w:t xml:space="preserve"> </w:t>
      </w:r>
    </w:p>
    <w:p w:rsidR="00F35942" w:rsidRPr="00802493" w:rsidRDefault="00F35942" w:rsidP="00802493">
      <w:pPr>
        <w:autoSpaceDE w:val="0"/>
        <w:autoSpaceDN w:val="0"/>
        <w:adjustRightInd w:val="0"/>
        <w:spacing w:line="360" w:lineRule="auto"/>
        <w:ind w:firstLine="708"/>
        <w:jc w:val="both"/>
        <w:rPr>
          <w:rFonts w:ascii="Cambria" w:hAnsi="Cambria" w:cs="Cambria"/>
        </w:rPr>
      </w:pPr>
      <w:r w:rsidRPr="00802493">
        <w:rPr>
          <w:rFonts w:ascii="Cambria" w:hAnsi="Cambria" w:cs="Cambria"/>
          <w:i/>
          <w:iCs/>
        </w:rPr>
        <w:t xml:space="preserve">United Nations High Commissioner for Refugees </w:t>
      </w:r>
      <w:r w:rsidRPr="00802493">
        <w:rPr>
          <w:rFonts w:ascii="Cambria" w:hAnsi="Cambria" w:cs="Cambria"/>
        </w:rPr>
        <w:t>has emphasized</w:t>
      </w:r>
      <w:r w:rsidRPr="00802493">
        <w:rPr>
          <w:rFonts w:ascii="Cambria" w:hAnsi="Cambria" w:cs="Cambria"/>
          <w:i/>
          <w:iCs/>
        </w:rPr>
        <w:t xml:space="preserve"> </w:t>
      </w:r>
      <w:r w:rsidRPr="00802493">
        <w:rPr>
          <w:rFonts w:ascii="Cambria" w:hAnsi="Cambria" w:cs="Cambria"/>
        </w:rPr>
        <w:t>that</w:t>
      </w:r>
      <w:r w:rsidRPr="00802493">
        <w:rPr>
          <w:rFonts w:ascii="Cambria" w:hAnsi="Cambria" w:cs="Cambria"/>
          <w:i/>
          <w:iCs/>
        </w:rPr>
        <w:t xml:space="preserve"> </w:t>
      </w:r>
      <w:r w:rsidRPr="00802493">
        <w:rPr>
          <w:rFonts w:ascii="Cambria" w:hAnsi="Cambria" w:cs="Cambria"/>
          <w:b/>
          <w:bCs/>
        </w:rPr>
        <w:t xml:space="preserve">free legal aid provided based on this law is limited to court procedures. </w:t>
      </w:r>
      <w:r w:rsidRPr="00802493">
        <w:rPr>
          <w:rFonts w:ascii="Cambria" w:hAnsi="Cambria" w:cs="Cambria"/>
        </w:rPr>
        <w:t>„Currently, marginalized groups are left in a precarious situation without access to legal procedures and protection of their basic rights. UNHCR has been funding the provision of free legal aid for persons of its concern in Montenegro for a number of years. However, the need for free legal assistance remains high, especially for SGBV cases among displaced persons. The Law covers only judicial procedures and not administrative procedures, which are mainly of benefit for UNHCR’s persons of concern.“</w:t>
      </w:r>
      <w:r w:rsidRPr="00802493">
        <w:rPr>
          <w:rStyle w:val="FootnoteReference"/>
          <w:rFonts w:ascii="Cambria" w:hAnsi="Cambria" w:cs="Cambria"/>
        </w:rPr>
        <w:footnoteReference w:id="3"/>
      </w:r>
      <w:r w:rsidRPr="00802493">
        <w:rPr>
          <w:rFonts w:ascii="Cambria" w:hAnsi="Cambria" w:cs="Cambria"/>
        </w:rPr>
        <w:t xml:space="preserve"> </w:t>
      </w:r>
    </w:p>
    <w:p w:rsidR="00F35942" w:rsidRPr="00802493" w:rsidRDefault="00F35942" w:rsidP="00802493">
      <w:pPr>
        <w:autoSpaceDE w:val="0"/>
        <w:autoSpaceDN w:val="0"/>
        <w:adjustRightInd w:val="0"/>
        <w:spacing w:line="360" w:lineRule="auto"/>
        <w:jc w:val="both"/>
        <w:rPr>
          <w:rFonts w:ascii="Cambria" w:hAnsi="Cambria" w:cs="Cambria"/>
        </w:rPr>
      </w:pPr>
    </w:p>
    <w:p w:rsidR="00F35942" w:rsidRPr="00802493" w:rsidRDefault="00F35942" w:rsidP="00802493">
      <w:pPr>
        <w:autoSpaceDE w:val="0"/>
        <w:autoSpaceDN w:val="0"/>
        <w:adjustRightInd w:val="0"/>
        <w:spacing w:line="360" w:lineRule="auto"/>
        <w:jc w:val="both"/>
        <w:rPr>
          <w:rFonts w:ascii="Cambria" w:hAnsi="Cambria" w:cs="Cambria"/>
        </w:rPr>
      </w:pPr>
    </w:p>
    <w:p w:rsidR="00F35942" w:rsidRPr="00802493" w:rsidRDefault="00F35942" w:rsidP="00802493">
      <w:pPr>
        <w:autoSpaceDE w:val="0"/>
        <w:autoSpaceDN w:val="0"/>
        <w:adjustRightInd w:val="0"/>
        <w:spacing w:line="360" w:lineRule="auto"/>
        <w:jc w:val="both"/>
        <w:rPr>
          <w:rFonts w:ascii="Cambria" w:hAnsi="Cambria" w:cs="Cambria"/>
        </w:rPr>
      </w:pPr>
    </w:p>
    <w:p w:rsidR="00F35942" w:rsidRPr="00802493" w:rsidRDefault="00F35942" w:rsidP="00802493">
      <w:pPr>
        <w:autoSpaceDE w:val="0"/>
        <w:autoSpaceDN w:val="0"/>
        <w:adjustRightInd w:val="0"/>
        <w:spacing w:line="360" w:lineRule="auto"/>
        <w:jc w:val="both"/>
        <w:rPr>
          <w:rFonts w:ascii="Cambria" w:hAnsi="Cambria" w:cs="Cambria"/>
        </w:rPr>
      </w:pPr>
    </w:p>
    <w:p w:rsidR="00F35942" w:rsidRPr="00802493" w:rsidRDefault="00F35942" w:rsidP="00802493">
      <w:pPr>
        <w:autoSpaceDE w:val="0"/>
        <w:autoSpaceDN w:val="0"/>
        <w:adjustRightInd w:val="0"/>
        <w:spacing w:line="360" w:lineRule="auto"/>
        <w:jc w:val="both"/>
        <w:rPr>
          <w:rFonts w:ascii="Cambria" w:hAnsi="Cambria" w:cs="Cambria"/>
        </w:rPr>
      </w:pPr>
    </w:p>
    <w:p w:rsidR="00F35942" w:rsidRPr="00802493" w:rsidRDefault="00F35942" w:rsidP="00802493">
      <w:pPr>
        <w:autoSpaceDE w:val="0"/>
        <w:autoSpaceDN w:val="0"/>
        <w:adjustRightInd w:val="0"/>
        <w:spacing w:line="360" w:lineRule="auto"/>
        <w:jc w:val="both"/>
        <w:rPr>
          <w:rFonts w:ascii="Cambria" w:hAnsi="Cambria" w:cs="Cambria"/>
        </w:rPr>
      </w:pPr>
    </w:p>
    <w:p w:rsidR="00F35942" w:rsidRPr="00802493" w:rsidRDefault="00F35942" w:rsidP="00802493">
      <w:pPr>
        <w:autoSpaceDE w:val="0"/>
        <w:autoSpaceDN w:val="0"/>
        <w:adjustRightInd w:val="0"/>
        <w:spacing w:line="360" w:lineRule="auto"/>
        <w:jc w:val="both"/>
        <w:rPr>
          <w:rFonts w:ascii="Cambria" w:hAnsi="Cambria" w:cs="Cambria"/>
        </w:rPr>
      </w:pPr>
    </w:p>
    <w:p w:rsidR="00F35942" w:rsidRPr="00802493" w:rsidRDefault="00F35942" w:rsidP="00802493">
      <w:pPr>
        <w:autoSpaceDE w:val="0"/>
        <w:autoSpaceDN w:val="0"/>
        <w:adjustRightInd w:val="0"/>
        <w:spacing w:line="360" w:lineRule="auto"/>
        <w:ind w:left="142"/>
        <w:jc w:val="center"/>
        <w:rPr>
          <w:rFonts w:ascii="Cambria" w:hAnsi="Cambria" w:cs="Cambria"/>
          <w:b/>
          <w:bCs/>
        </w:rPr>
      </w:pPr>
      <w:r w:rsidRPr="00802493">
        <w:rPr>
          <w:rFonts w:ascii="Cambria" w:hAnsi="Cambria" w:cs="Cambria"/>
          <w:b/>
          <w:bCs/>
        </w:rPr>
        <w:t>1.Beneficiaries</w:t>
      </w:r>
    </w:p>
    <w:p w:rsidR="00F35942" w:rsidRDefault="00F35942" w:rsidP="00802493">
      <w:pPr>
        <w:autoSpaceDE w:val="0"/>
        <w:autoSpaceDN w:val="0"/>
        <w:adjustRightInd w:val="0"/>
        <w:spacing w:line="360" w:lineRule="auto"/>
        <w:ind w:firstLine="709"/>
        <w:jc w:val="both"/>
        <w:rPr>
          <w:rFonts w:ascii="Cambria" w:hAnsi="Cambria" w:cs="Cambria"/>
        </w:rPr>
      </w:pPr>
      <w:r>
        <w:rPr>
          <w:rFonts w:ascii="Cambria" w:hAnsi="Cambria" w:cs="Cambria"/>
        </w:rPr>
        <w:t>The law has the standpoint</w:t>
      </w:r>
      <w:r w:rsidRPr="00802493">
        <w:rPr>
          <w:rFonts w:ascii="Cambria" w:hAnsi="Cambria" w:cs="Cambria"/>
        </w:rPr>
        <w:t xml:space="preserve"> that holders of the right to free legal assistance</w:t>
      </w:r>
      <w:r>
        <w:rPr>
          <w:rFonts w:ascii="Cambria" w:hAnsi="Cambria" w:cs="Cambria"/>
        </w:rPr>
        <w:t>,</w:t>
      </w:r>
      <w:r w:rsidRPr="00802493">
        <w:rPr>
          <w:rFonts w:ascii="Cambria" w:hAnsi="Cambria" w:cs="Cambria"/>
        </w:rPr>
        <w:t xml:space="preserve"> as an individual human right</w:t>
      </w:r>
      <w:r>
        <w:rPr>
          <w:rFonts w:ascii="Cambria" w:hAnsi="Cambria" w:cs="Cambria"/>
        </w:rPr>
        <w:t>,</w:t>
      </w:r>
      <w:r w:rsidRPr="00802493">
        <w:rPr>
          <w:rFonts w:ascii="Cambria" w:hAnsi="Cambria" w:cs="Cambria"/>
        </w:rPr>
        <w:t xml:space="preserve"> can only be </w:t>
      </w:r>
      <w:r w:rsidRPr="00802493">
        <w:rPr>
          <w:rFonts w:ascii="Cambria" w:hAnsi="Cambria" w:cs="Cambria"/>
          <w:b/>
          <w:bCs/>
        </w:rPr>
        <w:t>natural persons (not legal entities).</w:t>
      </w:r>
      <w:r w:rsidRPr="00802493">
        <w:rPr>
          <w:rStyle w:val="FootnoteReference"/>
          <w:rFonts w:ascii="Cambria" w:hAnsi="Cambria" w:cs="Cambria"/>
          <w:b/>
          <w:bCs/>
        </w:rPr>
        <w:footnoteReference w:id="4"/>
      </w:r>
      <w:r w:rsidRPr="00802493">
        <w:rPr>
          <w:rFonts w:ascii="Cambria" w:hAnsi="Cambria" w:cs="Cambria"/>
        </w:rPr>
        <w:t xml:space="preserve">  </w:t>
      </w:r>
    </w:p>
    <w:p w:rsidR="00F35942" w:rsidRPr="00802493" w:rsidRDefault="00F35942" w:rsidP="00802493">
      <w:pPr>
        <w:autoSpaceDE w:val="0"/>
        <w:autoSpaceDN w:val="0"/>
        <w:adjustRightInd w:val="0"/>
        <w:spacing w:line="360" w:lineRule="auto"/>
        <w:ind w:firstLine="709"/>
        <w:jc w:val="both"/>
        <w:rPr>
          <w:rFonts w:ascii="Cambria" w:hAnsi="Cambria" w:cs="Cambria"/>
        </w:rPr>
      </w:pPr>
      <w:r w:rsidRPr="00802493">
        <w:rPr>
          <w:rFonts w:ascii="Cambria" w:hAnsi="Cambria" w:cs="Cambria"/>
        </w:rPr>
        <w:t xml:space="preserve">Population of Montenegro is </w:t>
      </w:r>
      <w:r w:rsidRPr="00802493">
        <w:rPr>
          <w:rFonts w:ascii="Cambria" w:hAnsi="Cambria" w:cs="Cambria"/>
          <w:b/>
          <w:bCs/>
        </w:rPr>
        <w:t>625 266 citizens</w:t>
      </w:r>
      <w:r w:rsidRPr="00802493">
        <w:rPr>
          <w:rFonts w:ascii="Cambria" w:hAnsi="Cambria" w:cs="Cambria"/>
        </w:rPr>
        <w:t xml:space="preserve">. </w:t>
      </w:r>
    </w:p>
    <w:p w:rsidR="00F35942" w:rsidRPr="00802493" w:rsidRDefault="00F35942" w:rsidP="00802493">
      <w:pPr>
        <w:autoSpaceDE w:val="0"/>
        <w:autoSpaceDN w:val="0"/>
        <w:adjustRightInd w:val="0"/>
        <w:spacing w:line="360" w:lineRule="auto"/>
        <w:ind w:firstLine="708"/>
        <w:jc w:val="both"/>
        <w:rPr>
          <w:rFonts w:ascii="Cambria" w:hAnsi="Cambria" w:cs="Cambria"/>
        </w:rPr>
      </w:pPr>
      <w:r w:rsidRPr="00802493">
        <w:rPr>
          <w:rFonts w:ascii="Cambria" w:hAnsi="Cambria" w:cs="Cambria"/>
        </w:rPr>
        <w:t>The law stipulates that the right to free le</w:t>
      </w:r>
      <w:r>
        <w:rPr>
          <w:rFonts w:ascii="Cambria" w:hAnsi="Cambria" w:cs="Cambria"/>
        </w:rPr>
        <w:t>gal assistance, in accordance with</w:t>
      </w:r>
      <w:r w:rsidRPr="00802493">
        <w:rPr>
          <w:rFonts w:ascii="Cambria" w:hAnsi="Cambria" w:cs="Cambria"/>
        </w:rPr>
        <w:t xml:space="preserve"> the law, exercise Montenegrin citizens, stateless persons and other persons lawfully residing in the country, asylum seekers and foreigners who have permanent residence or who have been granted temporary stay in the country, which is in agreement with the standards of the ECHR.</w:t>
      </w:r>
    </w:p>
    <w:p w:rsidR="00F35942" w:rsidRPr="00802493" w:rsidRDefault="00F35942" w:rsidP="00802493">
      <w:pPr>
        <w:autoSpaceDE w:val="0"/>
        <w:autoSpaceDN w:val="0"/>
        <w:adjustRightInd w:val="0"/>
        <w:spacing w:line="360" w:lineRule="auto"/>
        <w:ind w:firstLine="708"/>
        <w:jc w:val="both"/>
        <w:rPr>
          <w:rFonts w:ascii="Cambria" w:hAnsi="Cambria" w:cs="Cambria"/>
        </w:rPr>
      </w:pPr>
      <w:r w:rsidRPr="00802493">
        <w:rPr>
          <w:rFonts w:ascii="Cambria" w:hAnsi="Cambria" w:cs="Cambria"/>
        </w:rPr>
        <w:t>When it comes to the persons who are entitled to free legal aid, law identifies as priority categories</w:t>
      </w:r>
      <w:r>
        <w:rPr>
          <w:rFonts w:ascii="Cambria" w:hAnsi="Cambria" w:cs="Cambria"/>
        </w:rPr>
        <w:t>:</w:t>
      </w:r>
      <w:r w:rsidRPr="00802493">
        <w:rPr>
          <w:rFonts w:ascii="Cambria" w:hAnsi="Cambria" w:cs="Cambria"/>
        </w:rPr>
        <w:t xml:space="preserve"> </w:t>
      </w:r>
      <w:r w:rsidRPr="00802493">
        <w:rPr>
          <w:rFonts w:ascii="Cambria" w:hAnsi="Cambria" w:cs="Cambria"/>
          <w:b/>
          <w:bCs/>
        </w:rPr>
        <w:t>indigent persons</w:t>
      </w:r>
      <w:r w:rsidRPr="00802493">
        <w:rPr>
          <w:rFonts w:ascii="Cambria" w:hAnsi="Cambria" w:cs="Cambria"/>
        </w:rPr>
        <w:t xml:space="preserve"> (not necessarily only those who are beneficiaries of social protection), children without parental care, persons with disabilities and victims of crimes of domestic violence/family community and human trafficking.</w:t>
      </w:r>
    </w:p>
    <w:p w:rsidR="00F35942" w:rsidRPr="00802493" w:rsidRDefault="00F35942" w:rsidP="00802493">
      <w:pPr>
        <w:autoSpaceDE w:val="0"/>
        <w:autoSpaceDN w:val="0"/>
        <w:adjustRightInd w:val="0"/>
        <w:spacing w:line="360" w:lineRule="auto"/>
        <w:ind w:firstLine="708"/>
        <w:jc w:val="both"/>
        <w:rPr>
          <w:rFonts w:ascii="Cambria" w:hAnsi="Cambria" w:cs="Cambria"/>
        </w:rPr>
      </w:pPr>
      <w:r w:rsidRPr="00802493">
        <w:rPr>
          <w:rFonts w:ascii="Cambria" w:hAnsi="Cambria" w:cs="Cambria"/>
        </w:rPr>
        <w:t>The law in Art. 6 regulates that a person who has exercised the right to free legal assistance by other law, may not under this Act be entitled to the same form of legal aid in the same matter.</w:t>
      </w:r>
    </w:p>
    <w:p w:rsidR="00F35942" w:rsidRPr="00802493" w:rsidRDefault="00F35942" w:rsidP="00802493">
      <w:pPr>
        <w:autoSpaceDE w:val="0"/>
        <w:autoSpaceDN w:val="0"/>
        <w:adjustRightInd w:val="0"/>
        <w:spacing w:line="360" w:lineRule="auto"/>
        <w:ind w:firstLine="720"/>
        <w:jc w:val="both"/>
        <w:rPr>
          <w:rFonts w:ascii="Cambria" w:hAnsi="Cambria" w:cs="Cambria"/>
          <w:b/>
          <w:bCs/>
        </w:rPr>
      </w:pPr>
      <w:r w:rsidRPr="00802493">
        <w:rPr>
          <w:rFonts w:ascii="Cambria" w:hAnsi="Cambria" w:cs="Cambria"/>
          <w:lang w:eastAsia="en-US"/>
        </w:rPr>
        <w:t xml:space="preserve">There are </w:t>
      </w:r>
      <w:r w:rsidRPr="00802493">
        <w:rPr>
          <w:rFonts w:ascii="Cambria" w:hAnsi="Cambria" w:cs="Cambria"/>
          <w:b/>
          <w:bCs/>
        </w:rPr>
        <w:t>45600</w:t>
      </w:r>
      <w:r w:rsidRPr="00802493">
        <w:rPr>
          <w:rStyle w:val="FootnoteReference"/>
          <w:rFonts w:ascii="Cambria" w:hAnsi="Cambria" w:cs="Cambria"/>
          <w:b/>
          <w:bCs/>
        </w:rPr>
        <w:footnoteReference w:id="5"/>
      </w:r>
      <w:r w:rsidRPr="00802493">
        <w:rPr>
          <w:rFonts w:ascii="Cambria" w:hAnsi="Cambria" w:cs="Cambria"/>
          <w:b/>
          <w:bCs/>
        </w:rPr>
        <w:t xml:space="preserve"> </w:t>
      </w:r>
      <w:r w:rsidRPr="00802493">
        <w:rPr>
          <w:rFonts w:ascii="Cambria" w:hAnsi="Cambria" w:cs="Cambria"/>
          <w:b/>
          <w:bCs/>
          <w:lang w:eastAsia="en-US"/>
        </w:rPr>
        <w:t>beneficiaries of family cash benefits</w:t>
      </w:r>
      <w:r w:rsidRPr="00802493">
        <w:rPr>
          <w:rFonts w:ascii="Cambria" w:hAnsi="Cambria" w:cs="Cambria"/>
          <w:b/>
          <w:bCs/>
        </w:rPr>
        <w:t>.</w:t>
      </w:r>
    </w:p>
    <w:p w:rsidR="00F35942" w:rsidRPr="00802493" w:rsidRDefault="00F35942" w:rsidP="00802493">
      <w:pPr>
        <w:autoSpaceDE w:val="0"/>
        <w:autoSpaceDN w:val="0"/>
        <w:adjustRightInd w:val="0"/>
        <w:spacing w:line="360" w:lineRule="auto"/>
        <w:ind w:firstLine="720"/>
        <w:jc w:val="center"/>
        <w:rPr>
          <w:rFonts w:ascii="Cambria" w:hAnsi="Cambria" w:cs="Cambria"/>
        </w:rPr>
      </w:pPr>
    </w:p>
    <w:p w:rsidR="00F35942" w:rsidRPr="00802493" w:rsidRDefault="00F35942" w:rsidP="00BF2A0B">
      <w:pPr>
        <w:pStyle w:val="ListParagraph"/>
        <w:numPr>
          <w:ilvl w:val="0"/>
          <w:numId w:val="19"/>
        </w:numPr>
        <w:spacing w:line="360" w:lineRule="auto"/>
        <w:jc w:val="center"/>
        <w:rPr>
          <w:rFonts w:ascii="Cambria" w:hAnsi="Cambria" w:cs="Cambria"/>
          <w:b/>
          <w:bCs/>
        </w:rPr>
      </w:pPr>
      <w:r w:rsidRPr="00802493">
        <w:rPr>
          <w:rFonts w:ascii="Cambria" w:hAnsi="Cambria" w:cs="Cambria"/>
          <w:b/>
          <w:bCs/>
        </w:rPr>
        <w:t>The procedure for the approving of free legal aid</w:t>
      </w:r>
    </w:p>
    <w:p w:rsidR="00F35942" w:rsidRPr="00802493" w:rsidRDefault="00F35942" w:rsidP="00802493">
      <w:pPr>
        <w:spacing w:line="360" w:lineRule="auto"/>
        <w:ind w:firstLine="720"/>
        <w:jc w:val="both"/>
        <w:rPr>
          <w:rFonts w:ascii="Cambria" w:hAnsi="Cambria" w:cs="Cambria"/>
          <w:b/>
          <w:bCs/>
        </w:rPr>
      </w:pPr>
      <w:r w:rsidRPr="00802493">
        <w:rPr>
          <w:rFonts w:ascii="Cambria" w:hAnsi="Cambria" w:cs="Cambria"/>
          <w:lang w:eastAsia="en-US"/>
        </w:rPr>
        <w:t>Legal aid offices</w:t>
      </w:r>
      <w:r>
        <w:rPr>
          <w:rStyle w:val="FootnoteReference"/>
          <w:rFonts w:ascii="Cambria" w:hAnsi="Cambria" w:cs="Cambria"/>
          <w:lang w:eastAsia="en-US"/>
        </w:rPr>
        <w:footnoteReference w:id="6"/>
      </w:r>
      <w:r w:rsidRPr="00802493">
        <w:rPr>
          <w:rFonts w:ascii="Cambria" w:hAnsi="Cambria" w:cs="Cambria"/>
          <w:lang w:eastAsia="en-US"/>
        </w:rPr>
        <w:t xml:space="preserve"> or sections are formed within every basic court in Montenegro (15) and they are in charge of technical and administrative tasks in the process of granting legal aid. </w:t>
      </w:r>
    </w:p>
    <w:p w:rsidR="00F35942" w:rsidRPr="00802493" w:rsidRDefault="00F35942" w:rsidP="00802493">
      <w:pPr>
        <w:spacing w:line="360" w:lineRule="auto"/>
        <w:ind w:firstLine="720"/>
        <w:jc w:val="both"/>
        <w:rPr>
          <w:rFonts w:ascii="Cambria" w:hAnsi="Cambria" w:cs="Cambria"/>
          <w:b/>
          <w:bCs/>
        </w:rPr>
      </w:pPr>
      <w:r w:rsidRPr="00802493">
        <w:rPr>
          <w:rFonts w:ascii="Cambria" w:hAnsi="Cambria" w:cs="Cambria"/>
          <w:lang w:eastAsia="en-US"/>
        </w:rPr>
        <w:t>Office is obliged to provide information and advices to all interested parties regarding the possibilities and terms for exercising the right to free legal aid.</w:t>
      </w:r>
    </w:p>
    <w:p w:rsidR="00F35942" w:rsidRPr="00802493" w:rsidRDefault="00F35942" w:rsidP="00802493">
      <w:pPr>
        <w:spacing w:line="360" w:lineRule="auto"/>
        <w:ind w:firstLine="720"/>
        <w:jc w:val="both"/>
        <w:rPr>
          <w:rFonts w:ascii="Cambria" w:hAnsi="Cambria" w:cs="Cambria"/>
          <w:b/>
          <w:bCs/>
        </w:rPr>
      </w:pPr>
      <w:r w:rsidRPr="00802493">
        <w:rPr>
          <w:rFonts w:ascii="Cambria" w:hAnsi="Cambria" w:cs="Cambria"/>
          <w:lang w:eastAsia="en-US"/>
        </w:rPr>
        <w:t>Applications for free legal aid approval services shall be submitted to the competent court, in the unique form which can be obtained at any basic court or office for lega</w:t>
      </w:r>
      <w:r>
        <w:rPr>
          <w:rFonts w:ascii="Cambria" w:hAnsi="Cambria" w:cs="Cambria"/>
          <w:lang w:eastAsia="en-US"/>
        </w:rPr>
        <w:t>l aid. Data on applicants or their</w:t>
      </w:r>
      <w:r w:rsidRPr="00802493">
        <w:rPr>
          <w:rFonts w:ascii="Cambria" w:hAnsi="Cambria" w:cs="Cambria"/>
          <w:lang w:eastAsia="en-US"/>
        </w:rPr>
        <w:t xml:space="preserve"> family </w:t>
      </w:r>
      <w:r>
        <w:rPr>
          <w:rFonts w:ascii="Cambria" w:hAnsi="Cambria" w:cs="Cambria"/>
          <w:lang w:eastAsia="en-US"/>
        </w:rPr>
        <w:t>members real property</w:t>
      </w:r>
      <w:r w:rsidRPr="00802493">
        <w:rPr>
          <w:rFonts w:ascii="Cambria" w:hAnsi="Cambria" w:cs="Cambria"/>
          <w:lang w:eastAsia="en-US"/>
        </w:rPr>
        <w:t xml:space="preserve"> and tax obligations </w:t>
      </w:r>
      <w:r>
        <w:rPr>
          <w:rFonts w:ascii="Cambria" w:hAnsi="Cambria" w:cs="Cambria"/>
          <w:lang w:eastAsia="en-US"/>
        </w:rPr>
        <w:t xml:space="preserve">Office </w:t>
      </w:r>
      <w:r w:rsidRPr="00802493">
        <w:rPr>
          <w:rFonts w:ascii="Cambria" w:hAnsi="Cambria" w:cs="Cambria"/>
          <w:lang w:eastAsia="en-US"/>
        </w:rPr>
        <w:t>obtains within 15 days.</w:t>
      </w:r>
    </w:p>
    <w:p w:rsidR="00F35942" w:rsidRPr="00802493" w:rsidRDefault="00F35942" w:rsidP="00802493">
      <w:pPr>
        <w:spacing w:line="360" w:lineRule="auto"/>
        <w:ind w:firstLine="720"/>
        <w:jc w:val="both"/>
        <w:rPr>
          <w:rFonts w:ascii="Cambria" w:hAnsi="Cambria" w:cs="Cambria"/>
          <w:b/>
          <w:bCs/>
        </w:rPr>
      </w:pPr>
      <w:r w:rsidRPr="00802493">
        <w:rPr>
          <w:rFonts w:ascii="Cambria" w:hAnsi="Cambria" w:cs="Cambria"/>
          <w:lang w:eastAsia="en-US"/>
        </w:rPr>
        <w:t>Based on that data, the president of the court or a judge who is in charge of examining applications (according to annual schedule) issues a decision for granting free legal aid. These decisions shall be kept on register and these records can periodically be claimed by the Ministry of Justice. It also presents register of the number of all beneficiaries of free legal aid</w:t>
      </w:r>
      <w:r>
        <w:rPr>
          <w:rFonts w:ascii="Cambria" w:hAnsi="Cambria" w:cs="Cambria"/>
          <w:lang w:eastAsia="en-US"/>
        </w:rPr>
        <w:t xml:space="preserve"> system</w:t>
      </w:r>
      <w:r w:rsidRPr="00802493">
        <w:rPr>
          <w:rFonts w:ascii="Cambria" w:hAnsi="Cambria" w:cs="Cambria"/>
          <w:lang w:eastAsia="en-US"/>
        </w:rPr>
        <w:t>.</w:t>
      </w:r>
    </w:p>
    <w:p w:rsidR="00F35942" w:rsidRPr="00802493" w:rsidRDefault="00F35942" w:rsidP="00802493">
      <w:pPr>
        <w:spacing w:line="360" w:lineRule="auto"/>
        <w:ind w:firstLine="720"/>
        <w:jc w:val="both"/>
        <w:rPr>
          <w:rFonts w:ascii="Cambria" w:hAnsi="Cambria" w:cs="Cambria"/>
          <w:b/>
          <w:bCs/>
        </w:rPr>
      </w:pPr>
      <w:r w:rsidRPr="00802493">
        <w:rPr>
          <w:rFonts w:ascii="Cambria" w:hAnsi="Cambria" w:cs="Cambria"/>
          <w:lang w:eastAsia="en-US"/>
        </w:rPr>
        <w:t>Against the decision of the President of the Court on the application for legal aid, which is final, administrative action may be led. So far, regarding this issue, Administrative Court was deciding within four months.</w:t>
      </w:r>
    </w:p>
    <w:p w:rsidR="00F35942" w:rsidRPr="00802493" w:rsidRDefault="00F35942" w:rsidP="00802493">
      <w:pPr>
        <w:spacing w:line="360" w:lineRule="auto"/>
        <w:ind w:firstLine="720"/>
        <w:jc w:val="both"/>
        <w:rPr>
          <w:rFonts w:ascii="Cambria" w:hAnsi="Cambria" w:cs="Cambria"/>
          <w:b/>
          <w:bCs/>
        </w:rPr>
      </w:pPr>
      <w:r w:rsidRPr="00802493">
        <w:rPr>
          <w:rFonts w:ascii="Cambria" w:hAnsi="Cambria" w:cs="Cambria"/>
          <w:lang w:eastAsia="en-US"/>
        </w:rPr>
        <w:t>An applicant who has been granted free legal aid is given directive which, inter alia, includes: form of approved legal aid, name of the lawyer who is assigned, brief description of the legal matter for which the legal aid is being granted. During the period from approval of free legal aid to the day of the final cost calculation, a person to whom legal aid is granted shall be obliged to inform the Office about the changes in his/hers financial status. If the user of the right to free legal aid fully or partially succeeds in the proceeding, and so acquired the property (or any kind of income) he will be obligated to return/cover cost of the approved legal aid to the Budget.</w:t>
      </w:r>
      <w:r w:rsidRPr="00802493">
        <w:rPr>
          <w:rFonts w:ascii="Cambria" w:hAnsi="Cambria" w:cs="Cambria"/>
          <w:b/>
          <w:bCs/>
        </w:rPr>
        <w:t xml:space="preserve"> </w:t>
      </w:r>
    </w:p>
    <w:p w:rsidR="00F35942" w:rsidRPr="00802493" w:rsidRDefault="00F35942" w:rsidP="00802493">
      <w:pPr>
        <w:spacing w:line="360" w:lineRule="auto"/>
        <w:ind w:firstLine="720"/>
        <w:jc w:val="both"/>
        <w:rPr>
          <w:rFonts w:ascii="Cambria" w:hAnsi="Cambria" w:cs="Cambria"/>
          <w:lang w:eastAsia="en-US"/>
        </w:rPr>
      </w:pPr>
      <w:r w:rsidRPr="00802493">
        <w:rPr>
          <w:rFonts w:ascii="Cambria" w:hAnsi="Cambria" w:cs="Cambria"/>
          <w:lang w:eastAsia="en-US"/>
        </w:rPr>
        <w:t>The Service employs at least one person meeting the requirements for performing the tasks of advisors with courts.</w:t>
      </w:r>
      <w:r w:rsidRPr="00802493">
        <w:rPr>
          <w:rFonts w:ascii="Cambria" w:hAnsi="Cambria" w:cs="Cambria"/>
          <w:b/>
          <w:bCs/>
        </w:rPr>
        <w:t xml:space="preserve"> </w:t>
      </w:r>
      <w:r w:rsidRPr="00802493">
        <w:rPr>
          <w:rFonts w:ascii="Cambria" w:hAnsi="Cambria" w:cs="Cambria"/>
          <w:lang w:eastAsia="en-US"/>
        </w:rPr>
        <w:t>The president of the court may assign advisors with the court, judicial trainees and volunteers to work within the Service.</w:t>
      </w:r>
    </w:p>
    <w:p w:rsidR="00F35942" w:rsidRPr="00802493" w:rsidRDefault="00F35942" w:rsidP="00802493">
      <w:pPr>
        <w:spacing w:line="360" w:lineRule="auto"/>
        <w:jc w:val="both"/>
        <w:rPr>
          <w:rFonts w:ascii="Cambria" w:hAnsi="Cambria" w:cs="Cambria"/>
          <w:lang w:eastAsia="en-US"/>
        </w:rPr>
      </w:pPr>
      <w:r>
        <w:rPr>
          <w:rFonts w:ascii="Cambria" w:hAnsi="Cambria" w:cs="Cambria"/>
        </w:rPr>
        <w:tab/>
      </w:r>
      <w:r w:rsidRPr="00802493">
        <w:rPr>
          <w:rFonts w:ascii="Cambria" w:hAnsi="Cambria" w:cs="Cambria"/>
        </w:rPr>
        <w:t xml:space="preserve">For example: in Bjelo Polje – 1 </w:t>
      </w:r>
      <w:r w:rsidRPr="00802493">
        <w:rPr>
          <w:rFonts w:ascii="Cambria" w:hAnsi="Cambria" w:cs="Cambria"/>
          <w:lang w:eastAsia="en-US"/>
        </w:rPr>
        <w:t xml:space="preserve">advisor with the court has meetings with clients on working days from 12 PM to 3 PM; in Herceg Novi – 1 advisor on Monday and Wednesday from 8.30 AM to 10.30 AM. In Herceg Novi, according to Annual work schedule, there is Section for free legal aid. The body for approving free legal aid is one of the judges of the Court. </w:t>
      </w:r>
    </w:p>
    <w:p w:rsidR="00F35942" w:rsidRPr="00802493" w:rsidRDefault="00F35942" w:rsidP="00802493">
      <w:pPr>
        <w:spacing w:line="360" w:lineRule="auto"/>
        <w:jc w:val="both"/>
        <w:rPr>
          <w:rFonts w:ascii="Cambria" w:hAnsi="Cambria" w:cs="Cambria"/>
          <w:shd w:val="clear" w:color="auto" w:fill="EDEDED"/>
        </w:rPr>
      </w:pPr>
      <w:r w:rsidRPr="00802493">
        <w:rPr>
          <w:rFonts w:ascii="Cambria" w:hAnsi="Cambria" w:cs="Cambria"/>
          <w:shd w:val="clear" w:color="auto" w:fill="FFFFFF"/>
        </w:rPr>
        <w:tab/>
        <w:t xml:space="preserve">In Berane, according to the Annual work schedule, there is Office. One advisor with </w:t>
      </w:r>
      <w:r w:rsidRPr="00802493">
        <w:rPr>
          <w:rFonts w:ascii="Cambria" w:hAnsi="Cambria" w:cs="Cambria"/>
          <w:shd w:val="clear" w:color="auto" w:fill="FFFFFF"/>
          <w:lang w:eastAsia="en-US"/>
        </w:rPr>
        <w:t>c</w:t>
      </w:r>
      <w:r w:rsidRPr="00802493">
        <w:rPr>
          <w:rFonts w:ascii="Cambria" w:hAnsi="Cambria" w:cs="Cambria"/>
          <w:lang w:eastAsia="en-US"/>
        </w:rPr>
        <w:t>ourt and Secretary of Court works with clients on Wednesday and Friday from 11 AM to 13 PM.</w:t>
      </w:r>
    </w:p>
    <w:p w:rsidR="00F35942" w:rsidRDefault="00F35942" w:rsidP="00802493">
      <w:pPr>
        <w:jc w:val="both"/>
        <w:rPr>
          <w:rFonts w:ascii="Cambria" w:hAnsi="Cambria" w:cs="Cambria"/>
        </w:rPr>
      </w:pPr>
    </w:p>
    <w:p w:rsidR="00F35942" w:rsidRPr="00802493" w:rsidRDefault="00F35942" w:rsidP="00802493">
      <w:pPr>
        <w:jc w:val="both"/>
        <w:rPr>
          <w:rFonts w:ascii="Cambria" w:hAnsi="Cambria" w:cs="Cambria"/>
        </w:rPr>
      </w:pPr>
    </w:p>
    <w:p w:rsidR="00F35942" w:rsidRDefault="00F35942" w:rsidP="00802493">
      <w:pPr>
        <w:autoSpaceDE w:val="0"/>
        <w:autoSpaceDN w:val="0"/>
        <w:adjustRightInd w:val="0"/>
        <w:spacing w:line="360" w:lineRule="auto"/>
        <w:jc w:val="both"/>
        <w:rPr>
          <w:rFonts w:ascii="Cambria" w:hAnsi="Cambria" w:cs="Cambria"/>
        </w:rPr>
      </w:pPr>
    </w:p>
    <w:p w:rsidR="00F35942" w:rsidRDefault="00F35942" w:rsidP="00802493">
      <w:pPr>
        <w:autoSpaceDE w:val="0"/>
        <w:autoSpaceDN w:val="0"/>
        <w:adjustRightInd w:val="0"/>
        <w:spacing w:line="360" w:lineRule="auto"/>
        <w:jc w:val="both"/>
        <w:rPr>
          <w:rFonts w:ascii="Cambria" w:hAnsi="Cambria" w:cs="Cambria"/>
        </w:rPr>
      </w:pPr>
    </w:p>
    <w:p w:rsidR="00F35942" w:rsidRPr="00802493" w:rsidRDefault="00F35942" w:rsidP="00802493">
      <w:pPr>
        <w:autoSpaceDE w:val="0"/>
        <w:autoSpaceDN w:val="0"/>
        <w:adjustRightInd w:val="0"/>
        <w:spacing w:line="360" w:lineRule="auto"/>
        <w:jc w:val="both"/>
        <w:rPr>
          <w:rFonts w:ascii="Cambria" w:hAnsi="Cambria" w:cs="Cambria"/>
        </w:rPr>
      </w:pPr>
    </w:p>
    <w:p w:rsidR="00F35942" w:rsidRPr="004D3034" w:rsidRDefault="00F35942" w:rsidP="00BF2A0B">
      <w:pPr>
        <w:pStyle w:val="ListParagraph"/>
        <w:numPr>
          <w:ilvl w:val="0"/>
          <w:numId w:val="19"/>
        </w:numPr>
        <w:autoSpaceDE w:val="0"/>
        <w:autoSpaceDN w:val="0"/>
        <w:adjustRightInd w:val="0"/>
        <w:spacing w:line="360" w:lineRule="auto"/>
        <w:jc w:val="center"/>
        <w:rPr>
          <w:rFonts w:ascii="Cambria" w:hAnsi="Cambria" w:cs="Cambria"/>
        </w:rPr>
      </w:pPr>
      <w:r w:rsidRPr="004D3034">
        <w:rPr>
          <w:rFonts w:ascii="Cambria" w:hAnsi="Cambria" w:cs="Cambria"/>
          <w:b/>
          <w:bCs/>
        </w:rPr>
        <w:t>Types of legal aid</w:t>
      </w:r>
      <w:r w:rsidRPr="004D3034">
        <w:rPr>
          <w:rFonts w:ascii="Cambria" w:hAnsi="Cambria" w:cs="Cambria"/>
        </w:rPr>
        <w:t xml:space="preserve"> </w:t>
      </w:r>
    </w:p>
    <w:p w:rsidR="00F35942" w:rsidRPr="00802493" w:rsidRDefault="00F35942" w:rsidP="00802493">
      <w:pPr>
        <w:autoSpaceDE w:val="0"/>
        <w:autoSpaceDN w:val="0"/>
        <w:adjustRightInd w:val="0"/>
        <w:spacing w:line="360" w:lineRule="auto"/>
        <w:jc w:val="center"/>
        <w:rPr>
          <w:rFonts w:ascii="Cambria" w:hAnsi="Cambria" w:cs="Cambria"/>
        </w:rPr>
      </w:pPr>
    </w:p>
    <w:p w:rsidR="00F35942" w:rsidRPr="00802493" w:rsidRDefault="00F35942" w:rsidP="00802493">
      <w:pPr>
        <w:autoSpaceDE w:val="0"/>
        <w:autoSpaceDN w:val="0"/>
        <w:adjustRightInd w:val="0"/>
        <w:spacing w:line="360" w:lineRule="auto"/>
        <w:ind w:firstLine="708"/>
        <w:jc w:val="both"/>
        <w:rPr>
          <w:rFonts w:ascii="Cambria" w:hAnsi="Cambria" w:cs="Cambria"/>
        </w:rPr>
      </w:pPr>
      <w:r w:rsidRPr="00802493">
        <w:rPr>
          <w:rFonts w:ascii="Cambria" w:hAnsi="Cambria" w:cs="Cambria"/>
        </w:rPr>
        <w:t>When it comes to the types of legal aid, the law defines the right to legal counsel, drafting documents and legal representation.</w:t>
      </w:r>
    </w:p>
    <w:p w:rsidR="00F35942" w:rsidRPr="00802493" w:rsidRDefault="00F35942" w:rsidP="00802493">
      <w:pPr>
        <w:autoSpaceDE w:val="0"/>
        <w:autoSpaceDN w:val="0"/>
        <w:adjustRightInd w:val="0"/>
        <w:spacing w:line="360" w:lineRule="auto"/>
        <w:ind w:firstLine="708"/>
        <w:jc w:val="both"/>
        <w:rPr>
          <w:rFonts w:ascii="Cambria" w:hAnsi="Cambria" w:cs="Cambria"/>
        </w:rPr>
      </w:pPr>
      <w:r w:rsidRPr="00802493">
        <w:rPr>
          <w:rFonts w:ascii="Cambria" w:hAnsi="Cambria" w:cs="Cambria"/>
        </w:rPr>
        <w:t>Legal representation considers representation before the state prosecution, courts and the Constitutional Court, but not for representation in administrative proceedings, commercial disputes, proceedings conducted by independent regulatory bodies and proceedings for damages in respect of defamation and contempt.</w:t>
      </w:r>
    </w:p>
    <w:p w:rsidR="00F35942" w:rsidRPr="00802493" w:rsidRDefault="00F35942" w:rsidP="00802493">
      <w:pPr>
        <w:autoSpaceDE w:val="0"/>
        <w:autoSpaceDN w:val="0"/>
        <w:adjustRightInd w:val="0"/>
        <w:spacing w:line="360" w:lineRule="auto"/>
        <w:ind w:firstLine="708"/>
        <w:jc w:val="both"/>
        <w:rPr>
          <w:rFonts w:ascii="Cambria" w:hAnsi="Cambria" w:cs="Cambria"/>
        </w:rPr>
      </w:pPr>
    </w:p>
    <w:p w:rsidR="00F35942" w:rsidRPr="00802493" w:rsidRDefault="00F35942" w:rsidP="00802493">
      <w:pPr>
        <w:autoSpaceDE w:val="0"/>
        <w:autoSpaceDN w:val="0"/>
        <w:adjustRightInd w:val="0"/>
        <w:spacing w:line="360" w:lineRule="auto"/>
        <w:ind w:firstLine="708"/>
        <w:jc w:val="both"/>
        <w:rPr>
          <w:rFonts w:ascii="Cambria" w:hAnsi="Cambria" w:cs="Cambria"/>
        </w:rPr>
      </w:pPr>
    </w:p>
    <w:p w:rsidR="00F35942" w:rsidRPr="00802493" w:rsidRDefault="00F35942" w:rsidP="00BF2A0B">
      <w:pPr>
        <w:pStyle w:val="ListParagraph"/>
        <w:numPr>
          <w:ilvl w:val="0"/>
          <w:numId w:val="19"/>
        </w:numPr>
        <w:autoSpaceDE w:val="0"/>
        <w:autoSpaceDN w:val="0"/>
        <w:adjustRightInd w:val="0"/>
        <w:spacing w:line="360" w:lineRule="auto"/>
        <w:jc w:val="center"/>
        <w:rPr>
          <w:rFonts w:ascii="Cambria" w:hAnsi="Cambria" w:cs="Cambria"/>
          <w:b/>
          <w:bCs/>
        </w:rPr>
      </w:pPr>
      <w:r w:rsidRPr="00802493">
        <w:rPr>
          <w:rFonts w:ascii="Cambria" w:hAnsi="Cambria" w:cs="Cambria"/>
          <w:b/>
          <w:bCs/>
        </w:rPr>
        <w:t>Non-eligible procedure/matters for granting FLA</w:t>
      </w:r>
    </w:p>
    <w:p w:rsidR="00F35942" w:rsidRPr="00802493" w:rsidRDefault="00F35942" w:rsidP="00802493">
      <w:pPr>
        <w:pStyle w:val="ListParagraph"/>
        <w:autoSpaceDE w:val="0"/>
        <w:autoSpaceDN w:val="0"/>
        <w:adjustRightInd w:val="0"/>
        <w:spacing w:line="360" w:lineRule="auto"/>
        <w:ind w:left="1080"/>
        <w:rPr>
          <w:rFonts w:ascii="Cambria" w:hAnsi="Cambria" w:cs="Cambria"/>
          <w:b/>
          <w:bCs/>
        </w:rPr>
      </w:pPr>
    </w:p>
    <w:p w:rsidR="00F35942" w:rsidRPr="00802493" w:rsidRDefault="00F35942" w:rsidP="00802493">
      <w:pPr>
        <w:autoSpaceDE w:val="0"/>
        <w:autoSpaceDN w:val="0"/>
        <w:adjustRightInd w:val="0"/>
        <w:spacing w:line="360" w:lineRule="auto"/>
        <w:rPr>
          <w:rFonts w:ascii="Cambria" w:hAnsi="Cambria" w:cs="Cambria"/>
        </w:rPr>
      </w:pPr>
      <w:r w:rsidRPr="00802493">
        <w:rPr>
          <w:rFonts w:ascii="Cambria" w:hAnsi="Cambria" w:cs="Cambria"/>
        </w:rPr>
        <w:t>Legal aid shall not be provided in:</w:t>
      </w:r>
    </w:p>
    <w:p w:rsidR="00F35942" w:rsidRPr="00802493" w:rsidRDefault="00F35942" w:rsidP="00802493">
      <w:pPr>
        <w:pStyle w:val="ListParagraph"/>
        <w:tabs>
          <w:tab w:val="left" w:pos="709"/>
        </w:tabs>
        <w:autoSpaceDE w:val="0"/>
        <w:autoSpaceDN w:val="0"/>
        <w:adjustRightInd w:val="0"/>
        <w:spacing w:line="360" w:lineRule="auto"/>
        <w:ind w:left="709"/>
        <w:rPr>
          <w:rFonts w:ascii="Cambria" w:hAnsi="Cambria" w:cs="Cambria"/>
        </w:rPr>
      </w:pPr>
      <w:r w:rsidRPr="00802493">
        <w:rPr>
          <w:rFonts w:ascii="Cambria" w:hAnsi="Cambria" w:cs="Cambria"/>
        </w:rPr>
        <w:t>1) Proceedings before commercial courts and in the procedure for registration of a commercial activity,</w:t>
      </w:r>
    </w:p>
    <w:p w:rsidR="00F35942" w:rsidRPr="00802493" w:rsidRDefault="00F35942" w:rsidP="00802493">
      <w:pPr>
        <w:pStyle w:val="ListParagraph"/>
        <w:tabs>
          <w:tab w:val="left" w:pos="709"/>
        </w:tabs>
        <w:autoSpaceDE w:val="0"/>
        <w:autoSpaceDN w:val="0"/>
        <w:adjustRightInd w:val="0"/>
        <w:spacing w:line="360" w:lineRule="auto"/>
        <w:ind w:left="709"/>
        <w:rPr>
          <w:rFonts w:ascii="Cambria" w:hAnsi="Cambria" w:cs="Cambria"/>
        </w:rPr>
      </w:pPr>
      <w:r w:rsidRPr="00802493">
        <w:rPr>
          <w:rFonts w:ascii="Cambria" w:hAnsi="Cambria" w:cs="Cambria"/>
        </w:rPr>
        <w:t>2) In criminal proceedings and the indemnification proceedings concerning defamation and libel,</w:t>
      </w:r>
    </w:p>
    <w:p w:rsidR="00F35942" w:rsidRPr="00802493" w:rsidRDefault="00F35942" w:rsidP="00802493">
      <w:pPr>
        <w:pStyle w:val="ListParagraph"/>
        <w:tabs>
          <w:tab w:val="left" w:pos="709"/>
        </w:tabs>
        <w:autoSpaceDE w:val="0"/>
        <w:autoSpaceDN w:val="0"/>
        <w:adjustRightInd w:val="0"/>
        <w:spacing w:line="360" w:lineRule="auto"/>
        <w:ind w:left="709"/>
        <w:rPr>
          <w:rFonts w:ascii="Cambria" w:hAnsi="Cambria" w:cs="Cambria"/>
        </w:rPr>
      </w:pPr>
      <w:r w:rsidRPr="00802493">
        <w:rPr>
          <w:rFonts w:ascii="Cambria" w:hAnsi="Cambria" w:cs="Cambria"/>
        </w:rPr>
        <w:t>3) Proceedings as per action to reduce the amount of child support in a case of the person obliged to pay support who failed to do so, unless in default of such obligation without any fault of his own.</w:t>
      </w:r>
    </w:p>
    <w:p w:rsidR="00F35942" w:rsidRPr="00802493" w:rsidRDefault="00F35942" w:rsidP="00802493">
      <w:pPr>
        <w:pStyle w:val="ListParagraph"/>
        <w:tabs>
          <w:tab w:val="left" w:pos="709"/>
        </w:tabs>
        <w:autoSpaceDE w:val="0"/>
        <w:autoSpaceDN w:val="0"/>
        <w:adjustRightInd w:val="0"/>
        <w:spacing w:line="360" w:lineRule="auto"/>
        <w:ind w:left="709"/>
        <w:rPr>
          <w:rFonts w:ascii="Cambria" w:hAnsi="Cambria" w:cs="Cambria"/>
        </w:rPr>
      </w:pPr>
    </w:p>
    <w:p w:rsidR="00F35942" w:rsidRPr="00802493" w:rsidRDefault="00F35942" w:rsidP="00BF2A0B">
      <w:pPr>
        <w:pStyle w:val="ListParagraph"/>
        <w:numPr>
          <w:ilvl w:val="0"/>
          <w:numId w:val="19"/>
        </w:numPr>
        <w:autoSpaceDE w:val="0"/>
        <w:autoSpaceDN w:val="0"/>
        <w:adjustRightInd w:val="0"/>
        <w:spacing w:line="360" w:lineRule="auto"/>
        <w:jc w:val="center"/>
        <w:rPr>
          <w:rFonts w:ascii="Cambria" w:hAnsi="Cambria" w:cs="Cambria"/>
          <w:b/>
          <w:bCs/>
        </w:rPr>
      </w:pPr>
      <w:r w:rsidRPr="00802493">
        <w:rPr>
          <w:rFonts w:ascii="Cambria" w:hAnsi="Cambria" w:cs="Cambria"/>
          <w:b/>
          <w:bCs/>
        </w:rPr>
        <w:t>FLA providers</w:t>
      </w:r>
    </w:p>
    <w:p w:rsidR="00F35942" w:rsidRPr="00802493" w:rsidRDefault="00F35942" w:rsidP="00802493">
      <w:pPr>
        <w:pStyle w:val="ListParagraph"/>
        <w:autoSpaceDE w:val="0"/>
        <w:autoSpaceDN w:val="0"/>
        <w:adjustRightInd w:val="0"/>
        <w:spacing w:line="360" w:lineRule="auto"/>
        <w:ind w:left="1080"/>
        <w:rPr>
          <w:rFonts w:ascii="Cambria" w:hAnsi="Cambria" w:cs="Cambria"/>
          <w:b/>
          <w:bCs/>
        </w:rPr>
      </w:pPr>
    </w:p>
    <w:p w:rsidR="00F35942" w:rsidRPr="00802493" w:rsidRDefault="00F35942" w:rsidP="00802493">
      <w:pPr>
        <w:pStyle w:val="ListParagraph"/>
        <w:shd w:val="clear" w:color="auto" w:fill="FFFFFF"/>
        <w:autoSpaceDE w:val="0"/>
        <w:autoSpaceDN w:val="0"/>
        <w:adjustRightInd w:val="0"/>
        <w:spacing w:line="360" w:lineRule="auto"/>
        <w:ind w:left="0" w:firstLine="720"/>
        <w:jc w:val="both"/>
        <w:rPr>
          <w:rFonts w:ascii="Cambria" w:hAnsi="Cambria" w:cs="Cambria"/>
          <w:lang w:eastAsia="en-US"/>
        </w:rPr>
      </w:pPr>
      <w:r w:rsidRPr="00802493">
        <w:rPr>
          <w:rFonts w:ascii="Cambria" w:hAnsi="Cambria" w:cs="Cambria"/>
        </w:rPr>
        <w:t xml:space="preserve">Legal aid is </w:t>
      </w:r>
      <w:r>
        <w:rPr>
          <w:rFonts w:ascii="Cambria" w:hAnsi="Cambria" w:cs="Cambria"/>
          <w:b/>
          <w:bCs/>
        </w:rPr>
        <w:t>provided by lawyers (68</w:t>
      </w:r>
      <w:r w:rsidRPr="00802493">
        <w:rPr>
          <w:rFonts w:ascii="Cambria" w:hAnsi="Cambria" w:cs="Cambria"/>
          <w:b/>
          <w:bCs/>
        </w:rPr>
        <w:t>5)</w:t>
      </w:r>
      <w:r w:rsidRPr="00802493">
        <w:rPr>
          <w:rFonts w:ascii="Cambria" w:hAnsi="Cambria" w:cs="Cambria"/>
        </w:rPr>
        <w:t xml:space="preserve"> according to order from the list of the Bar Association of Montenegro compiled as per territorial jurisdiction of basic courts.</w:t>
      </w:r>
      <w:r w:rsidRPr="00802493">
        <w:rPr>
          <w:rFonts w:ascii="Cambria" w:hAnsi="Cambria" w:cs="Cambria"/>
          <w:lang w:eastAsia="en-US"/>
        </w:rPr>
        <w:br/>
        <w:t xml:space="preserve">          Legal advising can be provided by the Legal Aid Office of the competent court. According to advisors, the Office still hasn’t been enough recognized as free legal aid provider. </w:t>
      </w:r>
    </w:p>
    <w:p w:rsidR="00F35942" w:rsidRDefault="00F35942" w:rsidP="00802493">
      <w:pPr>
        <w:pStyle w:val="ListParagraph"/>
        <w:autoSpaceDE w:val="0"/>
        <w:autoSpaceDN w:val="0"/>
        <w:adjustRightInd w:val="0"/>
        <w:spacing w:line="360" w:lineRule="auto"/>
        <w:ind w:left="0" w:firstLine="720"/>
        <w:jc w:val="both"/>
        <w:rPr>
          <w:rFonts w:ascii="Cambria" w:hAnsi="Cambria" w:cs="Cambria"/>
          <w:lang w:eastAsia="en-US"/>
        </w:rPr>
      </w:pPr>
    </w:p>
    <w:p w:rsidR="00F35942" w:rsidRDefault="00F35942" w:rsidP="00802493">
      <w:pPr>
        <w:pStyle w:val="ListParagraph"/>
        <w:autoSpaceDE w:val="0"/>
        <w:autoSpaceDN w:val="0"/>
        <w:adjustRightInd w:val="0"/>
        <w:spacing w:line="360" w:lineRule="auto"/>
        <w:ind w:left="0" w:firstLine="720"/>
        <w:jc w:val="both"/>
        <w:rPr>
          <w:rFonts w:ascii="Cambria" w:hAnsi="Cambria" w:cs="Cambria"/>
          <w:lang w:eastAsia="en-US"/>
        </w:rPr>
      </w:pPr>
    </w:p>
    <w:p w:rsidR="00F35942" w:rsidRDefault="00F35942" w:rsidP="00802493">
      <w:pPr>
        <w:pStyle w:val="ListParagraph"/>
        <w:autoSpaceDE w:val="0"/>
        <w:autoSpaceDN w:val="0"/>
        <w:adjustRightInd w:val="0"/>
        <w:spacing w:line="360" w:lineRule="auto"/>
        <w:ind w:left="0" w:firstLine="720"/>
        <w:jc w:val="both"/>
        <w:rPr>
          <w:rFonts w:ascii="Cambria" w:hAnsi="Cambria" w:cs="Cambria"/>
          <w:lang w:eastAsia="en-US"/>
        </w:rPr>
      </w:pPr>
    </w:p>
    <w:p w:rsidR="00F35942" w:rsidRPr="00802493" w:rsidRDefault="00F35942" w:rsidP="00802493">
      <w:pPr>
        <w:pStyle w:val="ListParagraph"/>
        <w:autoSpaceDE w:val="0"/>
        <w:autoSpaceDN w:val="0"/>
        <w:adjustRightInd w:val="0"/>
        <w:spacing w:line="360" w:lineRule="auto"/>
        <w:ind w:left="0" w:firstLine="720"/>
        <w:jc w:val="both"/>
        <w:rPr>
          <w:rFonts w:ascii="Cambria" w:hAnsi="Cambria" w:cs="Cambria"/>
          <w:lang w:eastAsia="en-US"/>
        </w:rPr>
      </w:pPr>
    </w:p>
    <w:p w:rsidR="00F35942" w:rsidRPr="00C47E79" w:rsidRDefault="00F35942" w:rsidP="00C47E79">
      <w:pPr>
        <w:pStyle w:val="ListParagraph"/>
        <w:numPr>
          <w:ilvl w:val="0"/>
          <w:numId w:val="20"/>
        </w:numPr>
        <w:autoSpaceDE w:val="0"/>
        <w:autoSpaceDN w:val="0"/>
        <w:adjustRightInd w:val="0"/>
        <w:spacing w:line="360" w:lineRule="auto"/>
        <w:jc w:val="center"/>
        <w:rPr>
          <w:rFonts w:ascii="Cambria" w:hAnsi="Cambria" w:cs="Cambria"/>
          <w:b/>
          <w:bCs/>
        </w:rPr>
      </w:pPr>
      <w:r w:rsidRPr="00802493">
        <w:rPr>
          <w:rFonts w:ascii="Cambria" w:hAnsi="Cambria" w:cs="Cambria"/>
          <w:b/>
          <w:bCs/>
        </w:rPr>
        <w:t>Trainings in Montenegro</w:t>
      </w:r>
    </w:p>
    <w:p w:rsidR="00F35942" w:rsidRDefault="00F35942" w:rsidP="00802493">
      <w:pPr>
        <w:pStyle w:val="ListParagraph"/>
        <w:autoSpaceDE w:val="0"/>
        <w:autoSpaceDN w:val="0"/>
        <w:adjustRightInd w:val="0"/>
        <w:spacing w:line="360" w:lineRule="auto"/>
        <w:ind w:left="0" w:firstLine="720"/>
        <w:jc w:val="both"/>
        <w:rPr>
          <w:rFonts w:ascii="Cambria" w:hAnsi="Cambria" w:cs="Cambria"/>
        </w:rPr>
      </w:pPr>
      <w:r>
        <w:rPr>
          <w:rFonts w:ascii="Cambria" w:hAnsi="Cambria" w:cs="Cambria"/>
        </w:rPr>
        <w:t xml:space="preserve">Since the Law on FLA defines that providers of FLA are lawyers, trainings in Montenegro are organized for the decision makers in the process of granting FLA.  </w:t>
      </w:r>
    </w:p>
    <w:p w:rsidR="00F35942" w:rsidRPr="00802493" w:rsidRDefault="00F35942" w:rsidP="00F94D6C">
      <w:pPr>
        <w:pStyle w:val="ListParagraph"/>
        <w:autoSpaceDE w:val="0"/>
        <w:autoSpaceDN w:val="0"/>
        <w:adjustRightInd w:val="0"/>
        <w:spacing w:line="360" w:lineRule="auto"/>
        <w:ind w:left="0" w:firstLine="720"/>
        <w:jc w:val="both"/>
        <w:rPr>
          <w:rFonts w:ascii="Cambria" w:hAnsi="Cambria" w:cs="Cambria"/>
        </w:rPr>
      </w:pPr>
      <w:r>
        <w:rPr>
          <w:rFonts w:ascii="Cambria" w:hAnsi="Cambria" w:cs="Cambria"/>
        </w:rPr>
        <w:t xml:space="preserve">During the year 2012, which is the first year of implementation of </w:t>
      </w:r>
      <w:r w:rsidRPr="00802493">
        <w:rPr>
          <w:rFonts w:ascii="Cambria" w:hAnsi="Cambria" w:cs="Cambria"/>
        </w:rPr>
        <w:t>Law on Free Legal Aid, three roundtables on the topic of the Free legal Aid were organized.</w:t>
      </w:r>
      <w:r>
        <w:rPr>
          <w:rStyle w:val="FootnoteReference"/>
          <w:rFonts w:ascii="Cambria" w:hAnsi="Cambria" w:cs="Cambria"/>
        </w:rPr>
        <w:footnoteReference w:id="7"/>
      </w:r>
      <w:r w:rsidRPr="00802493">
        <w:rPr>
          <w:rFonts w:ascii="Cambria" w:hAnsi="Cambria" w:cs="Cambria"/>
        </w:rPr>
        <w:t xml:space="preserve"> The aim of these round tables was resolution of practical dilemma regarding conditions under which free legal assistance can be provide; representation of the scope of approved providers;  types of legal aid; subjects who can use free legal aid services;  procedures which guarantee the right to free legal aid for the citizens, all in accordance with the Law. The first was intended for presidents of basic courts and counselors who work in free legal aid offices, with the goal of exchanging the experiences and solutions to the problems related to the implementation of the Law on Legal Aid (a total of 19 participants</w:t>
      </w:r>
      <w:r>
        <w:rPr>
          <w:rFonts w:ascii="Cambria" w:hAnsi="Cambria" w:cs="Cambria"/>
        </w:rPr>
        <w:t>)</w:t>
      </w:r>
      <w:r w:rsidRPr="00802493">
        <w:rPr>
          <w:rFonts w:ascii="Cambria" w:hAnsi="Cambria" w:cs="Cambria"/>
        </w:rPr>
        <w:t>. The second round table was also dedicated to the representatives of the judiciary, as well as representatives of state bodies involved in the implementation of the Law (20 participants, including 15 representatives of the judiciary, five representatives of state autho</w:t>
      </w:r>
      <w:r>
        <w:rPr>
          <w:rFonts w:ascii="Cambria" w:hAnsi="Cambria" w:cs="Cambria"/>
        </w:rPr>
        <w:t>rity (</w:t>
      </w:r>
      <w:r w:rsidRPr="00802493">
        <w:rPr>
          <w:rFonts w:ascii="Cambria" w:hAnsi="Cambria" w:cs="Cambria"/>
        </w:rPr>
        <w:t>Real Property Management, Central Depository Agency, representatives of the Centers for Social Work of Podgorica, Niksic and Bar)). And the third one gathered representatives of the judicial and non-governmental organizations interested in the implementation of this Law (attended by 22 participants, including 15 representatives of the judiciary and 7 NGO representatives).</w:t>
      </w:r>
    </w:p>
    <w:p w:rsidR="00F35942" w:rsidRPr="00802493" w:rsidRDefault="00F35942" w:rsidP="00802493">
      <w:pPr>
        <w:autoSpaceDE w:val="0"/>
        <w:autoSpaceDN w:val="0"/>
        <w:adjustRightInd w:val="0"/>
        <w:rPr>
          <w:rFonts w:ascii="Cambria" w:hAnsi="Cambria" w:cs="Cambria"/>
        </w:rPr>
      </w:pPr>
    </w:p>
    <w:p w:rsidR="00F35942" w:rsidRPr="00802493" w:rsidRDefault="00F35942" w:rsidP="00BF2A0B">
      <w:pPr>
        <w:numPr>
          <w:ilvl w:val="0"/>
          <w:numId w:val="19"/>
        </w:numPr>
        <w:autoSpaceDE w:val="0"/>
        <w:autoSpaceDN w:val="0"/>
        <w:adjustRightInd w:val="0"/>
        <w:spacing w:line="360" w:lineRule="auto"/>
        <w:ind w:left="284" w:firstLine="436"/>
        <w:jc w:val="center"/>
        <w:rPr>
          <w:rFonts w:ascii="Cambria" w:hAnsi="Cambria" w:cs="Cambria"/>
          <w:b/>
          <w:bCs/>
        </w:rPr>
      </w:pPr>
      <w:r w:rsidRPr="00802493">
        <w:rPr>
          <w:rFonts w:ascii="Cambria" w:hAnsi="Cambria" w:cs="Cambria"/>
          <w:b/>
          <w:bCs/>
        </w:rPr>
        <w:t>Funding</w:t>
      </w:r>
    </w:p>
    <w:p w:rsidR="00F35942" w:rsidRPr="00802493" w:rsidRDefault="00F35942" w:rsidP="00802493">
      <w:pPr>
        <w:autoSpaceDE w:val="0"/>
        <w:autoSpaceDN w:val="0"/>
        <w:adjustRightInd w:val="0"/>
        <w:spacing w:line="360" w:lineRule="auto"/>
        <w:ind w:firstLine="708"/>
        <w:jc w:val="both"/>
        <w:rPr>
          <w:rFonts w:ascii="Cambria" w:hAnsi="Cambria" w:cs="Cambria"/>
        </w:rPr>
      </w:pPr>
      <w:r w:rsidRPr="00802493">
        <w:rPr>
          <w:rFonts w:ascii="Cambria" w:hAnsi="Cambria" w:cs="Cambria"/>
        </w:rPr>
        <w:t xml:space="preserve">Article 9 stipulates that funding for legal aid is provided from the </w:t>
      </w:r>
      <w:r>
        <w:rPr>
          <w:rFonts w:ascii="Cambria" w:hAnsi="Cambria" w:cs="Cambria"/>
        </w:rPr>
        <w:t xml:space="preserve">state </w:t>
      </w:r>
      <w:r w:rsidRPr="00802493">
        <w:rPr>
          <w:rFonts w:ascii="Cambria" w:hAnsi="Cambria" w:cs="Cambria"/>
        </w:rPr>
        <w:t>budget of Montenegro</w:t>
      </w:r>
      <w:r>
        <w:rPr>
          <w:rFonts w:ascii="Cambria" w:hAnsi="Cambria" w:cs="Cambria"/>
        </w:rPr>
        <w:t>.</w:t>
      </w:r>
    </w:p>
    <w:p w:rsidR="00F35942" w:rsidRPr="00802493" w:rsidRDefault="00F35942" w:rsidP="00802493">
      <w:pPr>
        <w:autoSpaceDE w:val="0"/>
        <w:autoSpaceDN w:val="0"/>
        <w:adjustRightInd w:val="0"/>
        <w:spacing w:line="360" w:lineRule="auto"/>
        <w:ind w:firstLine="708"/>
        <w:jc w:val="both"/>
        <w:rPr>
          <w:rFonts w:ascii="Cambria" w:hAnsi="Cambria" w:cs="Cambria"/>
        </w:rPr>
      </w:pPr>
      <w:r w:rsidRPr="00802493">
        <w:rPr>
          <w:rFonts w:ascii="Cambria" w:hAnsi="Cambria" w:cs="Cambria"/>
        </w:rPr>
        <w:t>Lawyers charge 50% of the regular tariff of legal pra</w:t>
      </w:r>
      <w:r>
        <w:rPr>
          <w:rFonts w:ascii="Cambria" w:hAnsi="Cambria" w:cs="Cambria"/>
        </w:rPr>
        <w:t>c</w:t>
      </w:r>
      <w:r w:rsidRPr="00802493">
        <w:rPr>
          <w:rFonts w:ascii="Cambria" w:hAnsi="Cambria" w:cs="Cambria"/>
        </w:rPr>
        <w:t>titioner. In the end of proceedings they submit costs to Legal Aid Office. Based on the bill of costs, president of the court issues a decision regarding the costs, which is a fi</w:t>
      </w:r>
      <w:r>
        <w:rPr>
          <w:rFonts w:ascii="Cambria" w:hAnsi="Cambria" w:cs="Cambria"/>
        </w:rPr>
        <w:t>nal document. Decision is sent to Court Council</w:t>
      </w:r>
      <w:r w:rsidRPr="00802493">
        <w:rPr>
          <w:rFonts w:ascii="Cambria" w:hAnsi="Cambria" w:cs="Cambria"/>
        </w:rPr>
        <w:t xml:space="preserve"> in charge of paying the lawyers. The Law regulates cost obligations of the client towards the State. </w:t>
      </w:r>
    </w:p>
    <w:p w:rsidR="00F35942" w:rsidRPr="00802493" w:rsidRDefault="00F35942" w:rsidP="00802493">
      <w:pPr>
        <w:autoSpaceDE w:val="0"/>
        <w:autoSpaceDN w:val="0"/>
        <w:adjustRightInd w:val="0"/>
        <w:spacing w:line="360" w:lineRule="auto"/>
        <w:ind w:firstLine="708"/>
        <w:jc w:val="both"/>
        <w:rPr>
          <w:rFonts w:ascii="Cambria" w:hAnsi="Cambria" w:cs="Cambria"/>
        </w:rPr>
      </w:pPr>
    </w:p>
    <w:p w:rsidR="00F35942" w:rsidRPr="00802493" w:rsidRDefault="00F35942" w:rsidP="00BF2A0B">
      <w:pPr>
        <w:numPr>
          <w:ilvl w:val="0"/>
          <w:numId w:val="19"/>
        </w:numPr>
        <w:autoSpaceDE w:val="0"/>
        <w:autoSpaceDN w:val="0"/>
        <w:adjustRightInd w:val="0"/>
        <w:spacing w:line="360" w:lineRule="auto"/>
        <w:ind w:left="284" w:hanging="284"/>
        <w:jc w:val="center"/>
        <w:rPr>
          <w:rFonts w:ascii="Cambria" w:hAnsi="Cambria" w:cs="Cambria"/>
          <w:b/>
          <w:bCs/>
        </w:rPr>
      </w:pPr>
      <w:r w:rsidRPr="00802493">
        <w:rPr>
          <w:rFonts w:ascii="Cambria" w:hAnsi="Cambria" w:cs="Cambria"/>
          <w:b/>
          <w:bCs/>
        </w:rPr>
        <w:t>Register</w:t>
      </w:r>
    </w:p>
    <w:p w:rsidR="00F35942" w:rsidRPr="00802493" w:rsidRDefault="00F35942" w:rsidP="00802493">
      <w:pPr>
        <w:autoSpaceDE w:val="0"/>
        <w:autoSpaceDN w:val="0"/>
        <w:adjustRightInd w:val="0"/>
        <w:spacing w:line="360" w:lineRule="auto"/>
        <w:ind w:firstLine="708"/>
        <w:jc w:val="both"/>
        <w:rPr>
          <w:rFonts w:ascii="Cambria" w:hAnsi="Cambria" w:cs="Cambria"/>
        </w:rPr>
      </w:pPr>
      <w:r w:rsidRPr="00802493">
        <w:rPr>
          <w:rFonts w:ascii="Cambria" w:hAnsi="Cambria" w:cs="Cambria"/>
        </w:rPr>
        <w:t>Legal Aid Offices keep on register of new requests and approved applications for free legal aid, which is available for the Ministry of Justice.  Records are concentrated more on the elements of requests for legal aid (data on the applicant and his family members, the number of cases and forms of aid provided, number and date of decision, the amount of funds disbursed), than on the type and content of the proceedings to which legal aid have been granted, which may affect the evaluation of results. Furthermore, if one takes into account that the Act does not limit other agencies and organizations in providing legal aid (Article 5), then it would be necessary to prescribe the obligation of all legal aid providers to keep track of free legal aid and to provide this information promptly to the body that is responsible for the coordination and control of the legal aid system .</w:t>
      </w:r>
    </w:p>
    <w:p w:rsidR="00F35942" w:rsidRPr="00802493" w:rsidRDefault="00F35942" w:rsidP="00802493">
      <w:pPr>
        <w:autoSpaceDE w:val="0"/>
        <w:autoSpaceDN w:val="0"/>
        <w:adjustRightInd w:val="0"/>
        <w:spacing w:line="360" w:lineRule="auto"/>
        <w:ind w:firstLine="284"/>
        <w:jc w:val="both"/>
        <w:rPr>
          <w:rFonts w:ascii="Cambria" w:hAnsi="Cambria" w:cs="Cambria"/>
        </w:rPr>
      </w:pPr>
    </w:p>
    <w:p w:rsidR="00F35942" w:rsidRPr="00802493" w:rsidRDefault="00F35942" w:rsidP="00BF2A0B">
      <w:pPr>
        <w:numPr>
          <w:ilvl w:val="0"/>
          <w:numId w:val="19"/>
        </w:numPr>
        <w:autoSpaceDE w:val="0"/>
        <w:autoSpaceDN w:val="0"/>
        <w:adjustRightInd w:val="0"/>
        <w:spacing w:line="360" w:lineRule="auto"/>
        <w:ind w:left="284" w:hanging="284"/>
        <w:jc w:val="center"/>
        <w:rPr>
          <w:rFonts w:ascii="Cambria" w:hAnsi="Cambria" w:cs="Cambria"/>
        </w:rPr>
      </w:pPr>
      <w:r w:rsidRPr="00802493">
        <w:rPr>
          <w:rFonts w:ascii="Cambria" w:hAnsi="Cambria" w:cs="Cambria"/>
          <w:b/>
          <w:bCs/>
        </w:rPr>
        <w:t>Supervision</w:t>
      </w:r>
    </w:p>
    <w:p w:rsidR="00F35942" w:rsidRPr="00802493" w:rsidRDefault="00F35942" w:rsidP="00802493">
      <w:pPr>
        <w:autoSpaceDE w:val="0"/>
        <w:autoSpaceDN w:val="0"/>
        <w:adjustRightInd w:val="0"/>
        <w:spacing w:line="360" w:lineRule="auto"/>
        <w:ind w:firstLine="708"/>
        <w:jc w:val="both"/>
        <w:rPr>
          <w:rFonts w:ascii="Cambria" w:hAnsi="Cambria" w:cs="Cambria"/>
        </w:rPr>
      </w:pPr>
      <w:r w:rsidRPr="00802493">
        <w:rPr>
          <w:rFonts w:ascii="Cambria" w:hAnsi="Cambria" w:cs="Cambria"/>
        </w:rPr>
        <w:t>The issue of control over the quality of free legal encompasses elements and mechanisms of establishing the quality of FLA, but also the elements and procedures of quality control procedures to be carried out subsequently. Quality is being ensured and control</w:t>
      </w:r>
      <w:r>
        <w:rPr>
          <w:rFonts w:ascii="Cambria" w:hAnsi="Cambria" w:cs="Cambria"/>
        </w:rPr>
        <w:t>l</w:t>
      </w:r>
      <w:r w:rsidRPr="00802493">
        <w:rPr>
          <w:rFonts w:ascii="Cambria" w:hAnsi="Cambria" w:cs="Cambria"/>
        </w:rPr>
        <w:t xml:space="preserve">ed in relation to the contents of free legal aid services and procedures under which they are provided, which takes into account the relationship between the fee for the cost of the service provided and the quality of the same. Articles 63 - 65 stipulate that the administrative supervision of the implementation of the Act is carried out by the Ministry of Justice, while overseeing the quality of legal aid is delegated to the authority before which the proceedings in which legal aid is granted are conducted. In case that the authority that acts in the case for which legal aid is granted, assess the quality of legal aid as obviously unsatisfactory it has the right and obligation to inform the beneficiary and authority that make decisions on its approval. </w:t>
      </w:r>
    </w:p>
    <w:p w:rsidR="00F35942" w:rsidRPr="00802493" w:rsidRDefault="00F35942" w:rsidP="00802493">
      <w:pPr>
        <w:autoSpaceDE w:val="0"/>
        <w:autoSpaceDN w:val="0"/>
        <w:adjustRightInd w:val="0"/>
        <w:spacing w:line="360" w:lineRule="auto"/>
        <w:ind w:firstLine="708"/>
        <w:jc w:val="both"/>
        <w:rPr>
          <w:rFonts w:ascii="Cambria" w:hAnsi="Cambria" w:cs="Cambria"/>
          <w:lang w:val="uz-Cyrl-UZ"/>
        </w:rPr>
      </w:pPr>
      <w:r w:rsidRPr="00802493">
        <w:rPr>
          <w:rFonts w:ascii="Cambria" w:hAnsi="Cambria" w:cs="Cambria"/>
        </w:rPr>
        <w:t xml:space="preserve">This means that the judge has the obligation to inform the President of the competent basic court, as well as the beneficiary of free legal </w:t>
      </w:r>
      <w:r>
        <w:rPr>
          <w:rFonts w:ascii="Cambria" w:hAnsi="Cambria" w:cs="Cambria"/>
        </w:rPr>
        <w:t>aid, about misbehaving and mal-p</w:t>
      </w:r>
      <w:r w:rsidRPr="00802493">
        <w:rPr>
          <w:rFonts w:ascii="Cambria" w:hAnsi="Cambria" w:cs="Cambria"/>
        </w:rPr>
        <w:t>e</w:t>
      </w:r>
      <w:r>
        <w:rPr>
          <w:rFonts w:ascii="Cambria" w:hAnsi="Cambria" w:cs="Cambria"/>
        </w:rPr>
        <w:t>r</w:t>
      </w:r>
      <w:r w:rsidRPr="00802493">
        <w:rPr>
          <w:rFonts w:ascii="Cambria" w:hAnsi="Cambria" w:cs="Cambria"/>
        </w:rPr>
        <w:t>formance of the lawyer.</w:t>
      </w:r>
    </w:p>
    <w:p w:rsidR="00F35942" w:rsidRPr="00802493" w:rsidRDefault="00F35942" w:rsidP="00802493">
      <w:pPr>
        <w:autoSpaceDE w:val="0"/>
        <w:autoSpaceDN w:val="0"/>
        <w:adjustRightInd w:val="0"/>
        <w:spacing w:line="360" w:lineRule="auto"/>
        <w:ind w:firstLine="708"/>
        <w:jc w:val="both"/>
        <w:rPr>
          <w:rFonts w:ascii="Cambria" w:hAnsi="Cambria" w:cs="Cambria"/>
        </w:rPr>
      </w:pPr>
      <w:r w:rsidRPr="00802493">
        <w:rPr>
          <w:rFonts w:ascii="Cambria" w:hAnsi="Cambria" w:cs="Cambria"/>
        </w:rPr>
        <w:t xml:space="preserve">Although this is a good solution because it allows direct control over the quality of provided legal </w:t>
      </w:r>
      <w:r>
        <w:rPr>
          <w:rFonts w:ascii="Cambria" w:hAnsi="Cambria" w:cs="Cambria"/>
        </w:rPr>
        <w:t>aid, it is not well specified. More detailed data o</w:t>
      </w:r>
      <w:r w:rsidRPr="00802493">
        <w:rPr>
          <w:rFonts w:ascii="Cambria" w:hAnsi="Cambria" w:cs="Cambria"/>
        </w:rPr>
        <w:t xml:space="preserve">n what constitutes quality of legal aid </w:t>
      </w:r>
      <w:r>
        <w:rPr>
          <w:rFonts w:ascii="Cambria" w:hAnsi="Cambria" w:cs="Cambria"/>
        </w:rPr>
        <w:t xml:space="preserve">is </w:t>
      </w:r>
      <w:r w:rsidRPr="00802493">
        <w:rPr>
          <w:rFonts w:ascii="Cambria" w:hAnsi="Cambria" w:cs="Cambria"/>
        </w:rPr>
        <w:t xml:space="preserve">obviously </w:t>
      </w:r>
      <w:r>
        <w:rPr>
          <w:rFonts w:ascii="Cambria" w:hAnsi="Cambria" w:cs="Cambria"/>
        </w:rPr>
        <w:t>missing</w:t>
      </w:r>
      <w:r w:rsidRPr="00802493">
        <w:rPr>
          <w:rFonts w:ascii="Cambria" w:hAnsi="Cambria" w:cs="Cambria"/>
        </w:rPr>
        <w:t xml:space="preserve">, evaluates acting organ praeter legem. </w:t>
      </w:r>
    </w:p>
    <w:p w:rsidR="00F35942" w:rsidRPr="00802493" w:rsidRDefault="00F35942" w:rsidP="00802493">
      <w:pPr>
        <w:autoSpaceDE w:val="0"/>
        <w:autoSpaceDN w:val="0"/>
        <w:adjustRightInd w:val="0"/>
        <w:spacing w:line="360" w:lineRule="auto"/>
        <w:ind w:firstLine="708"/>
        <w:jc w:val="both"/>
        <w:rPr>
          <w:rFonts w:ascii="Cambria" w:hAnsi="Cambria" w:cs="Cambria"/>
        </w:rPr>
      </w:pPr>
      <w:r w:rsidRPr="00802493">
        <w:rPr>
          <w:rFonts w:ascii="Cambria" w:hAnsi="Cambria" w:cs="Cambria"/>
        </w:rPr>
        <w:t xml:space="preserve">In addition, beside the decision to change counsel and procedural sanctions that may be imposed by the authority acting in the procedure, there is no direct authorization of the competent authority to impose disciplinary measures or sanctions, but only to put a proposal to the Bar Association for removal from the list of lawyers. These provisions did not elaborate proceedings on complaints of users, which is one of the important mechanisms of quality control, regardless of the fact that the competent authority is obliged to look after the quality of legal assistance ex officio. </w:t>
      </w:r>
    </w:p>
    <w:p w:rsidR="00F35942" w:rsidRPr="00802493" w:rsidRDefault="00F35942" w:rsidP="00802493">
      <w:pPr>
        <w:autoSpaceDE w:val="0"/>
        <w:autoSpaceDN w:val="0"/>
        <w:adjustRightInd w:val="0"/>
        <w:spacing w:line="360" w:lineRule="auto"/>
        <w:ind w:firstLine="708"/>
        <w:jc w:val="both"/>
        <w:rPr>
          <w:rFonts w:ascii="Cambria" w:hAnsi="Cambria" w:cs="Cambria"/>
        </w:rPr>
      </w:pPr>
      <w:r w:rsidRPr="00802493">
        <w:rPr>
          <w:rFonts w:ascii="Cambria" w:hAnsi="Cambria" w:cs="Cambria"/>
        </w:rPr>
        <w:t xml:space="preserve">Article 63, in paragraph 3 provides that legal aid user has the right to submit a request to change lawyer, on which the competent authority shall decide within eight days. This paragraph can be interpreted as if the application by the user depends on previous assessment of involved body that legal aid is obviously unsatisfactory, even though the beneficiary should have the right and obligation to object to quality of legal assistance at any time, and to inform the acting authority. </w:t>
      </w:r>
    </w:p>
    <w:p w:rsidR="00F35942" w:rsidRPr="00802493" w:rsidRDefault="00F35942" w:rsidP="00802493">
      <w:pPr>
        <w:autoSpaceDE w:val="0"/>
        <w:autoSpaceDN w:val="0"/>
        <w:adjustRightInd w:val="0"/>
        <w:spacing w:line="360" w:lineRule="auto"/>
        <w:jc w:val="both"/>
        <w:rPr>
          <w:rFonts w:ascii="Cambria" w:hAnsi="Cambria" w:cs="Cambria"/>
        </w:rPr>
      </w:pPr>
    </w:p>
    <w:p w:rsidR="00F35942" w:rsidRPr="00802493" w:rsidRDefault="00F35942" w:rsidP="00802493">
      <w:pPr>
        <w:autoSpaceDE w:val="0"/>
        <w:autoSpaceDN w:val="0"/>
        <w:adjustRightInd w:val="0"/>
        <w:spacing w:line="360" w:lineRule="auto"/>
        <w:jc w:val="center"/>
        <w:rPr>
          <w:rFonts w:ascii="Cambria" w:hAnsi="Cambria" w:cs="Cambria"/>
          <w:b/>
          <w:bCs/>
        </w:rPr>
      </w:pPr>
      <w:r w:rsidRPr="00802493">
        <w:rPr>
          <w:rFonts w:ascii="Cambria" w:hAnsi="Cambria" w:cs="Cambria"/>
          <w:b/>
          <w:bCs/>
        </w:rPr>
        <w:t>II IMPLEMENTATION OF FREE LEGAL AID</w:t>
      </w:r>
    </w:p>
    <w:p w:rsidR="00F35942" w:rsidRPr="00802493" w:rsidRDefault="00F35942" w:rsidP="00802493">
      <w:pPr>
        <w:autoSpaceDE w:val="0"/>
        <w:autoSpaceDN w:val="0"/>
        <w:adjustRightInd w:val="0"/>
        <w:spacing w:line="360" w:lineRule="auto"/>
        <w:ind w:firstLine="708"/>
        <w:jc w:val="both"/>
        <w:rPr>
          <w:rFonts w:ascii="Cambria" w:hAnsi="Cambria" w:cs="Cambria"/>
        </w:rPr>
      </w:pPr>
      <w:r w:rsidRPr="00802493">
        <w:rPr>
          <w:rFonts w:ascii="Cambria" w:hAnsi="Cambria" w:cs="Cambria"/>
        </w:rPr>
        <w:t xml:space="preserve">In year 2012, which is the first year of the implementation of Law on Free Legal Aid, citizens filed 428 applications for approval of FLA. It was granted in </w:t>
      </w:r>
      <w:r w:rsidRPr="00802493">
        <w:rPr>
          <w:rFonts w:ascii="Cambria" w:hAnsi="Cambria" w:cs="Cambria"/>
          <w:shd w:val="clear" w:color="auto" w:fill="FFFFFF"/>
        </w:rPr>
        <w:t>304 c</w:t>
      </w:r>
      <w:r w:rsidRPr="00802493">
        <w:rPr>
          <w:rFonts w:ascii="Cambria" w:hAnsi="Cambria" w:cs="Cambria"/>
        </w:rPr>
        <w:t xml:space="preserve">ases. Users of FLA were citizens of Montenegro in 332 cases, while in the remaining 34 cases users were foreign nationals who have permanent residence or temporary stay permit, as well as one stateless person. FLA was granted on the basis of family allowance or other rights of social protection in 168 cases, in four cases to persons with special needs, in a single case to victim of act of domestic </w:t>
      </w:r>
      <w:r>
        <w:rPr>
          <w:rFonts w:ascii="Cambria" w:hAnsi="Cambria" w:cs="Cambria"/>
        </w:rPr>
        <w:t>violence</w:t>
      </w:r>
      <w:r w:rsidRPr="00802493">
        <w:rPr>
          <w:rFonts w:ascii="Cambria" w:hAnsi="Cambria" w:cs="Cambria"/>
        </w:rPr>
        <w:t xml:space="preserve"> and human trafficking, and in 141 case users were indigent individuals. </w:t>
      </w:r>
    </w:p>
    <w:p w:rsidR="00F35942" w:rsidRPr="00802493" w:rsidRDefault="00F35942" w:rsidP="00802493">
      <w:pPr>
        <w:autoSpaceDE w:val="0"/>
        <w:autoSpaceDN w:val="0"/>
        <w:adjustRightInd w:val="0"/>
        <w:spacing w:line="360" w:lineRule="auto"/>
        <w:ind w:firstLine="708"/>
        <w:jc w:val="both"/>
        <w:rPr>
          <w:rFonts w:ascii="Cambria" w:hAnsi="Cambria" w:cs="Cambria"/>
        </w:rPr>
      </w:pPr>
      <w:r w:rsidRPr="00802493">
        <w:rPr>
          <w:rFonts w:ascii="Cambria" w:hAnsi="Cambria" w:cs="Cambria"/>
        </w:rPr>
        <w:t xml:space="preserve">In 2012 following </w:t>
      </w:r>
      <w:r w:rsidRPr="00802493">
        <w:rPr>
          <w:rFonts w:ascii="Cambria" w:hAnsi="Cambria" w:cs="Cambria"/>
          <w:b/>
          <w:bCs/>
        </w:rPr>
        <w:t>forms of FLA were granted</w:t>
      </w:r>
      <w:r w:rsidRPr="00802493">
        <w:rPr>
          <w:rFonts w:ascii="Cambria" w:hAnsi="Cambria" w:cs="Cambria"/>
        </w:rPr>
        <w:t xml:space="preserve">: 1) legal advice - 11, 2) preparation of documents - 50, 3) legal advice and representation in proceedings before the State Prosecutor's Office - 2, 4) legal advice and representation in proceedings before the courts of first and second instance – 263.  </w:t>
      </w:r>
    </w:p>
    <w:p w:rsidR="00F35942" w:rsidRPr="00802493" w:rsidRDefault="00F35942" w:rsidP="00802493">
      <w:pPr>
        <w:autoSpaceDE w:val="0"/>
        <w:autoSpaceDN w:val="0"/>
        <w:adjustRightInd w:val="0"/>
        <w:spacing w:line="360" w:lineRule="auto"/>
        <w:jc w:val="both"/>
        <w:rPr>
          <w:rFonts w:ascii="Cambria" w:hAnsi="Cambria" w:cs="Cambria"/>
        </w:rPr>
      </w:pPr>
    </w:p>
    <w:p w:rsidR="00F35942" w:rsidRPr="00802493" w:rsidRDefault="00F35942" w:rsidP="00802493">
      <w:pPr>
        <w:spacing w:after="200" w:line="276" w:lineRule="auto"/>
        <w:rPr>
          <w:rFonts w:ascii="Cambria" w:hAnsi="Cambria" w:cs="Cambria"/>
        </w:rPr>
      </w:pPr>
      <w:r w:rsidRPr="00C77850">
        <w:rPr>
          <w:rFonts w:ascii="Cambria" w:hAnsi="Cambria" w:cs="Cambria"/>
          <w:noProof/>
          <w:lang w:eastAsia="en-US"/>
        </w:rPr>
        <w:object w:dxaOrig="7930" w:dyaOrig="5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7" type="#_x0000_t75" style="width:396.75pt;height:272.25pt;visibility:visible" o:ole="">
            <v:imagedata r:id="rId7" o:title=""/>
            <o:lock v:ext="edit" aspectratio="f"/>
          </v:shape>
          <o:OLEObject Type="Embed" ProgID="Excel.Chart.8" ShapeID="Chart 1" DrawAspect="Content" ObjectID="_1456558793" r:id="rId8"/>
        </w:object>
      </w:r>
    </w:p>
    <w:p w:rsidR="00F35942" w:rsidRPr="007316B6" w:rsidRDefault="00F35942" w:rsidP="00062211">
      <w:pPr>
        <w:spacing w:line="360" w:lineRule="auto"/>
        <w:ind w:firstLine="720"/>
        <w:jc w:val="both"/>
        <w:rPr>
          <w:rFonts w:ascii="Cambria" w:hAnsi="Cambria" w:cs="Cambria"/>
        </w:rPr>
      </w:pPr>
      <w:r w:rsidRPr="00062211">
        <w:rPr>
          <w:rFonts w:ascii="Cambria" w:hAnsi="Cambria" w:cs="Cambria"/>
        </w:rPr>
        <w:t>For the period 01.01.2012 - 31.12.2013, on behalf of free legal aid lawyer’s was  approved an amount of 24,483.38 euro. Of this amount, 9,342.02 is paid to lawyer’s,while the remaining 15,141.36 euro isn’t yet paid. State is given on January 21</w:t>
      </w:r>
      <w:r w:rsidRPr="00062211">
        <w:rPr>
          <w:rFonts w:ascii="Cambria" w:hAnsi="Cambria" w:cs="Cambria"/>
          <w:vertAlign w:val="superscript"/>
        </w:rPr>
        <w:t>st</w:t>
      </w:r>
      <w:r w:rsidRPr="00062211">
        <w:rPr>
          <w:rFonts w:ascii="Cambria" w:hAnsi="Cambria" w:cs="Cambria"/>
        </w:rPr>
        <w:t xml:space="preserve"> 2014. For 2014., the planned funds for this purpose are 380,000.00 euro.</w:t>
      </w:r>
      <w:r w:rsidRPr="00062211">
        <w:rPr>
          <w:rStyle w:val="FootnoteReference"/>
          <w:rFonts w:ascii="Cambria" w:hAnsi="Cambria" w:cs="Cambria"/>
        </w:rPr>
        <w:footnoteReference w:id="8"/>
      </w:r>
    </w:p>
    <w:p w:rsidR="00F35942" w:rsidRPr="003A6AF0" w:rsidRDefault="00F35942" w:rsidP="00802493">
      <w:pPr>
        <w:autoSpaceDE w:val="0"/>
        <w:autoSpaceDN w:val="0"/>
        <w:adjustRightInd w:val="0"/>
        <w:spacing w:line="360" w:lineRule="auto"/>
        <w:jc w:val="both"/>
        <w:rPr>
          <w:rFonts w:ascii="Cambria" w:hAnsi="Cambria" w:cs="Cambria"/>
          <w:b/>
          <w:bCs/>
          <w:lang w:val="uz-Cyrl-UZ"/>
        </w:rPr>
      </w:pPr>
      <w:r>
        <w:rPr>
          <w:rFonts w:ascii="Cambria" w:hAnsi="Cambria" w:cs="Cambria"/>
          <w:lang w:val="uz-Cyrl-UZ"/>
        </w:rPr>
        <w:tab/>
      </w:r>
      <w:r w:rsidRPr="00802493">
        <w:rPr>
          <w:rFonts w:ascii="Cambria" w:hAnsi="Cambria" w:cs="Cambria"/>
          <w:lang w:val="uz-Cyrl-UZ"/>
        </w:rPr>
        <w:t xml:space="preserve">It is evident that the Budget of the Republic of Montenegro does not particularly provide funds for the implementation of the Law on Free Legal Aid. </w:t>
      </w:r>
      <w:r>
        <w:rPr>
          <w:rFonts w:ascii="Cambria" w:hAnsi="Cambria" w:cs="Cambria"/>
          <w:lang w:val="uz-Cyrl-UZ"/>
        </w:rPr>
        <w:t>The part of the Budget – Judiciary (subpart-contractual services) is predicted for lawyers` expenditures.</w:t>
      </w:r>
    </w:p>
    <w:p w:rsidR="00F35942" w:rsidRPr="00802493" w:rsidRDefault="00F35942" w:rsidP="00802493">
      <w:pPr>
        <w:autoSpaceDE w:val="0"/>
        <w:autoSpaceDN w:val="0"/>
        <w:adjustRightInd w:val="0"/>
        <w:spacing w:line="360" w:lineRule="auto"/>
        <w:jc w:val="both"/>
        <w:rPr>
          <w:rFonts w:ascii="Cambria" w:hAnsi="Cambria" w:cs="Cambria"/>
          <w:lang w:val="uz-Cyrl-UZ"/>
        </w:rPr>
      </w:pPr>
      <w:r>
        <w:rPr>
          <w:rFonts w:ascii="Cambria" w:hAnsi="Cambria" w:cs="Cambria"/>
          <w:lang w:val="uz-Cyrl-UZ"/>
        </w:rPr>
        <w:tab/>
      </w:r>
      <w:r w:rsidRPr="00802493">
        <w:rPr>
          <w:rFonts w:ascii="Cambria" w:hAnsi="Cambria" w:cs="Cambria"/>
          <w:lang w:val="uz-Cyrl-UZ"/>
        </w:rPr>
        <w:t>However, taking into account that legal aid offices and services are usually placed in courtrooms</w:t>
      </w:r>
      <w:r w:rsidRPr="00802493">
        <w:rPr>
          <w:rStyle w:val="FootnoteReference"/>
          <w:rFonts w:ascii="Cambria" w:hAnsi="Cambria" w:cs="Cambria"/>
          <w:lang w:val="uz-Cyrl-UZ"/>
        </w:rPr>
        <w:footnoteReference w:id="9"/>
      </w:r>
      <w:r w:rsidRPr="00802493">
        <w:rPr>
          <w:rFonts w:ascii="Cambria" w:hAnsi="Cambria" w:cs="Cambria"/>
          <w:lang w:val="uz-Cyrl-UZ"/>
        </w:rPr>
        <w:t>, and that the lawyers can work with parties only for 4 hours per week (eg, Herceg Novi); the tasks of gathering documents for granting legal aid is performed by counselors; and that the decision on the approval of applications is issued by the President of the court or a judge designated by him, it is abvious that system of granting free legal aid does not require special tools, because the approval of free legal aid is a part of regular assignment of basic court stuff.</w:t>
      </w:r>
    </w:p>
    <w:p w:rsidR="00F35942" w:rsidRPr="0078033B" w:rsidRDefault="00F35942" w:rsidP="00802493">
      <w:pPr>
        <w:autoSpaceDE w:val="0"/>
        <w:autoSpaceDN w:val="0"/>
        <w:adjustRightInd w:val="0"/>
        <w:spacing w:line="360" w:lineRule="auto"/>
        <w:jc w:val="both"/>
        <w:rPr>
          <w:rFonts w:ascii="Cambria" w:hAnsi="Cambria" w:cs="Cambria"/>
        </w:rPr>
      </w:pPr>
    </w:p>
    <w:p w:rsidR="00F35942" w:rsidRPr="003A6AF0" w:rsidRDefault="00F35942" w:rsidP="00BF2A0B">
      <w:pPr>
        <w:pStyle w:val="ListParagraph"/>
        <w:numPr>
          <w:ilvl w:val="0"/>
          <w:numId w:val="20"/>
        </w:numPr>
        <w:jc w:val="center"/>
        <w:rPr>
          <w:rFonts w:ascii="Cambria" w:hAnsi="Cambria" w:cs="Cambria"/>
          <w:b/>
          <w:bCs/>
        </w:rPr>
      </w:pPr>
      <w:r>
        <w:rPr>
          <w:rFonts w:ascii="Cambria" w:hAnsi="Cambria" w:cs="Cambria"/>
          <w:b/>
          <w:bCs/>
        </w:rPr>
        <w:t>Planned i</w:t>
      </w:r>
      <w:r w:rsidRPr="003A6AF0">
        <w:rPr>
          <w:rFonts w:ascii="Cambria" w:hAnsi="Cambria" w:cs="Cambria"/>
          <w:b/>
          <w:bCs/>
        </w:rPr>
        <w:t>mprovement of the legal aid system</w:t>
      </w:r>
    </w:p>
    <w:p w:rsidR="00F35942" w:rsidRPr="00802493" w:rsidRDefault="00F35942" w:rsidP="00802493">
      <w:pPr>
        <w:jc w:val="both"/>
        <w:rPr>
          <w:rFonts w:ascii="Cambria" w:hAnsi="Cambria" w:cs="Cambria"/>
          <w:b/>
          <w:bCs/>
        </w:rPr>
      </w:pPr>
    </w:p>
    <w:p w:rsidR="00F35942" w:rsidRPr="00802493" w:rsidRDefault="00F35942" w:rsidP="000F4C6C">
      <w:pPr>
        <w:spacing w:line="360" w:lineRule="auto"/>
        <w:ind w:firstLine="720"/>
        <w:jc w:val="both"/>
        <w:rPr>
          <w:rFonts w:ascii="Cambria" w:hAnsi="Cambria" w:cs="Cambria"/>
        </w:rPr>
      </w:pPr>
      <w:r>
        <w:rPr>
          <w:rFonts w:ascii="Cambria" w:hAnsi="Cambria" w:cs="Cambria"/>
        </w:rPr>
        <w:t>According to the Strategy of reform of judiciary (2014-2018)</w:t>
      </w:r>
      <w:r>
        <w:rPr>
          <w:rStyle w:val="FootnoteReference"/>
          <w:rFonts w:ascii="Cambria" w:hAnsi="Cambria" w:cs="Cambria"/>
        </w:rPr>
        <w:footnoteReference w:id="10"/>
      </w:r>
      <w:r>
        <w:rPr>
          <w:rFonts w:ascii="Cambria" w:hAnsi="Cambria" w:cs="Cambria"/>
        </w:rPr>
        <w:t xml:space="preserve"> t</w:t>
      </w:r>
      <w:r w:rsidRPr="00802493">
        <w:rPr>
          <w:rFonts w:ascii="Cambria" w:hAnsi="Cambria" w:cs="Cambria"/>
        </w:rPr>
        <w:t xml:space="preserve">he so far implementation of the Law on Free Legal Aid showed the existence of some disadvantages  that need to be eliminated in order to ensure efficient and effective access to justice. Past practice has shown many </w:t>
      </w:r>
      <w:r w:rsidRPr="00802493">
        <w:rPr>
          <w:rFonts w:ascii="Cambria" w:hAnsi="Cambria" w:cs="Cambria"/>
          <w:b/>
          <w:bCs/>
        </w:rPr>
        <w:t>violations of the deadline for acting on requests for free legal aid</w:t>
      </w:r>
      <w:r w:rsidRPr="00802493">
        <w:rPr>
          <w:rFonts w:ascii="Cambria" w:hAnsi="Cambria" w:cs="Cambria"/>
        </w:rPr>
        <w:t xml:space="preserve">. Also, </w:t>
      </w:r>
      <w:r w:rsidRPr="00802493">
        <w:rPr>
          <w:rFonts w:ascii="Cambria" w:hAnsi="Cambria" w:cs="Cambria"/>
          <w:b/>
          <w:bCs/>
        </w:rPr>
        <w:t>informing the general public on the existence of free legal aid and possibilities given by the Law on Legal Aid is not satisfactory</w:t>
      </w:r>
      <w:r w:rsidRPr="00802493">
        <w:rPr>
          <w:rFonts w:ascii="Cambria" w:hAnsi="Cambria" w:cs="Cambria"/>
        </w:rPr>
        <w:t xml:space="preserve">. Victims of torture and discrimination are not recognized as privileged beneficiaries of free legal aid. So far, adequate </w:t>
      </w:r>
      <w:r w:rsidRPr="00802493">
        <w:rPr>
          <w:rFonts w:ascii="Cambria" w:hAnsi="Cambria" w:cs="Cambria"/>
          <w:b/>
          <w:bCs/>
        </w:rPr>
        <w:t>mechanisms and indicators for monitoring the quality of provided legal aid are not provided.</w:t>
      </w:r>
      <w:r w:rsidRPr="00802493">
        <w:rPr>
          <w:rFonts w:ascii="Cambria" w:hAnsi="Cambria" w:cs="Cambria"/>
        </w:rPr>
        <w:t xml:space="preserve"> The cooperation between the offices of free legal aid in basic courts and NGOs involved in the protection of vulnerable social categories also has flaws.</w:t>
      </w:r>
    </w:p>
    <w:p w:rsidR="00F35942" w:rsidRPr="00802493" w:rsidRDefault="00F35942" w:rsidP="000F4C6C">
      <w:pPr>
        <w:pStyle w:val="ListParagraph"/>
        <w:spacing w:line="360" w:lineRule="auto"/>
        <w:jc w:val="both"/>
        <w:rPr>
          <w:rFonts w:ascii="Cambria" w:hAnsi="Cambria" w:cs="Cambria"/>
        </w:rPr>
      </w:pPr>
      <w:r w:rsidRPr="00802493">
        <w:rPr>
          <w:rFonts w:ascii="Cambria" w:hAnsi="Cambria" w:cs="Cambria"/>
        </w:rPr>
        <w:t>Strategic guidelines</w:t>
      </w:r>
      <w:r>
        <w:rPr>
          <w:rFonts w:ascii="Cambria" w:hAnsi="Cambria" w:cs="Cambria"/>
        </w:rPr>
        <w:t xml:space="preserve"> are identified as follows</w:t>
      </w:r>
      <w:r w:rsidRPr="00802493">
        <w:rPr>
          <w:rFonts w:ascii="Cambria" w:hAnsi="Cambria" w:cs="Cambria"/>
        </w:rPr>
        <w:t>:</w:t>
      </w:r>
    </w:p>
    <w:p w:rsidR="00F35942" w:rsidRPr="00802493" w:rsidRDefault="00F35942" w:rsidP="00BF2A0B">
      <w:pPr>
        <w:pStyle w:val="ListParagraph"/>
        <w:numPr>
          <w:ilvl w:val="0"/>
          <w:numId w:val="18"/>
        </w:numPr>
        <w:spacing w:line="360" w:lineRule="auto"/>
        <w:jc w:val="both"/>
        <w:rPr>
          <w:rFonts w:ascii="Cambria" w:hAnsi="Cambria" w:cs="Cambria"/>
        </w:rPr>
      </w:pPr>
      <w:r w:rsidRPr="00802493">
        <w:rPr>
          <w:rFonts w:ascii="Cambria" w:hAnsi="Cambria" w:cs="Cambria"/>
        </w:rPr>
        <w:t>Providing a higher level of information to the general public about the free legal aid system;</w:t>
      </w:r>
    </w:p>
    <w:p w:rsidR="00F35942" w:rsidRPr="00802493" w:rsidRDefault="00F35942" w:rsidP="00BF2A0B">
      <w:pPr>
        <w:pStyle w:val="ListParagraph"/>
        <w:numPr>
          <w:ilvl w:val="0"/>
          <w:numId w:val="18"/>
        </w:numPr>
        <w:spacing w:line="360" w:lineRule="auto"/>
        <w:jc w:val="both"/>
        <w:rPr>
          <w:rFonts w:ascii="Cambria" w:hAnsi="Cambria" w:cs="Cambria"/>
        </w:rPr>
      </w:pPr>
      <w:r w:rsidRPr="00802493">
        <w:rPr>
          <w:rFonts w:ascii="Cambria" w:hAnsi="Cambria" w:cs="Cambria"/>
        </w:rPr>
        <w:t>Improving the legal framework through amendments to the Law on Legal Aid in terms property threshold specified by law in order to comply with changes to the welfare and protection of children and the conditions in securities market;</w:t>
      </w:r>
    </w:p>
    <w:p w:rsidR="00F35942" w:rsidRPr="00802493" w:rsidRDefault="00F35942" w:rsidP="00BF2A0B">
      <w:pPr>
        <w:pStyle w:val="ListParagraph"/>
        <w:numPr>
          <w:ilvl w:val="0"/>
          <w:numId w:val="18"/>
        </w:numPr>
        <w:spacing w:line="360" w:lineRule="auto"/>
        <w:jc w:val="both"/>
        <w:rPr>
          <w:rFonts w:ascii="Cambria" w:hAnsi="Cambria" w:cs="Cambria"/>
        </w:rPr>
      </w:pPr>
      <w:r w:rsidRPr="00802493">
        <w:rPr>
          <w:rFonts w:ascii="Cambria" w:hAnsi="Cambria" w:cs="Cambria"/>
        </w:rPr>
        <w:t>Developing mechanisms and indicators for monitoring the quality of provided legal aid;</w:t>
      </w:r>
    </w:p>
    <w:p w:rsidR="00F35942" w:rsidRPr="00802493" w:rsidRDefault="00F35942" w:rsidP="00BF2A0B">
      <w:pPr>
        <w:pStyle w:val="ListParagraph"/>
        <w:numPr>
          <w:ilvl w:val="0"/>
          <w:numId w:val="18"/>
        </w:numPr>
        <w:spacing w:line="360" w:lineRule="auto"/>
        <w:jc w:val="both"/>
        <w:rPr>
          <w:rFonts w:ascii="Cambria" w:hAnsi="Cambria" w:cs="Cambria"/>
        </w:rPr>
      </w:pPr>
      <w:r w:rsidRPr="00802493">
        <w:rPr>
          <w:rFonts w:ascii="Cambria" w:hAnsi="Cambria" w:cs="Cambria"/>
        </w:rPr>
        <w:t>Improving cooperation between the offices of free legal aid within basic courts and NGOs involved in the protection of vulnerable social groups in order to promote the institute of free legal aid among potential users in this group;</w:t>
      </w:r>
    </w:p>
    <w:p w:rsidR="00F35942" w:rsidRPr="0078033B" w:rsidRDefault="00F35942" w:rsidP="0078033B">
      <w:pPr>
        <w:pStyle w:val="ListParagraph"/>
        <w:numPr>
          <w:ilvl w:val="0"/>
          <w:numId w:val="18"/>
        </w:numPr>
        <w:spacing w:line="360" w:lineRule="auto"/>
        <w:jc w:val="both"/>
        <w:rPr>
          <w:rFonts w:ascii="Cambria" w:hAnsi="Cambria" w:cs="Cambria"/>
        </w:rPr>
      </w:pPr>
      <w:r w:rsidRPr="00802493">
        <w:rPr>
          <w:rFonts w:ascii="Cambria" w:hAnsi="Cambria" w:cs="Cambria"/>
        </w:rPr>
        <w:t>Promoting free legal aid among students of legal sciences through the implementation of the curriculum of clinical legal education at the universities of Montenegro.</w:t>
      </w:r>
      <w:r w:rsidRPr="0078033B">
        <w:rPr>
          <w:rFonts w:ascii="Cambria" w:hAnsi="Cambria" w:cs="Cambria"/>
        </w:rPr>
        <w:br w:type="page"/>
      </w:r>
    </w:p>
    <w:p w:rsidR="00F35942" w:rsidRPr="004949C4" w:rsidRDefault="00F35942" w:rsidP="00CE5DB1">
      <w:pPr>
        <w:shd w:val="clear" w:color="auto" w:fill="FFFFFF"/>
        <w:spacing w:line="360" w:lineRule="auto"/>
        <w:jc w:val="center"/>
        <w:textAlignment w:val="baseline"/>
        <w:rPr>
          <w:rFonts w:ascii="Cambria" w:hAnsi="Cambria" w:cs="Cambria"/>
          <w:b/>
          <w:bCs/>
          <w:color w:val="222222"/>
          <w:shd w:val="clear" w:color="auto" w:fill="FFFFFF"/>
          <w:lang w:val="sr-Latn-CS"/>
        </w:rPr>
      </w:pPr>
      <w:r w:rsidRPr="004949C4">
        <w:rPr>
          <w:rFonts w:ascii="Cambria" w:hAnsi="Cambria" w:cs="Cambria"/>
          <w:b/>
          <w:bCs/>
          <w:color w:val="222222"/>
          <w:shd w:val="clear" w:color="auto" w:fill="FFFFFF"/>
          <w:lang w:val="sr-Latn-CS"/>
        </w:rPr>
        <w:t>CROATIA</w:t>
      </w:r>
    </w:p>
    <w:p w:rsidR="00F35942" w:rsidRPr="004949C4" w:rsidRDefault="00F35942" w:rsidP="00CE5DB1">
      <w:pPr>
        <w:autoSpaceDE w:val="0"/>
        <w:autoSpaceDN w:val="0"/>
        <w:adjustRightInd w:val="0"/>
        <w:spacing w:line="360" w:lineRule="auto"/>
        <w:jc w:val="center"/>
        <w:rPr>
          <w:rFonts w:ascii="Cambria" w:hAnsi="Cambria" w:cs="Cambria"/>
          <w:lang w:val="sr-Latn-CS"/>
        </w:rPr>
      </w:pPr>
      <w:r w:rsidRPr="004949C4">
        <w:rPr>
          <w:rFonts w:ascii="Cambria" w:hAnsi="Cambria" w:cs="Cambria"/>
          <w:b/>
          <w:bCs/>
          <w:lang w:val="sr-Latn-CS"/>
        </w:rPr>
        <w:t>I GENERAL INFORMATION ON FREE LEGAL AID LEGAL FRAMEWORK</w:t>
      </w:r>
    </w:p>
    <w:p w:rsidR="00F35942" w:rsidRPr="004949C4" w:rsidRDefault="00F35942" w:rsidP="00CE5DB1">
      <w:pPr>
        <w:shd w:val="clear" w:color="auto" w:fill="FFFFFF"/>
        <w:spacing w:line="360" w:lineRule="auto"/>
        <w:jc w:val="both"/>
        <w:textAlignment w:val="baseline"/>
        <w:rPr>
          <w:rFonts w:ascii="Cambria" w:hAnsi="Cambria" w:cs="Cambria"/>
          <w:b/>
          <w:bCs/>
          <w:color w:val="222222"/>
          <w:shd w:val="clear" w:color="auto" w:fill="FFFFFF"/>
          <w:lang w:val="sr-Latn-CS"/>
        </w:rPr>
      </w:pPr>
    </w:p>
    <w:p w:rsidR="00F35942" w:rsidRPr="004949C4" w:rsidRDefault="00F35942" w:rsidP="00CE5DB1">
      <w:pPr>
        <w:shd w:val="clear" w:color="auto" w:fill="FFFFFF"/>
        <w:spacing w:line="360" w:lineRule="auto"/>
        <w:ind w:firstLine="720"/>
        <w:jc w:val="both"/>
        <w:textAlignment w:val="baseline"/>
        <w:rPr>
          <w:rFonts w:ascii="Cambria" w:hAnsi="Cambria" w:cs="Cambria"/>
          <w:b/>
          <w:bCs/>
          <w:shd w:val="clear" w:color="auto" w:fill="FFFFFF"/>
          <w:lang w:val="sr-Latn-CS"/>
        </w:rPr>
      </w:pPr>
      <w:r w:rsidRPr="004949C4">
        <w:rPr>
          <w:rFonts w:ascii="Cambria" w:hAnsi="Cambria" w:cs="Cambria"/>
          <w:shd w:val="clear" w:color="auto" w:fill="FFFFFF"/>
          <w:lang w:val="sr-Latn-CS"/>
        </w:rPr>
        <w:t>In Croatia, Free Legal Aid Act is adopted in 2008</w:t>
      </w:r>
      <w:r w:rsidRPr="004949C4">
        <w:rPr>
          <w:rFonts w:ascii="Cambria" w:hAnsi="Cambria" w:cs="Cambria"/>
          <w:shd w:val="clear" w:color="auto" w:fill="FFFFFF"/>
          <w:vertAlign w:val="superscript"/>
          <w:lang w:val="sr-Latn-CS"/>
        </w:rPr>
        <w:footnoteReference w:id="11"/>
      </w:r>
      <w:r w:rsidRPr="004949C4">
        <w:rPr>
          <w:rFonts w:ascii="Cambria" w:hAnsi="Cambria" w:cs="Cambria"/>
          <w:shd w:val="clear" w:color="auto" w:fill="FFFFFF"/>
          <w:lang w:val="sr-Latn-CS"/>
        </w:rPr>
        <w:t>. The implementation of FLA is regulated by several by-laws: 1)</w:t>
      </w:r>
      <w:r w:rsidRPr="004949C4">
        <w:rPr>
          <w:rFonts w:ascii="Cambria" w:hAnsi="Cambria" w:cs="Cambria"/>
          <w:b/>
          <w:bCs/>
          <w:shd w:val="clear" w:color="auto" w:fill="FFFFFF"/>
          <w:lang w:val="sr-Latn-CS"/>
        </w:rPr>
        <w:t xml:space="preserve"> </w:t>
      </w:r>
      <w:r w:rsidRPr="004949C4">
        <w:rPr>
          <w:rFonts w:ascii="Cambria" w:hAnsi="Cambria" w:cs="Cambria"/>
          <w:lang w:val="sr-Latn-CS"/>
        </w:rPr>
        <w:t>Ordinance establishing the application form for the approval of free legal aid, the order form and the record of the orders issued (OG </w:t>
      </w:r>
      <w:hyperlink r:id="rId9" w:history="1">
        <w:r w:rsidRPr="004949C4">
          <w:rPr>
            <w:rFonts w:ascii="Cambria" w:hAnsi="Cambria" w:cs="Cambria"/>
            <w:u w:val="single"/>
            <w:bdr w:val="none" w:sz="0" w:space="0" w:color="auto" w:frame="1"/>
            <w:lang w:val="sr-Latn-CS"/>
          </w:rPr>
          <w:t>148/11</w:t>
        </w:r>
      </w:hyperlink>
      <w:r w:rsidRPr="004949C4">
        <w:rPr>
          <w:rFonts w:ascii="Cambria" w:hAnsi="Cambria" w:cs="Cambria"/>
          <w:lang w:val="sr-Latn-CS"/>
        </w:rPr>
        <w:t>); 2) Ordinance establishing the project valuation criteria of associations authorized to provide primary legal aid and legal clinics and establishing the method of project reporting (OG </w:t>
      </w:r>
      <w:hyperlink r:id="rId10" w:history="1">
        <w:r w:rsidRPr="004949C4">
          <w:rPr>
            <w:rFonts w:ascii="Cambria" w:hAnsi="Cambria" w:cs="Cambria"/>
            <w:u w:val="single"/>
            <w:bdr w:val="none" w:sz="0" w:space="0" w:color="auto" w:frame="1"/>
            <w:lang w:val="sr-Latn-CS"/>
          </w:rPr>
          <w:t>148/11</w:t>
        </w:r>
      </w:hyperlink>
      <w:r w:rsidRPr="004949C4">
        <w:rPr>
          <w:rFonts w:ascii="Cambria" w:hAnsi="Cambria" w:cs="Cambria"/>
          <w:lang w:val="sr-Latn-CS"/>
        </w:rPr>
        <w:t>); 3) Ordinance establishing the keeping of the register of associations authorized to provide free legal aid (OG </w:t>
      </w:r>
      <w:hyperlink r:id="rId11" w:history="1">
        <w:r w:rsidRPr="004949C4">
          <w:rPr>
            <w:rFonts w:ascii="Cambria" w:hAnsi="Cambria" w:cs="Cambria"/>
            <w:u w:val="single"/>
            <w:bdr w:val="none" w:sz="0" w:space="0" w:color="auto" w:frame="1"/>
            <w:lang w:val="sr-Latn-CS"/>
          </w:rPr>
          <w:t>93/08</w:t>
        </w:r>
      </w:hyperlink>
      <w:r w:rsidRPr="004949C4">
        <w:rPr>
          <w:rFonts w:ascii="Cambria" w:hAnsi="Cambria" w:cs="Cambria"/>
          <w:lang w:val="sr-Latn-CS"/>
        </w:rPr>
        <w:t>); and 4) Regulation on the tariff for determining the value of the amount of compensation for providing primary and secondary legal aid for 2013 (OG</w:t>
      </w:r>
      <w:hyperlink r:id="rId12" w:history="1">
        <w:r w:rsidRPr="004949C4">
          <w:rPr>
            <w:rFonts w:ascii="Cambria" w:hAnsi="Cambria" w:cs="Cambria"/>
            <w:u w:val="single"/>
            <w:bdr w:val="none" w:sz="0" w:space="0" w:color="auto" w:frame="1"/>
            <w:lang w:val="sr-Latn-CS"/>
          </w:rPr>
          <w:t>36/13</w:t>
        </w:r>
      </w:hyperlink>
      <w:r w:rsidRPr="004949C4">
        <w:rPr>
          <w:rFonts w:ascii="Cambria" w:hAnsi="Cambria" w:cs="Cambria"/>
          <w:lang w:val="sr-Latn-CS"/>
        </w:rPr>
        <w:t>).</w:t>
      </w:r>
    </w:p>
    <w:p w:rsidR="00F35942" w:rsidRPr="004949C4" w:rsidRDefault="00F35942" w:rsidP="00CE5DB1">
      <w:pPr>
        <w:spacing w:line="360" w:lineRule="auto"/>
        <w:ind w:firstLine="720"/>
        <w:jc w:val="both"/>
        <w:rPr>
          <w:rFonts w:ascii="Cambria" w:hAnsi="Cambria" w:cs="Cambria"/>
        </w:rPr>
      </w:pPr>
      <w:r w:rsidRPr="004949C4">
        <w:rPr>
          <w:rFonts w:ascii="Cambria" w:hAnsi="Cambria" w:cs="Cambria"/>
          <w:lang w:eastAsia="en-US"/>
        </w:rPr>
        <w:t xml:space="preserve">The European Commission has emphasized the issue in its progress report on </w:t>
      </w:r>
      <w:r w:rsidRPr="004949C4">
        <w:rPr>
          <w:rFonts w:ascii="Cambria" w:hAnsi="Cambria" w:cs="Cambria"/>
        </w:rPr>
        <w:t>Croatia</w:t>
      </w:r>
      <w:r w:rsidRPr="004949C4">
        <w:rPr>
          <w:rFonts w:ascii="Cambria" w:hAnsi="Cambria" w:cs="Cambria"/>
          <w:lang w:eastAsia="en-US"/>
        </w:rPr>
        <w:t xml:space="preserve"> for 201</w:t>
      </w:r>
      <w:r w:rsidRPr="004949C4">
        <w:rPr>
          <w:rFonts w:ascii="Cambria" w:hAnsi="Cambria" w:cs="Cambria"/>
        </w:rPr>
        <w:t>1</w:t>
      </w:r>
      <w:r w:rsidRPr="004949C4">
        <w:rPr>
          <w:rFonts w:ascii="Cambria" w:hAnsi="Cambria" w:cs="Cambria"/>
          <w:lang w:eastAsia="en-US"/>
        </w:rPr>
        <w:t xml:space="preserve"> and expressed the concern that</w:t>
      </w:r>
      <w:r w:rsidRPr="004949C4">
        <w:rPr>
          <w:rFonts w:ascii="Cambria" w:hAnsi="Cambria" w:cs="Cambria"/>
          <w:b/>
          <w:bCs/>
        </w:rPr>
        <w:t xml:space="preserve"> “</w:t>
      </w:r>
      <w:r w:rsidRPr="004949C4">
        <w:rPr>
          <w:rFonts w:ascii="Cambria" w:hAnsi="Cambria" w:cs="Cambria"/>
        </w:rPr>
        <w:t>Implementation of legal aid system has improved, including by means of simplified application procedures and a narrowing of the gap between legal aid and normal lawyers' tariffs. The Constitutional court revoked some provisions of the Law on Legal Aid in April 2011. Provisions concerning the formulation of eligibility criteria, determination of beneficiaries for legal aid; apportioning of the budget for free legal aid and the refusal by attorneys to take on legal aid cases were subsequently amended in July 2011. However, further improvements to the system are needed, including in terms of facilitating access to legal aid as well as fostering the role of NGOs. Implementation of the new system of administrative justice needs to be speeded up</w:t>
      </w:r>
      <w:r w:rsidRPr="004949C4">
        <w:rPr>
          <w:rStyle w:val="FootnoteReference"/>
          <w:rFonts w:ascii="Cambria" w:hAnsi="Cambria" w:cs="Cambria"/>
        </w:rPr>
        <w:footnoteReference w:id="12"/>
      </w:r>
      <w:r w:rsidRPr="004949C4">
        <w:rPr>
          <w:rFonts w:ascii="Cambria" w:hAnsi="Cambria" w:cs="Cambria"/>
        </w:rPr>
        <w:t>.</w:t>
      </w:r>
    </w:p>
    <w:p w:rsidR="00F35942" w:rsidRPr="004949C4" w:rsidRDefault="00F35942" w:rsidP="00CE5DB1">
      <w:pPr>
        <w:spacing w:line="360" w:lineRule="auto"/>
        <w:ind w:firstLine="360"/>
        <w:jc w:val="both"/>
        <w:rPr>
          <w:rFonts w:ascii="Cambria" w:hAnsi="Cambria" w:cs="Cambria"/>
          <w:b/>
          <w:bCs/>
        </w:rPr>
      </w:pPr>
      <w:r w:rsidRPr="004949C4">
        <w:rPr>
          <w:rFonts w:ascii="Cambria" w:hAnsi="Cambria" w:cs="Cambria"/>
        </w:rPr>
        <w:t>In 2012, European Commission said that “the legal framework for free legal aid has to be improved to enable better access to legal aid and to foster the role of NGOs as legal aid providers.”</w:t>
      </w:r>
      <w:r w:rsidRPr="004949C4">
        <w:rPr>
          <w:rStyle w:val="FootnoteReference"/>
          <w:rFonts w:ascii="Cambria" w:hAnsi="Cambria" w:cs="Cambria"/>
        </w:rPr>
        <w:footnoteReference w:id="13"/>
      </w:r>
      <w:r w:rsidRPr="004949C4">
        <w:rPr>
          <w:rFonts w:ascii="Cambria" w:hAnsi="Cambria" w:cs="Cambria"/>
        </w:rPr>
        <w:t xml:space="preserve">  </w:t>
      </w:r>
    </w:p>
    <w:p w:rsidR="00F35942" w:rsidRPr="004949C4" w:rsidRDefault="00F35942" w:rsidP="00CE5DB1">
      <w:pPr>
        <w:shd w:val="clear" w:color="auto" w:fill="FFFFFF"/>
        <w:spacing w:line="360" w:lineRule="auto"/>
        <w:jc w:val="both"/>
        <w:textAlignment w:val="baseline"/>
        <w:rPr>
          <w:rFonts w:ascii="Cambria" w:hAnsi="Cambria" w:cs="Cambria"/>
          <w:b/>
          <w:bCs/>
          <w:color w:val="222222"/>
          <w:shd w:val="clear" w:color="auto" w:fill="FFFFFF"/>
          <w:lang w:val="sr-Latn-CS"/>
        </w:rPr>
      </w:pPr>
    </w:p>
    <w:p w:rsidR="00F35942" w:rsidRPr="004949C4" w:rsidRDefault="00F35942" w:rsidP="00CE5DB1">
      <w:pPr>
        <w:shd w:val="clear" w:color="auto" w:fill="FFFFFF"/>
        <w:spacing w:line="360" w:lineRule="auto"/>
        <w:jc w:val="both"/>
        <w:textAlignment w:val="baseline"/>
        <w:rPr>
          <w:rFonts w:ascii="Cambria" w:hAnsi="Cambria" w:cs="Cambria"/>
          <w:b/>
          <w:bCs/>
          <w:color w:val="222222"/>
          <w:shd w:val="clear" w:color="auto" w:fill="FFFFFF"/>
          <w:lang w:val="sr-Latn-CS"/>
        </w:rPr>
      </w:pPr>
    </w:p>
    <w:p w:rsidR="00F35942" w:rsidRPr="004D3034" w:rsidRDefault="00F35942" w:rsidP="00BF2A0B">
      <w:pPr>
        <w:pStyle w:val="ListParagraph"/>
        <w:numPr>
          <w:ilvl w:val="0"/>
          <w:numId w:val="38"/>
        </w:numPr>
        <w:autoSpaceDE w:val="0"/>
        <w:autoSpaceDN w:val="0"/>
        <w:adjustRightInd w:val="0"/>
        <w:spacing w:line="360" w:lineRule="auto"/>
        <w:jc w:val="center"/>
        <w:rPr>
          <w:rFonts w:ascii="Cambria" w:hAnsi="Cambria" w:cs="Cambria"/>
          <w:b/>
          <w:bCs/>
          <w:lang w:val="sr-Latn-CS"/>
        </w:rPr>
      </w:pPr>
      <w:r w:rsidRPr="004D3034">
        <w:rPr>
          <w:rFonts w:ascii="Cambria" w:hAnsi="Cambria" w:cs="Cambria"/>
          <w:b/>
          <w:bCs/>
          <w:lang w:val="sr-Latn-CS"/>
        </w:rPr>
        <w:t>Beneficiaries</w:t>
      </w:r>
    </w:p>
    <w:p w:rsidR="00F35942" w:rsidRPr="004949C4" w:rsidRDefault="00F35942" w:rsidP="00CE5DB1">
      <w:pPr>
        <w:autoSpaceDE w:val="0"/>
        <w:autoSpaceDN w:val="0"/>
        <w:adjustRightInd w:val="0"/>
        <w:spacing w:line="360" w:lineRule="auto"/>
        <w:ind w:firstLine="708"/>
        <w:jc w:val="both"/>
        <w:rPr>
          <w:rFonts w:ascii="Cambria" w:hAnsi="Cambria" w:cs="Cambria"/>
          <w:lang w:val="sr-Latn-CS"/>
        </w:rPr>
      </w:pPr>
      <w:r w:rsidRPr="004949C4">
        <w:rPr>
          <w:rFonts w:ascii="Cambria" w:hAnsi="Cambria" w:cs="Cambria"/>
          <w:lang w:val="sr-Latn-CS"/>
        </w:rPr>
        <w:t>According to the Act, the beneficiaries of free legal aid are Croatian citizens, foreigners with temporary residence, foreigners with permanent residence, asylees, foreigners under subsidiary protection and foreigners under temporary protection. The beneficiaries of legal aid are also the asylum seekers in procedures for which legal aid to asylum seekers is not envisaged by a special law.</w:t>
      </w:r>
    </w:p>
    <w:p w:rsidR="00F35942" w:rsidRPr="004949C4" w:rsidRDefault="00F35942" w:rsidP="00CE5DB1">
      <w:pPr>
        <w:autoSpaceDE w:val="0"/>
        <w:autoSpaceDN w:val="0"/>
        <w:adjustRightInd w:val="0"/>
        <w:spacing w:line="360" w:lineRule="auto"/>
        <w:ind w:firstLine="708"/>
        <w:jc w:val="both"/>
        <w:rPr>
          <w:rFonts w:ascii="Cambria" w:hAnsi="Cambria" w:cs="Cambria"/>
          <w:lang w:val="sr-Latn-CS"/>
        </w:rPr>
      </w:pPr>
      <w:r w:rsidRPr="004949C4">
        <w:rPr>
          <w:rFonts w:ascii="Cambria" w:hAnsi="Cambria" w:cs="Cambria"/>
          <w:lang w:val="sr-Latn-CS"/>
        </w:rPr>
        <w:t>Foreigners with temporary residence and foreigners with permanent residence may exercise the right to legal aid under the condition of reciprocity.</w:t>
      </w:r>
    </w:p>
    <w:p w:rsidR="00F35942" w:rsidRPr="004949C4" w:rsidRDefault="00F35942" w:rsidP="00CE5DB1">
      <w:pPr>
        <w:autoSpaceDE w:val="0"/>
        <w:autoSpaceDN w:val="0"/>
        <w:adjustRightInd w:val="0"/>
        <w:spacing w:line="360" w:lineRule="auto"/>
        <w:ind w:firstLine="708"/>
        <w:jc w:val="both"/>
        <w:rPr>
          <w:rFonts w:ascii="Cambria" w:hAnsi="Cambria" w:cs="Cambria"/>
          <w:lang w:val="sr-Latn-CS"/>
        </w:rPr>
      </w:pPr>
      <w:r w:rsidRPr="004949C4">
        <w:rPr>
          <w:rFonts w:ascii="Cambria" w:hAnsi="Cambria" w:cs="Cambria"/>
          <w:lang w:val="sr-Latn-CS"/>
        </w:rPr>
        <w:t>The beneficiaries of legal aid are foreign children who are in the Republic of Croatia without a parent or legal guardian.</w:t>
      </w:r>
    </w:p>
    <w:p w:rsidR="00F35942" w:rsidRPr="004949C4" w:rsidRDefault="00F35942" w:rsidP="00CE5DB1">
      <w:pPr>
        <w:autoSpaceDE w:val="0"/>
        <w:autoSpaceDN w:val="0"/>
        <w:adjustRightInd w:val="0"/>
        <w:spacing w:line="360" w:lineRule="auto"/>
        <w:ind w:firstLine="708"/>
        <w:jc w:val="both"/>
        <w:rPr>
          <w:rFonts w:ascii="Cambria" w:hAnsi="Cambria" w:cs="Cambria"/>
          <w:lang w:val="sr-Latn-CS"/>
        </w:rPr>
      </w:pPr>
      <w:r w:rsidRPr="004949C4">
        <w:rPr>
          <w:rFonts w:ascii="Cambria" w:hAnsi="Cambria" w:cs="Cambria"/>
          <w:lang w:val="sr-Latn-CS"/>
        </w:rPr>
        <w:t>The beneficiaries of legal aid are foreigners who illegally reside and foreigners on a short-term stay who are in the procedure of adopting a decision on deportation and in the procedure of adopting a decision on leaving the Republic of Croatia</w:t>
      </w:r>
      <w:r w:rsidRPr="004949C4">
        <w:rPr>
          <w:rStyle w:val="FootnoteReference"/>
          <w:rFonts w:ascii="Cambria" w:hAnsi="Cambria" w:cs="Cambria"/>
          <w:lang w:val="sr-Latn-CS"/>
        </w:rPr>
        <w:footnoteReference w:id="14"/>
      </w:r>
      <w:r w:rsidRPr="004949C4">
        <w:rPr>
          <w:rFonts w:ascii="Cambria" w:hAnsi="Cambria" w:cs="Cambria"/>
          <w:lang w:val="sr-Latn-CS"/>
        </w:rPr>
        <w:t>.</w:t>
      </w:r>
    </w:p>
    <w:p w:rsidR="00F35942" w:rsidRPr="004949C4" w:rsidRDefault="00F35942" w:rsidP="00CE5DB1">
      <w:pPr>
        <w:shd w:val="clear" w:color="auto" w:fill="FFFFFF"/>
        <w:spacing w:line="360" w:lineRule="auto"/>
        <w:ind w:left="1080"/>
        <w:jc w:val="both"/>
        <w:textAlignment w:val="baseline"/>
        <w:rPr>
          <w:rFonts w:ascii="Cambria" w:hAnsi="Cambria" w:cs="Cambria"/>
          <w:color w:val="4D4D4D"/>
          <w:lang w:val="sr-Latn-CS"/>
        </w:rPr>
      </w:pPr>
      <w:r w:rsidRPr="004949C4">
        <w:rPr>
          <w:rFonts w:ascii="Cambria" w:hAnsi="Cambria" w:cs="Cambria"/>
          <w:color w:val="4D4D4D"/>
          <w:lang w:val="sr-Latn-CS"/>
        </w:rPr>
        <w:t> </w:t>
      </w:r>
    </w:p>
    <w:p w:rsidR="00F35942" w:rsidRPr="004949C4" w:rsidRDefault="00F35942" w:rsidP="00BF2A0B">
      <w:pPr>
        <w:numPr>
          <w:ilvl w:val="0"/>
          <w:numId w:val="10"/>
        </w:numPr>
        <w:autoSpaceDE w:val="0"/>
        <w:autoSpaceDN w:val="0"/>
        <w:adjustRightInd w:val="0"/>
        <w:spacing w:line="360" w:lineRule="auto"/>
        <w:jc w:val="center"/>
        <w:rPr>
          <w:rFonts w:ascii="Cambria" w:hAnsi="Cambria" w:cs="Cambria"/>
          <w:lang w:val="sr-Latn-CS"/>
        </w:rPr>
      </w:pPr>
      <w:r w:rsidRPr="004949C4">
        <w:rPr>
          <w:rFonts w:ascii="Cambria" w:hAnsi="Cambria" w:cs="Cambria"/>
          <w:b/>
          <w:bCs/>
          <w:lang w:val="sr-Latn-CS"/>
        </w:rPr>
        <w:t>Criteria for the approval of legal aid</w:t>
      </w:r>
    </w:p>
    <w:p w:rsidR="00F35942" w:rsidRPr="004949C4" w:rsidRDefault="00F35942" w:rsidP="00CE5DB1">
      <w:pPr>
        <w:autoSpaceDE w:val="0"/>
        <w:autoSpaceDN w:val="0"/>
        <w:adjustRightInd w:val="0"/>
        <w:spacing w:line="360" w:lineRule="auto"/>
        <w:ind w:firstLine="708"/>
        <w:jc w:val="both"/>
        <w:rPr>
          <w:rFonts w:ascii="Cambria" w:hAnsi="Cambria" w:cs="Cambria"/>
          <w:lang w:val="sr-Latn-CS"/>
        </w:rPr>
      </w:pPr>
      <w:r w:rsidRPr="004949C4">
        <w:rPr>
          <w:rFonts w:ascii="Cambria" w:hAnsi="Cambria" w:cs="Cambria"/>
          <w:lang w:val="sr-Latn-CS"/>
        </w:rPr>
        <w:t>Primary legal aid can be exercised under the following criteria:</w:t>
      </w:r>
    </w:p>
    <w:p w:rsidR="00F35942" w:rsidRPr="004949C4" w:rsidRDefault="00F35942" w:rsidP="00CE5DB1">
      <w:pPr>
        <w:autoSpaceDE w:val="0"/>
        <w:autoSpaceDN w:val="0"/>
        <w:adjustRightInd w:val="0"/>
        <w:spacing w:line="360" w:lineRule="auto"/>
        <w:ind w:firstLine="708"/>
        <w:jc w:val="both"/>
        <w:rPr>
          <w:rFonts w:ascii="Cambria" w:hAnsi="Cambria" w:cs="Cambria"/>
          <w:lang w:val="sr-Latn-CS"/>
        </w:rPr>
      </w:pPr>
      <w:r w:rsidRPr="004949C4">
        <w:rPr>
          <w:rFonts w:ascii="Cambria" w:hAnsi="Cambria" w:cs="Cambria"/>
          <w:lang w:val="sr-Latn-CS"/>
        </w:rPr>
        <w:t>a) the applicant does not have sufficient knowledge and ability to exercise the right;</w:t>
      </w:r>
    </w:p>
    <w:p w:rsidR="00F35942" w:rsidRPr="004949C4" w:rsidRDefault="00F35942" w:rsidP="00CE5DB1">
      <w:pPr>
        <w:autoSpaceDE w:val="0"/>
        <w:autoSpaceDN w:val="0"/>
        <w:adjustRightInd w:val="0"/>
        <w:spacing w:line="360" w:lineRule="auto"/>
        <w:ind w:firstLine="708"/>
        <w:jc w:val="both"/>
        <w:rPr>
          <w:rFonts w:ascii="Cambria" w:hAnsi="Cambria" w:cs="Cambria"/>
          <w:lang w:val="sr-Latn-CS"/>
        </w:rPr>
      </w:pPr>
      <w:r w:rsidRPr="004949C4">
        <w:rPr>
          <w:rFonts w:ascii="Cambria" w:hAnsi="Cambria" w:cs="Cambria"/>
          <w:lang w:val="sr-Latn-CS"/>
        </w:rPr>
        <w:t>b) legal aid is not provided to the applicant according to special regulations;</w:t>
      </w:r>
    </w:p>
    <w:p w:rsidR="00F35942" w:rsidRPr="004949C4" w:rsidRDefault="00F35942" w:rsidP="00CE5DB1">
      <w:pPr>
        <w:autoSpaceDE w:val="0"/>
        <w:autoSpaceDN w:val="0"/>
        <w:adjustRightInd w:val="0"/>
        <w:spacing w:line="360" w:lineRule="auto"/>
        <w:ind w:firstLine="708"/>
        <w:jc w:val="both"/>
        <w:rPr>
          <w:rFonts w:ascii="Cambria" w:hAnsi="Cambria" w:cs="Cambria"/>
          <w:lang w:val="sr-Latn-CS"/>
        </w:rPr>
      </w:pPr>
      <w:r w:rsidRPr="004949C4">
        <w:rPr>
          <w:rFonts w:ascii="Cambria" w:hAnsi="Cambria" w:cs="Cambria"/>
          <w:lang w:val="sr-Latn-CS"/>
        </w:rPr>
        <w:t>c) the material circumstances of the applicant are such that the hiring of professional legal assistance would jeopardize the maintenance of the applicant and the members of his/her household, in accordance with the conditions prescribed by Article 8 of this Act.</w:t>
      </w:r>
    </w:p>
    <w:p w:rsidR="00F35942" w:rsidRPr="004949C4" w:rsidRDefault="00F35942" w:rsidP="00CE5DB1">
      <w:pPr>
        <w:autoSpaceDE w:val="0"/>
        <w:autoSpaceDN w:val="0"/>
        <w:adjustRightInd w:val="0"/>
        <w:spacing w:line="360" w:lineRule="auto"/>
        <w:ind w:firstLine="708"/>
        <w:jc w:val="both"/>
        <w:rPr>
          <w:rFonts w:ascii="Cambria" w:hAnsi="Cambria" w:cs="Cambria"/>
          <w:lang w:val="sr-Latn-CS"/>
        </w:rPr>
      </w:pPr>
      <w:r w:rsidRPr="004949C4">
        <w:rPr>
          <w:rFonts w:ascii="Cambria" w:hAnsi="Cambria" w:cs="Cambria"/>
          <w:lang w:val="sr-Latn-CS"/>
        </w:rPr>
        <w:t>Secondary legal aid can be exercised under the following criteria:</w:t>
      </w:r>
    </w:p>
    <w:p w:rsidR="00F35942" w:rsidRPr="004949C4" w:rsidRDefault="00F35942" w:rsidP="00CE5DB1">
      <w:pPr>
        <w:autoSpaceDE w:val="0"/>
        <w:autoSpaceDN w:val="0"/>
        <w:adjustRightInd w:val="0"/>
        <w:spacing w:line="360" w:lineRule="auto"/>
        <w:ind w:firstLine="708"/>
        <w:jc w:val="both"/>
        <w:rPr>
          <w:rFonts w:ascii="Cambria" w:hAnsi="Cambria" w:cs="Cambria"/>
          <w:lang w:val="sr-Latn-CS"/>
        </w:rPr>
      </w:pPr>
      <w:r w:rsidRPr="004949C4">
        <w:rPr>
          <w:rFonts w:ascii="Cambria" w:hAnsi="Cambria" w:cs="Cambria"/>
          <w:lang w:val="sr-Latn-CS"/>
        </w:rPr>
        <w:t>a) if it relates to a more complex procedure;</w:t>
      </w:r>
    </w:p>
    <w:p w:rsidR="00F35942" w:rsidRPr="004949C4" w:rsidRDefault="00F35942" w:rsidP="00CE5DB1">
      <w:pPr>
        <w:autoSpaceDE w:val="0"/>
        <w:autoSpaceDN w:val="0"/>
        <w:adjustRightInd w:val="0"/>
        <w:spacing w:line="360" w:lineRule="auto"/>
        <w:ind w:firstLine="708"/>
        <w:jc w:val="both"/>
        <w:rPr>
          <w:rFonts w:ascii="Cambria" w:hAnsi="Cambria" w:cs="Cambria"/>
          <w:lang w:val="sr-Latn-CS"/>
        </w:rPr>
      </w:pPr>
      <w:r w:rsidRPr="004949C4">
        <w:rPr>
          <w:rFonts w:ascii="Cambria" w:hAnsi="Cambria" w:cs="Cambria"/>
          <w:lang w:val="sr-Latn-CS"/>
        </w:rPr>
        <w:t>b) the applicant is not able to represent himself/herself;</w:t>
      </w:r>
    </w:p>
    <w:p w:rsidR="00F35942" w:rsidRPr="004949C4" w:rsidRDefault="00F35942" w:rsidP="00CE5DB1">
      <w:pPr>
        <w:autoSpaceDE w:val="0"/>
        <w:autoSpaceDN w:val="0"/>
        <w:adjustRightInd w:val="0"/>
        <w:spacing w:line="360" w:lineRule="auto"/>
        <w:ind w:firstLine="708"/>
        <w:jc w:val="both"/>
        <w:rPr>
          <w:rFonts w:ascii="Cambria" w:hAnsi="Cambria" w:cs="Cambria"/>
          <w:lang w:val="sr-Latn-CS"/>
        </w:rPr>
      </w:pPr>
      <w:r w:rsidRPr="004949C4">
        <w:rPr>
          <w:rFonts w:ascii="Cambria" w:hAnsi="Cambria" w:cs="Cambria"/>
          <w:lang w:val="sr-Latn-CS"/>
        </w:rPr>
        <w:t>c) the request submitted by the applicant is not obviously unfounded, or unrealizable;</w:t>
      </w:r>
    </w:p>
    <w:p w:rsidR="00F35942" w:rsidRPr="004949C4" w:rsidRDefault="00F35942" w:rsidP="00CE5DB1">
      <w:pPr>
        <w:autoSpaceDE w:val="0"/>
        <w:autoSpaceDN w:val="0"/>
        <w:adjustRightInd w:val="0"/>
        <w:spacing w:line="360" w:lineRule="auto"/>
        <w:ind w:firstLine="708"/>
        <w:jc w:val="both"/>
        <w:rPr>
          <w:rFonts w:ascii="Cambria" w:hAnsi="Cambria" w:cs="Cambria"/>
          <w:lang w:val="sr-Latn-CS"/>
        </w:rPr>
      </w:pPr>
      <w:r w:rsidRPr="004949C4">
        <w:rPr>
          <w:rFonts w:ascii="Cambria" w:hAnsi="Cambria" w:cs="Cambria"/>
          <w:lang w:val="sr-Latn-CS"/>
        </w:rPr>
        <w:t>d) the material circumstances of the applicant are such that hiring a lawyer  would jeopardize the maintenance of the applicant and the members of his/her household, in accordance with the conditions prescribed by Article 8 of this Act.</w:t>
      </w:r>
    </w:p>
    <w:p w:rsidR="00F35942" w:rsidRPr="004949C4" w:rsidRDefault="00F35942" w:rsidP="00CE5DB1">
      <w:pPr>
        <w:autoSpaceDE w:val="0"/>
        <w:autoSpaceDN w:val="0"/>
        <w:adjustRightInd w:val="0"/>
        <w:spacing w:line="360" w:lineRule="auto"/>
        <w:ind w:firstLine="708"/>
        <w:jc w:val="both"/>
        <w:rPr>
          <w:rFonts w:ascii="Cambria" w:hAnsi="Cambria" w:cs="Cambria"/>
          <w:lang w:val="sr-Latn-CS"/>
        </w:rPr>
      </w:pPr>
      <w:r w:rsidRPr="004949C4">
        <w:rPr>
          <w:rFonts w:ascii="Cambria" w:hAnsi="Cambria" w:cs="Cambria"/>
          <w:lang w:val="sr-Latn-CS"/>
        </w:rPr>
        <w:t>e) if it does not relate to wanton litigation</w:t>
      </w:r>
      <w:r w:rsidRPr="004949C4">
        <w:rPr>
          <w:rFonts w:ascii="Cambria" w:hAnsi="Cambria" w:cs="Cambria"/>
          <w:vertAlign w:val="superscript"/>
          <w:lang w:val="sr-Latn-CS"/>
        </w:rPr>
        <w:footnoteReference w:id="15"/>
      </w:r>
      <w:r w:rsidRPr="004949C4">
        <w:rPr>
          <w:rFonts w:ascii="Cambria" w:hAnsi="Cambria" w:cs="Cambria"/>
          <w:lang w:val="sr-Latn-CS"/>
        </w:rPr>
        <w:t>.</w:t>
      </w:r>
    </w:p>
    <w:p w:rsidR="00F35942" w:rsidRPr="004949C4" w:rsidRDefault="00F35942" w:rsidP="00CE5DB1">
      <w:pPr>
        <w:autoSpaceDE w:val="0"/>
        <w:autoSpaceDN w:val="0"/>
        <w:adjustRightInd w:val="0"/>
        <w:spacing w:line="360" w:lineRule="auto"/>
        <w:ind w:firstLine="708"/>
        <w:jc w:val="both"/>
        <w:rPr>
          <w:rFonts w:ascii="Cambria" w:hAnsi="Cambria" w:cs="Cambria"/>
          <w:lang w:val="sr-Latn-CS"/>
        </w:rPr>
      </w:pPr>
      <w:r w:rsidRPr="004949C4">
        <w:rPr>
          <w:rFonts w:ascii="Cambria" w:hAnsi="Cambria" w:cs="Cambria"/>
          <w:lang w:val="sr-Latn-CS"/>
        </w:rPr>
        <w:t>Legal aid shall be approved when the financial situation of the applicant and members of his/her household meets the following criteria:</w:t>
      </w:r>
    </w:p>
    <w:p w:rsidR="00F35942" w:rsidRPr="004949C4" w:rsidRDefault="00F35942" w:rsidP="00CE5DB1">
      <w:pPr>
        <w:autoSpaceDE w:val="0"/>
        <w:autoSpaceDN w:val="0"/>
        <w:adjustRightInd w:val="0"/>
        <w:spacing w:line="360" w:lineRule="auto"/>
        <w:ind w:firstLine="708"/>
        <w:jc w:val="both"/>
        <w:rPr>
          <w:rFonts w:ascii="Cambria" w:hAnsi="Cambria" w:cs="Cambria"/>
          <w:lang w:val="sr-Latn-CS"/>
        </w:rPr>
      </w:pPr>
      <w:r w:rsidRPr="004949C4">
        <w:rPr>
          <w:rFonts w:ascii="Cambria" w:hAnsi="Cambria" w:cs="Cambria"/>
          <w:lang w:val="sr-Latn-CS"/>
        </w:rPr>
        <w:t>a) the total income and revenue of the applicant and adult members of his/her household each month do not exceed, per member of the household, the amount of the lowest base for calculation and payment of contributions for obligatory insurance on the day the application is submitted, pursuant to the Act on Obligatory Insurance Contributions;</w:t>
      </w:r>
    </w:p>
    <w:p w:rsidR="00F35942" w:rsidRPr="004949C4" w:rsidRDefault="00F35942" w:rsidP="00CE5DB1">
      <w:pPr>
        <w:autoSpaceDE w:val="0"/>
        <w:autoSpaceDN w:val="0"/>
        <w:adjustRightInd w:val="0"/>
        <w:spacing w:line="360" w:lineRule="auto"/>
        <w:ind w:firstLine="708"/>
        <w:jc w:val="both"/>
        <w:rPr>
          <w:rFonts w:ascii="Cambria" w:hAnsi="Cambria" w:cs="Cambria"/>
          <w:lang w:val="sr-Latn-CS"/>
        </w:rPr>
      </w:pPr>
      <w:r w:rsidRPr="004949C4">
        <w:rPr>
          <w:rFonts w:ascii="Cambria" w:hAnsi="Cambria" w:cs="Cambria"/>
          <w:lang w:val="sr-Latn-CS"/>
        </w:rPr>
        <w:t>b) the applicant or adult members of his/her household do not possess assets, in monetary or non-monetary form, except for real estates, whose total value exceed the amount of twenty of the lowest monetary bases for calculation and payment of contributions for obligatory insurance on the day the application is submitted, pursuant to the Act on Obligatory Insurance Contributions;</w:t>
      </w:r>
    </w:p>
    <w:p w:rsidR="00F35942" w:rsidRPr="004949C4" w:rsidRDefault="00F35942" w:rsidP="00CE5DB1">
      <w:pPr>
        <w:autoSpaceDE w:val="0"/>
        <w:autoSpaceDN w:val="0"/>
        <w:adjustRightInd w:val="0"/>
        <w:spacing w:line="360" w:lineRule="auto"/>
        <w:ind w:firstLine="708"/>
        <w:jc w:val="both"/>
        <w:rPr>
          <w:rFonts w:ascii="Cambria" w:hAnsi="Cambria" w:cs="Cambria"/>
          <w:lang w:val="sr-Latn-CS"/>
        </w:rPr>
      </w:pPr>
      <w:r w:rsidRPr="004949C4">
        <w:rPr>
          <w:rFonts w:ascii="Cambria" w:hAnsi="Cambria" w:cs="Cambria"/>
          <w:lang w:val="sr-Latn-CS"/>
        </w:rPr>
        <w:t>c) the applicant or adult members of his/her household do not own, except for the flat or house they live in, a flat or house or another real estate;</w:t>
      </w:r>
    </w:p>
    <w:p w:rsidR="00F35942" w:rsidRPr="004949C4" w:rsidRDefault="00F35942" w:rsidP="00CE5DB1">
      <w:pPr>
        <w:autoSpaceDE w:val="0"/>
        <w:autoSpaceDN w:val="0"/>
        <w:adjustRightInd w:val="0"/>
        <w:spacing w:line="360" w:lineRule="auto"/>
        <w:ind w:firstLine="708"/>
        <w:jc w:val="both"/>
        <w:rPr>
          <w:rFonts w:ascii="Cambria" w:hAnsi="Cambria" w:cs="Cambria"/>
          <w:lang w:val="sr-Latn-CS"/>
        </w:rPr>
      </w:pPr>
      <w:r w:rsidRPr="004949C4">
        <w:rPr>
          <w:rFonts w:ascii="Cambria" w:hAnsi="Cambria" w:cs="Cambria"/>
          <w:lang w:val="sr-Latn-CS"/>
        </w:rPr>
        <w:t>d) the applicant or adult member of his/her household do not own a vehicle whose value exceed eighteen of the lowest monthly bases for calculation and payment of contributions for obligatory insurance on the day of submitting the application, pursuant to the Act on Obligatory Insurance Contributions.</w:t>
      </w:r>
    </w:p>
    <w:p w:rsidR="00F35942" w:rsidRPr="004949C4" w:rsidRDefault="00F35942" w:rsidP="00CE5DB1">
      <w:pPr>
        <w:autoSpaceDE w:val="0"/>
        <w:autoSpaceDN w:val="0"/>
        <w:adjustRightInd w:val="0"/>
        <w:spacing w:line="360" w:lineRule="auto"/>
        <w:ind w:firstLine="708"/>
        <w:jc w:val="both"/>
        <w:rPr>
          <w:rFonts w:ascii="Cambria" w:hAnsi="Cambria" w:cs="Cambria"/>
          <w:lang w:val="sr-Latn-CS"/>
        </w:rPr>
      </w:pPr>
      <w:r w:rsidRPr="004949C4">
        <w:rPr>
          <w:rFonts w:ascii="Cambria" w:hAnsi="Cambria" w:cs="Cambria"/>
          <w:lang w:val="sr-Latn-CS"/>
        </w:rPr>
        <w:t>Exceptionally, legal aid will be granted to the applicants who do not fulfill the previously mentioned criteria if their financial status is such that, with regard to the actual or predictable expenses of the procedure, the payment of the costs of the procedures would endanger the maintenance of the applicant and members of his/her household. Legal aid shall also be granted to children whose parents or other persons are obliged to support them according to the provisions of the law, in proceedings conducted before competent bodies for exercising the rights of children to maintenance regardless of the financial status of the family.</w:t>
      </w:r>
    </w:p>
    <w:p w:rsidR="00F35942" w:rsidRPr="004949C4" w:rsidRDefault="00F35942" w:rsidP="00CE5DB1">
      <w:pPr>
        <w:autoSpaceDE w:val="0"/>
        <w:autoSpaceDN w:val="0"/>
        <w:adjustRightInd w:val="0"/>
        <w:spacing w:line="360" w:lineRule="auto"/>
        <w:ind w:firstLine="708"/>
        <w:jc w:val="both"/>
        <w:rPr>
          <w:rFonts w:ascii="Cambria" w:hAnsi="Cambria" w:cs="Cambria"/>
          <w:lang w:val="sr-Latn-CS"/>
        </w:rPr>
      </w:pPr>
      <w:r w:rsidRPr="004949C4">
        <w:rPr>
          <w:rFonts w:ascii="Cambria" w:hAnsi="Cambria" w:cs="Cambria"/>
          <w:lang w:val="sr-Latn-CS"/>
        </w:rPr>
        <w:t>Legal aid shall be granted without determining the financial status if:</w:t>
      </w:r>
    </w:p>
    <w:p w:rsidR="00F35942" w:rsidRPr="004949C4" w:rsidRDefault="00F35942" w:rsidP="00CE5DB1">
      <w:pPr>
        <w:autoSpaceDE w:val="0"/>
        <w:autoSpaceDN w:val="0"/>
        <w:adjustRightInd w:val="0"/>
        <w:spacing w:line="360" w:lineRule="auto"/>
        <w:ind w:firstLine="708"/>
        <w:jc w:val="both"/>
        <w:rPr>
          <w:rFonts w:ascii="Cambria" w:hAnsi="Cambria" w:cs="Cambria"/>
          <w:lang w:val="sr-Latn-CS"/>
        </w:rPr>
      </w:pPr>
      <w:r w:rsidRPr="004949C4">
        <w:rPr>
          <w:rFonts w:ascii="Cambria" w:hAnsi="Cambria" w:cs="Cambria"/>
          <w:lang w:val="sr-Latn-CS"/>
        </w:rPr>
        <w:t>a) a person has been granted the right to maintenance in accordance with special regulations governing the exercise of rights from the social welfare system or</w:t>
      </w:r>
    </w:p>
    <w:p w:rsidR="00F35942" w:rsidRPr="004949C4" w:rsidRDefault="00F35942" w:rsidP="00CE5DB1">
      <w:pPr>
        <w:autoSpaceDE w:val="0"/>
        <w:autoSpaceDN w:val="0"/>
        <w:adjustRightInd w:val="0"/>
        <w:spacing w:line="360" w:lineRule="auto"/>
        <w:ind w:firstLine="708"/>
        <w:jc w:val="both"/>
        <w:rPr>
          <w:rFonts w:ascii="Cambria" w:hAnsi="Cambria" w:cs="Cambria"/>
          <w:lang w:val="sr-Latn-CS"/>
        </w:rPr>
      </w:pPr>
      <w:r w:rsidRPr="004949C4">
        <w:rPr>
          <w:rFonts w:ascii="Cambria" w:hAnsi="Cambria" w:cs="Cambria"/>
          <w:lang w:val="sr-Latn-CS"/>
        </w:rPr>
        <w:t>b) the right to maintenance pursuant to the Act on the Rights of Croatian Homeland War Veterans and Members of their Families and the Act on Protection of Military and Civilian War Invalids.</w:t>
      </w:r>
    </w:p>
    <w:p w:rsidR="00F35942" w:rsidRPr="004949C4" w:rsidRDefault="00F35942" w:rsidP="00CE5DB1">
      <w:pPr>
        <w:autoSpaceDE w:val="0"/>
        <w:autoSpaceDN w:val="0"/>
        <w:adjustRightInd w:val="0"/>
        <w:spacing w:line="360" w:lineRule="auto"/>
        <w:ind w:firstLine="708"/>
        <w:jc w:val="both"/>
        <w:rPr>
          <w:rFonts w:ascii="Cambria" w:hAnsi="Cambria" w:cs="Cambria"/>
          <w:lang w:val="sr-Latn-CS"/>
        </w:rPr>
      </w:pPr>
      <w:r w:rsidRPr="004949C4">
        <w:rPr>
          <w:rFonts w:ascii="Cambria" w:hAnsi="Cambria" w:cs="Cambria"/>
          <w:lang w:val="sr-Latn-CS"/>
        </w:rPr>
        <w:t>The approval of legal aid relates to the complete or partial payment of the costs of legal aid according to the financial situation of the applicant. In fact, it has been foreseen the possibility for the beneficiary of legal aid to participate to the costs of the proceeding, in a determined amount, depending on his/her financial possibility.</w:t>
      </w:r>
    </w:p>
    <w:p w:rsidR="00F35942" w:rsidRPr="004949C4" w:rsidRDefault="00F35942" w:rsidP="00CE5DB1">
      <w:pPr>
        <w:spacing w:line="360" w:lineRule="auto"/>
        <w:jc w:val="both"/>
        <w:rPr>
          <w:rFonts w:ascii="Cambria" w:hAnsi="Cambria" w:cs="Cambria"/>
          <w:lang w:val="sr-Latn-CS"/>
        </w:rPr>
      </w:pPr>
    </w:p>
    <w:p w:rsidR="00F35942" w:rsidRPr="004D3034" w:rsidRDefault="00F35942" w:rsidP="00BF2A0B">
      <w:pPr>
        <w:pStyle w:val="ListParagraph"/>
        <w:numPr>
          <w:ilvl w:val="0"/>
          <w:numId w:val="38"/>
        </w:numPr>
        <w:shd w:val="clear" w:color="auto" w:fill="FFFFFF"/>
        <w:spacing w:line="360" w:lineRule="auto"/>
        <w:jc w:val="center"/>
        <w:textAlignment w:val="baseline"/>
        <w:rPr>
          <w:rFonts w:ascii="Cambria" w:hAnsi="Cambria" w:cs="Cambria"/>
          <w:b/>
          <w:bCs/>
          <w:lang w:val="sr-Latn-CS"/>
        </w:rPr>
      </w:pPr>
      <w:r w:rsidRPr="004D3034">
        <w:rPr>
          <w:rFonts w:ascii="Cambria" w:hAnsi="Cambria" w:cs="Cambria"/>
          <w:b/>
          <w:bCs/>
          <w:lang w:val="sr-Latn-CS"/>
        </w:rPr>
        <w:t>Types of free legal aid</w:t>
      </w:r>
    </w:p>
    <w:p w:rsidR="00F35942" w:rsidRPr="004949C4" w:rsidRDefault="00F35942" w:rsidP="00CE5DB1">
      <w:pPr>
        <w:spacing w:line="360" w:lineRule="auto"/>
        <w:ind w:left="720"/>
        <w:jc w:val="both"/>
        <w:rPr>
          <w:rFonts w:ascii="Cambria" w:hAnsi="Cambria" w:cs="Cambria"/>
        </w:rPr>
      </w:pPr>
      <w:r w:rsidRPr="004949C4">
        <w:rPr>
          <w:rFonts w:ascii="Cambria" w:hAnsi="Cambria" w:cs="Cambria"/>
        </w:rPr>
        <w:t xml:space="preserve">In Croatia, types of FLA are: </w:t>
      </w:r>
    </w:p>
    <w:p w:rsidR="00F35942" w:rsidRPr="004949C4" w:rsidRDefault="00F35942" w:rsidP="00CE5DB1">
      <w:pPr>
        <w:spacing w:line="360" w:lineRule="auto"/>
        <w:ind w:left="720"/>
        <w:jc w:val="both"/>
        <w:rPr>
          <w:rFonts w:ascii="Cambria" w:hAnsi="Cambria" w:cs="Cambria"/>
        </w:rPr>
      </w:pPr>
      <w:r w:rsidRPr="004949C4">
        <w:rPr>
          <w:rFonts w:ascii="Cambria" w:hAnsi="Cambria" w:cs="Cambria"/>
        </w:rPr>
        <w:t>a) Primary legal aid</w:t>
      </w:r>
    </w:p>
    <w:p w:rsidR="00F35942" w:rsidRPr="004949C4" w:rsidRDefault="00F35942" w:rsidP="00CE5DB1">
      <w:pPr>
        <w:spacing w:line="360" w:lineRule="auto"/>
        <w:ind w:left="720"/>
        <w:jc w:val="both"/>
        <w:rPr>
          <w:rFonts w:ascii="Cambria" w:hAnsi="Cambria" w:cs="Cambria"/>
        </w:rPr>
      </w:pPr>
      <w:r w:rsidRPr="004949C4">
        <w:rPr>
          <w:rFonts w:ascii="Cambria" w:hAnsi="Cambria" w:cs="Cambria"/>
        </w:rPr>
        <w:t>b) Secondary legal aid</w:t>
      </w:r>
    </w:p>
    <w:p w:rsidR="00F35942" w:rsidRPr="004949C4" w:rsidRDefault="00F35942" w:rsidP="00CE5DB1">
      <w:pPr>
        <w:spacing w:line="360" w:lineRule="auto"/>
        <w:ind w:left="720"/>
        <w:jc w:val="both"/>
        <w:rPr>
          <w:rFonts w:ascii="Cambria" w:hAnsi="Cambria" w:cs="Cambria"/>
        </w:rPr>
      </w:pPr>
      <w:r w:rsidRPr="004949C4">
        <w:rPr>
          <w:rFonts w:ascii="Cambria" w:hAnsi="Cambria" w:cs="Cambria"/>
        </w:rPr>
        <w:t>c) Exemption form payment of court fees</w:t>
      </w:r>
    </w:p>
    <w:p w:rsidR="00F35942" w:rsidRPr="004949C4" w:rsidRDefault="00F35942" w:rsidP="00CE5DB1">
      <w:pPr>
        <w:spacing w:line="360" w:lineRule="auto"/>
        <w:ind w:left="720"/>
        <w:jc w:val="both"/>
        <w:rPr>
          <w:rFonts w:ascii="Cambria" w:hAnsi="Cambria" w:cs="Cambria"/>
        </w:rPr>
      </w:pPr>
      <w:r w:rsidRPr="004949C4">
        <w:rPr>
          <w:rFonts w:ascii="Cambria" w:hAnsi="Cambria" w:cs="Cambria"/>
        </w:rPr>
        <w:t>d) Exemption from payment of court procedure costs</w:t>
      </w:r>
    </w:p>
    <w:p w:rsidR="00F35942" w:rsidRPr="004949C4" w:rsidRDefault="00F35942" w:rsidP="00CE5DB1">
      <w:pPr>
        <w:spacing w:line="360" w:lineRule="auto"/>
        <w:ind w:left="720"/>
        <w:jc w:val="both"/>
        <w:rPr>
          <w:rFonts w:ascii="Cambria" w:hAnsi="Cambria" w:cs="Cambria"/>
        </w:rPr>
      </w:pPr>
      <w:r w:rsidRPr="004949C4">
        <w:rPr>
          <w:rFonts w:ascii="Cambria" w:hAnsi="Cambria" w:cs="Cambria"/>
        </w:rPr>
        <w:br/>
        <w:t>Primary legal aid includes:</w:t>
      </w:r>
    </w:p>
    <w:p w:rsidR="00F35942" w:rsidRPr="004949C4" w:rsidRDefault="00F35942" w:rsidP="00BF2A0B">
      <w:pPr>
        <w:numPr>
          <w:ilvl w:val="0"/>
          <w:numId w:val="6"/>
        </w:numPr>
        <w:shd w:val="clear" w:color="auto" w:fill="FFFFFF"/>
        <w:spacing w:line="360" w:lineRule="auto"/>
        <w:jc w:val="both"/>
        <w:rPr>
          <w:rFonts w:ascii="Cambria" w:hAnsi="Cambria" w:cs="Cambria"/>
        </w:rPr>
      </w:pPr>
      <w:r w:rsidRPr="004949C4">
        <w:rPr>
          <w:rFonts w:ascii="Cambria" w:hAnsi="Cambria" w:cs="Cambria"/>
        </w:rPr>
        <w:t>Legal advice</w:t>
      </w:r>
    </w:p>
    <w:p w:rsidR="00F35942" w:rsidRPr="004949C4" w:rsidRDefault="00F35942" w:rsidP="00BF2A0B">
      <w:pPr>
        <w:numPr>
          <w:ilvl w:val="0"/>
          <w:numId w:val="6"/>
        </w:numPr>
        <w:shd w:val="clear" w:color="auto" w:fill="FFFFFF"/>
        <w:spacing w:line="360" w:lineRule="auto"/>
        <w:jc w:val="both"/>
        <w:rPr>
          <w:rFonts w:ascii="Cambria" w:hAnsi="Cambria" w:cs="Cambria"/>
        </w:rPr>
      </w:pPr>
      <w:r w:rsidRPr="004949C4">
        <w:rPr>
          <w:rFonts w:ascii="Cambria" w:hAnsi="Cambria" w:cs="Cambria"/>
        </w:rPr>
        <w:t>drafting of applications before public authorities</w:t>
      </w:r>
    </w:p>
    <w:p w:rsidR="00F35942" w:rsidRPr="004949C4" w:rsidRDefault="00F35942" w:rsidP="00BF2A0B">
      <w:pPr>
        <w:numPr>
          <w:ilvl w:val="0"/>
          <w:numId w:val="6"/>
        </w:numPr>
        <w:shd w:val="clear" w:color="auto" w:fill="FFFFFF"/>
        <w:spacing w:line="360" w:lineRule="auto"/>
        <w:jc w:val="both"/>
        <w:rPr>
          <w:rFonts w:ascii="Cambria" w:hAnsi="Cambria" w:cs="Cambria"/>
        </w:rPr>
      </w:pPr>
      <w:r w:rsidRPr="004949C4">
        <w:rPr>
          <w:rFonts w:ascii="Cambria" w:hAnsi="Cambria" w:cs="Cambria"/>
        </w:rPr>
        <w:t>representation in procedures before public authorities</w:t>
      </w:r>
    </w:p>
    <w:p w:rsidR="00F35942" w:rsidRPr="004949C4" w:rsidRDefault="00F35942" w:rsidP="00BF2A0B">
      <w:pPr>
        <w:numPr>
          <w:ilvl w:val="0"/>
          <w:numId w:val="6"/>
        </w:numPr>
        <w:shd w:val="clear" w:color="auto" w:fill="FFFFFF"/>
        <w:spacing w:line="360" w:lineRule="auto"/>
        <w:jc w:val="both"/>
        <w:rPr>
          <w:rFonts w:ascii="Cambria" w:hAnsi="Cambria" w:cs="Cambria"/>
        </w:rPr>
      </w:pPr>
      <w:r w:rsidRPr="004949C4">
        <w:rPr>
          <w:rFonts w:ascii="Cambria" w:hAnsi="Cambria" w:cs="Cambria"/>
        </w:rPr>
        <w:t>legal aid provided in peaceful out-of-court settlement of disputes</w:t>
      </w:r>
    </w:p>
    <w:p w:rsidR="00F35942" w:rsidRPr="004949C4" w:rsidRDefault="00F35942" w:rsidP="00CE5DB1">
      <w:pPr>
        <w:spacing w:line="360" w:lineRule="auto"/>
        <w:ind w:left="720"/>
        <w:jc w:val="both"/>
        <w:rPr>
          <w:rFonts w:ascii="Cambria" w:hAnsi="Cambria" w:cs="Cambria"/>
        </w:rPr>
      </w:pPr>
      <w:r w:rsidRPr="004949C4">
        <w:rPr>
          <w:rFonts w:ascii="Cambria" w:hAnsi="Cambria" w:cs="Cambria"/>
        </w:rPr>
        <w:t> </w:t>
      </w:r>
    </w:p>
    <w:p w:rsidR="00F35942" w:rsidRPr="004949C4" w:rsidRDefault="00F35942" w:rsidP="00CE5DB1">
      <w:pPr>
        <w:spacing w:line="360" w:lineRule="auto"/>
        <w:ind w:left="720"/>
        <w:jc w:val="both"/>
        <w:rPr>
          <w:rFonts w:ascii="Cambria" w:hAnsi="Cambria" w:cs="Cambria"/>
        </w:rPr>
      </w:pPr>
      <w:r w:rsidRPr="004949C4">
        <w:rPr>
          <w:rFonts w:ascii="Cambria" w:hAnsi="Cambria" w:cs="Cambria"/>
        </w:rPr>
        <w:t>Secondary legal aid includes:</w:t>
      </w:r>
    </w:p>
    <w:p w:rsidR="00F35942" w:rsidRPr="004949C4" w:rsidRDefault="00F35942" w:rsidP="00BF2A0B">
      <w:pPr>
        <w:numPr>
          <w:ilvl w:val="0"/>
          <w:numId w:val="7"/>
        </w:numPr>
        <w:spacing w:line="360" w:lineRule="auto"/>
        <w:jc w:val="both"/>
        <w:rPr>
          <w:rFonts w:ascii="Cambria" w:hAnsi="Cambria" w:cs="Cambria"/>
        </w:rPr>
      </w:pPr>
      <w:r w:rsidRPr="004949C4">
        <w:rPr>
          <w:rFonts w:ascii="Cambria" w:hAnsi="Cambria" w:cs="Cambria"/>
        </w:rPr>
        <w:t>legal advice</w:t>
      </w:r>
    </w:p>
    <w:p w:rsidR="00F35942" w:rsidRPr="004949C4" w:rsidRDefault="00F35942" w:rsidP="00BF2A0B">
      <w:pPr>
        <w:numPr>
          <w:ilvl w:val="0"/>
          <w:numId w:val="7"/>
        </w:numPr>
        <w:spacing w:line="360" w:lineRule="auto"/>
        <w:jc w:val="both"/>
        <w:rPr>
          <w:rFonts w:ascii="Cambria" w:hAnsi="Cambria" w:cs="Cambria"/>
        </w:rPr>
      </w:pPr>
      <w:r w:rsidRPr="004949C4">
        <w:rPr>
          <w:rFonts w:ascii="Cambria" w:hAnsi="Cambria" w:cs="Cambria"/>
        </w:rPr>
        <w:t>drafting of applications in court procedures</w:t>
      </w:r>
    </w:p>
    <w:p w:rsidR="00F35942" w:rsidRPr="004949C4" w:rsidRDefault="00F35942" w:rsidP="00BF2A0B">
      <w:pPr>
        <w:numPr>
          <w:ilvl w:val="0"/>
          <w:numId w:val="7"/>
        </w:numPr>
        <w:spacing w:line="360" w:lineRule="auto"/>
        <w:jc w:val="both"/>
        <w:rPr>
          <w:rFonts w:ascii="Cambria" w:hAnsi="Cambria" w:cs="Cambria"/>
        </w:rPr>
      </w:pPr>
      <w:r w:rsidRPr="004949C4">
        <w:rPr>
          <w:rFonts w:ascii="Cambria" w:hAnsi="Cambria" w:cs="Cambria"/>
        </w:rPr>
        <w:t>representation in court procedures</w:t>
      </w:r>
    </w:p>
    <w:p w:rsidR="00F35942" w:rsidRPr="004949C4" w:rsidRDefault="00F35942" w:rsidP="00BF2A0B">
      <w:pPr>
        <w:numPr>
          <w:ilvl w:val="0"/>
          <w:numId w:val="7"/>
        </w:numPr>
        <w:spacing w:line="360" w:lineRule="auto"/>
        <w:jc w:val="both"/>
        <w:rPr>
          <w:rFonts w:ascii="Cambria" w:hAnsi="Cambria" w:cs="Cambria"/>
        </w:rPr>
      </w:pPr>
      <w:r w:rsidRPr="004949C4">
        <w:rPr>
          <w:rFonts w:ascii="Cambria" w:hAnsi="Cambria" w:cs="Cambria"/>
        </w:rPr>
        <w:t>legal aid provided in peaceful settlement of disputes</w:t>
      </w:r>
    </w:p>
    <w:p w:rsidR="00F35942" w:rsidRPr="004949C4" w:rsidRDefault="00F35942" w:rsidP="00CE5DB1">
      <w:pPr>
        <w:spacing w:line="360" w:lineRule="auto"/>
        <w:ind w:left="720"/>
        <w:jc w:val="both"/>
        <w:rPr>
          <w:rFonts w:ascii="Cambria" w:hAnsi="Cambria" w:cs="Cambria"/>
        </w:rPr>
      </w:pPr>
      <w:r w:rsidRPr="004949C4">
        <w:rPr>
          <w:rFonts w:ascii="Cambria" w:hAnsi="Cambria" w:cs="Cambria"/>
        </w:rPr>
        <w:t> </w:t>
      </w:r>
    </w:p>
    <w:p w:rsidR="00F35942" w:rsidRPr="004949C4" w:rsidRDefault="00F35942" w:rsidP="00CE5DB1">
      <w:pPr>
        <w:spacing w:line="360" w:lineRule="auto"/>
        <w:ind w:left="720"/>
        <w:jc w:val="both"/>
        <w:rPr>
          <w:rFonts w:ascii="Cambria" w:hAnsi="Cambria" w:cs="Cambria"/>
        </w:rPr>
      </w:pPr>
      <w:r w:rsidRPr="004949C4">
        <w:rPr>
          <w:rFonts w:ascii="Cambria" w:hAnsi="Cambria" w:cs="Cambria"/>
        </w:rPr>
        <w:t>The approval of secondary legal aid includes the exemption from payment of court fees and costs of the proceeding.</w:t>
      </w:r>
    </w:p>
    <w:p w:rsidR="00F35942" w:rsidRPr="004949C4" w:rsidRDefault="00F35942" w:rsidP="00CE5DB1">
      <w:pPr>
        <w:spacing w:line="360" w:lineRule="auto"/>
        <w:ind w:left="720"/>
        <w:jc w:val="both"/>
        <w:rPr>
          <w:rFonts w:ascii="Cambria" w:hAnsi="Cambria" w:cs="Cambria"/>
        </w:rPr>
      </w:pPr>
      <w:r w:rsidRPr="004949C4">
        <w:rPr>
          <w:rFonts w:ascii="Cambria" w:hAnsi="Cambria" w:cs="Cambria"/>
        </w:rPr>
        <w:t>The approval of exemption from payment of costs of the proceeding includes the exemption from payment of court fees.</w:t>
      </w:r>
    </w:p>
    <w:p w:rsidR="00F35942" w:rsidRPr="004949C4" w:rsidRDefault="00F35942" w:rsidP="00CE5DB1">
      <w:pPr>
        <w:spacing w:line="360" w:lineRule="auto"/>
        <w:jc w:val="both"/>
        <w:rPr>
          <w:rFonts w:ascii="Cambria" w:hAnsi="Cambria" w:cs="Cambria"/>
        </w:rPr>
      </w:pPr>
    </w:p>
    <w:p w:rsidR="00F35942" w:rsidRPr="004949C4" w:rsidRDefault="00F35942" w:rsidP="00BF2A0B">
      <w:pPr>
        <w:numPr>
          <w:ilvl w:val="0"/>
          <w:numId w:val="38"/>
        </w:numPr>
        <w:spacing w:line="360" w:lineRule="auto"/>
        <w:jc w:val="center"/>
        <w:rPr>
          <w:rFonts w:ascii="Cambria" w:hAnsi="Cambria" w:cs="Cambria"/>
          <w:b/>
          <w:bCs/>
        </w:rPr>
      </w:pPr>
      <w:r w:rsidRPr="004949C4">
        <w:rPr>
          <w:rFonts w:ascii="Cambria" w:hAnsi="Cambria" w:cs="Cambria"/>
          <w:b/>
          <w:bCs/>
        </w:rPr>
        <w:t>Eligible procedure/matters for granting FLA</w:t>
      </w:r>
    </w:p>
    <w:p w:rsidR="00F35942" w:rsidRPr="004949C4" w:rsidRDefault="00F35942" w:rsidP="00CE5DB1">
      <w:pPr>
        <w:spacing w:line="360" w:lineRule="auto"/>
        <w:ind w:left="720"/>
        <w:rPr>
          <w:rFonts w:ascii="Cambria" w:hAnsi="Cambria" w:cs="Cambria"/>
          <w:b/>
          <w:bCs/>
        </w:rPr>
      </w:pPr>
    </w:p>
    <w:p w:rsidR="00F35942" w:rsidRPr="004949C4" w:rsidRDefault="00F35942" w:rsidP="00CE5DB1">
      <w:pPr>
        <w:spacing w:line="360" w:lineRule="auto"/>
        <w:ind w:left="720"/>
        <w:jc w:val="both"/>
        <w:rPr>
          <w:rFonts w:ascii="Cambria" w:hAnsi="Cambria" w:cs="Cambria"/>
        </w:rPr>
      </w:pPr>
      <w:r w:rsidRPr="004949C4">
        <w:rPr>
          <w:rFonts w:ascii="Cambria" w:hAnsi="Cambria" w:cs="Cambria"/>
        </w:rPr>
        <w:t>Primary legal aid may be approved in the following procedures:</w:t>
      </w:r>
    </w:p>
    <w:p w:rsidR="00F35942" w:rsidRPr="004949C4" w:rsidRDefault="00F35942" w:rsidP="00CE5DB1">
      <w:pPr>
        <w:spacing w:line="360" w:lineRule="auto"/>
        <w:ind w:left="720"/>
        <w:jc w:val="both"/>
        <w:rPr>
          <w:rFonts w:ascii="Cambria" w:hAnsi="Cambria" w:cs="Cambria"/>
        </w:rPr>
      </w:pPr>
      <w:r w:rsidRPr="004949C4">
        <w:rPr>
          <w:rFonts w:ascii="Cambria" w:hAnsi="Cambria" w:cs="Cambria"/>
        </w:rPr>
        <w:t>a) relating to the status rights of citizens;</w:t>
      </w:r>
    </w:p>
    <w:p w:rsidR="00F35942" w:rsidRPr="004949C4" w:rsidRDefault="00F35942" w:rsidP="00CE5DB1">
      <w:pPr>
        <w:spacing w:line="360" w:lineRule="auto"/>
        <w:ind w:left="720"/>
        <w:jc w:val="both"/>
        <w:rPr>
          <w:rFonts w:ascii="Cambria" w:hAnsi="Cambria" w:cs="Cambria"/>
        </w:rPr>
      </w:pPr>
      <w:r w:rsidRPr="004949C4">
        <w:rPr>
          <w:rFonts w:ascii="Cambria" w:hAnsi="Cambria" w:cs="Cambria"/>
        </w:rPr>
        <w:t>b) relating to the determination of rights and obligations from the pension and/or health insurance;</w:t>
      </w:r>
    </w:p>
    <w:p w:rsidR="00F35942" w:rsidRPr="004949C4" w:rsidRDefault="00F35942" w:rsidP="00CE5DB1">
      <w:pPr>
        <w:spacing w:line="360" w:lineRule="auto"/>
        <w:ind w:left="720"/>
        <w:jc w:val="both"/>
        <w:rPr>
          <w:rFonts w:ascii="Cambria" w:hAnsi="Cambria" w:cs="Cambria"/>
        </w:rPr>
      </w:pPr>
      <w:r w:rsidRPr="004949C4">
        <w:rPr>
          <w:rFonts w:ascii="Cambria" w:hAnsi="Cambria" w:cs="Cambria"/>
        </w:rPr>
        <w:t>c) relating to the determination of rights and obligation form the social care system;</w:t>
      </w:r>
    </w:p>
    <w:p w:rsidR="00F35942" w:rsidRPr="004949C4" w:rsidRDefault="00F35942" w:rsidP="00CE5DB1">
      <w:pPr>
        <w:spacing w:line="360" w:lineRule="auto"/>
        <w:ind w:left="720"/>
        <w:jc w:val="both"/>
        <w:rPr>
          <w:rFonts w:ascii="Cambria" w:hAnsi="Cambria" w:cs="Cambria"/>
        </w:rPr>
      </w:pPr>
      <w:r w:rsidRPr="004949C4">
        <w:rPr>
          <w:rFonts w:ascii="Cambria" w:hAnsi="Cambria" w:cs="Cambria"/>
        </w:rPr>
        <w:t>d) exceptionally, in all other administrative procedures when this need arises from specific life circumstances of the applicant and members of his/her household, in accordance with the basic objective and purpose of this Act;</w:t>
      </w:r>
    </w:p>
    <w:p w:rsidR="00F35942" w:rsidRPr="004949C4" w:rsidRDefault="00F35942" w:rsidP="00CE5DB1">
      <w:pPr>
        <w:spacing w:line="360" w:lineRule="auto"/>
        <w:ind w:left="720"/>
        <w:jc w:val="both"/>
        <w:rPr>
          <w:rFonts w:ascii="Cambria" w:hAnsi="Cambria" w:cs="Cambria"/>
        </w:rPr>
      </w:pPr>
      <w:r w:rsidRPr="004949C4">
        <w:rPr>
          <w:rFonts w:ascii="Cambria" w:hAnsi="Cambria" w:cs="Cambria"/>
        </w:rPr>
        <w:t>e) protection of workers’ rights before the employer.</w:t>
      </w:r>
    </w:p>
    <w:p w:rsidR="00F35942" w:rsidRPr="004949C4" w:rsidRDefault="00F35942" w:rsidP="00CE5DB1">
      <w:pPr>
        <w:spacing w:line="360" w:lineRule="auto"/>
        <w:ind w:left="720"/>
        <w:jc w:val="both"/>
        <w:rPr>
          <w:rFonts w:ascii="Cambria" w:hAnsi="Cambria" w:cs="Cambria"/>
        </w:rPr>
      </w:pPr>
      <w:r w:rsidRPr="004949C4">
        <w:rPr>
          <w:rFonts w:ascii="Cambria" w:hAnsi="Cambria" w:cs="Cambria"/>
        </w:rPr>
        <w:t> </w:t>
      </w:r>
    </w:p>
    <w:p w:rsidR="00F35942" w:rsidRPr="004949C4" w:rsidRDefault="00F35942" w:rsidP="00CE5DB1">
      <w:pPr>
        <w:spacing w:line="360" w:lineRule="auto"/>
        <w:ind w:left="720"/>
        <w:jc w:val="both"/>
        <w:rPr>
          <w:rFonts w:ascii="Cambria" w:hAnsi="Cambria" w:cs="Cambria"/>
        </w:rPr>
      </w:pPr>
      <w:r w:rsidRPr="004949C4">
        <w:rPr>
          <w:rFonts w:ascii="Cambria" w:hAnsi="Cambria" w:cs="Cambria"/>
        </w:rPr>
        <w:t>Secondary legal aid may be approved in the following procedures:</w:t>
      </w:r>
    </w:p>
    <w:p w:rsidR="00F35942" w:rsidRPr="004949C4" w:rsidRDefault="00F35942" w:rsidP="00CE5DB1">
      <w:pPr>
        <w:spacing w:line="360" w:lineRule="auto"/>
        <w:ind w:left="720"/>
        <w:jc w:val="both"/>
        <w:rPr>
          <w:rFonts w:ascii="Cambria" w:hAnsi="Cambria" w:cs="Cambria"/>
        </w:rPr>
      </w:pPr>
      <w:r w:rsidRPr="004949C4">
        <w:rPr>
          <w:rFonts w:ascii="Cambria" w:hAnsi="Cambria" w:cs="Cambria"/>
        </w:rPr>
        <w:t>a) relating to real rights, except for land registry procedures;</w:t>
      </w:r>
    </w:p>
    <w:p w:rsidR="00F35942" w:rsidRPr="004949C4" w:rsidRDefault="00F35942" w:rsidP="00CE5DB1">
      <w:pPr>
        <w:spacing w:line="360" w:lineRule="auto"/>
        <w:ind w:left="720"/>
        <w:jc w:val="both"/>
        <w:rPr>
          <w:rFonts w:ascii="Cambria" w:hAnsi="Cambria" w:cs="Cambria"/>
        </w:rPr>
      </w:pPr>
      <w:r w:rsidRPr="004949C4">
        <w:rPr>
          <w:rFonts w:ascii="Cambria" w:hAnsi="Cambria" w:cs="Cambria"/>
        </w:rPr>
        <w:t>b) labor relations;</w:t>
      </w:r>
    </w:p>
    <w:p w:rsidR="00F35942" w:rsidRPr="004949C4" w:rsidRDefault="00F35942" w:rsidP="00CE5DB1">
      <w:pPr>
        <w:spacing w:line="360" w:lineRule="auto"/>
        <w:ind w:left="720"/>
        <w:jc w:val="both"/>
        <w:rPr>
          <w:rFonts w:ascii="Cambria" w:hAnsi="Cambria" w:cs="Cambria"/>
        </w:rPr>
      </w:pPr>
      <w:r w:rsidRPr="004949C4">
        <w:rPr>
          <w:rFonts w:ascii="Cambria" w:hAnsi="Cambria" w:cs="Cambria"/>
        </w:rPr>
        <w:t>c) family relations;</w:t>
      </w:r>
    </w:p>
    <w:p w:rsidR="00F35942" w:rsidRPr="004949C4" w:rsidRDefault="00F35942" w:rsidP="00CE5DB1">
      <w:pPr>
        <w:spacing w:line="360" w:lineRule="auto"/>
        <w:ind w:left="720"/>
        <w:jc w:val="both"/>
        <w:rPr>
          <w:rFonts w:ascii="Cambria" w:hAnsi="Cambria" w:cs="Cambria"/>
        </w:rPr>
      </w:pPr>
      <w:r w:rsidRPr="004949C4">
        <w:rPr>
          <w:rFonts w:ascii="Cambria" w:hAnsi="Cambria" w:cs="Cambria"/>
        </w:rPr>
        <w:t>d) enforcement procedures and security procedures when it relates to involuntary collection or security of a claim arising from the procedure for which legal aid may be approved, according to the provisions of this Act;</w:t>
      </w:r>
    </w:p>
    <w:p w:rsidR="00F35942" w:rsidRPr="004949C4" w:rsidRDefault="00F35942" w:rsidP="00CE5DB1">
      <w:pPr>
        <w:spacing w:line="360" w:lineRule="auto"/>
        <w:ind w:left="720"/>
        <w:jc w:val="both"/>
        <w:rPr>
          <w:rFonts w:ascii="Cambria" w:hAnsi="Cambria" w:cs="Cambria"/>
        </w:rPr>
      </w:pPr>
      <w:r w:rsidRPr="004949C4">
        <w:rPr>
          <w:rFonts w:ascii="Cambria" w:hAnsi="Cambria" w:cs="Cambria"/>
        </w:rPr>
        <w:t>e) peaceful settlement of disputes;</w:t>
      </w:r>
    </w:p>
    <w:p w:rsidR="00F35942" w:rsidRPr="004949C4" w:rsidRDefault="00F35942" w:rsidP="00CE5DB1">
      <w:pPr>
        <w:spacing w:line="360" w:lineRule="auto"/>
        <w:ind w:left="720"/>
        <w:jc w:val="both"/>
        <w:rPr>
          <w:rFonts w:ascii="Cambria" w:hAnsi="Cambria" w:cs="Cambria"/>
        </w:rPr>
      </w:pPr>
      <w:r w:rsidRPr="004949C4">
        <w:rPr>
          <w:rFonts w:ascii="Cambria" w:hAnsi="Cambria" w:cs="Cambria"/>
        </w:rPr>
        <w:t>f) exceptionally, in all other administrative procedures when this need arises from specific life circumstances of the applicant and members of his/her household, in accordance with the basic objective and purpose of this Act;</w:t>
      </w:r>
    </w:p>
    <w:p w:rsidR="00F35942" w:rsidRDefault="00F35942" w:rsidP="00CE5DB1">
      <w:pPr>
        <w:spacing w:line="360" w:lineRule="auto"/>
        <w:ind w:left="720"/>
        <w:jc w:val="both"/>
        <w:rPr>
          <w:rFonts w:ascii="Cambria" w:hAnsi="Cambria" w:cs="Cambria"/>
        </w:rPr>
      </w:pPr>
      <w:r w:rsidRPr="004949C4">
        <w:rPr>
          <w:rFonts w:ascii="Cambria" w:hAnsi="Cambria" w:cs="Cambria"/>
        </w:rPr>
        <w:t>Exceptionally, the court may approve legal aid, in judicial procedures, for reasons of fairness upon the request of the party who does not fulfill the criteria prescribed by law.</w:t>
      </w:r>
    </w:p>
    <w:p w:rsidR="00F35942" w:rsidRDefault="00F35942" w:rsidP="00CE5DB1">
      <w:pPr>
        <w:spacing w:line="360" w:lineRule="auto"/>
        <w:ind w:left="720"/>
        <w:jc w:val="both"/>
        <w:rPr>
          <w:rFonts w:ascii="Cambria" w:hAnsi="Cambria" w:cs="Cambria"/>
        </w:rPr>
      </w:pPr>
    </w:p>
    <w:p w:rsidR="00F35942" w:rsidRPr="004949C4" w:rsidRDefault="00F35942" w:rsidP="00CE5DB1">
      <w:pPr>
        <w:spacing w:line="360" w:lineRule="auto"/>
        <w:ind w:left="720"/>
        <w:jc w:val="both"/>
        <w:rPr>
          <w:rFonts w:ascii="Cambria" w:hAnsi="Cambria" w:cs="Cambria"/>
        </w:rPr>
      </w:pPr>
    </w:p>
    <w:p w:rsidR="00F35942" w:rsidRPr="004949C4" w:rsidRDefault="00F35942" w:rsidP="00BF2A0B">
      <w:pPr>
        <w:numPr>
          <w:ilvl w:val="0"/>
          <w:numId w:val="38"/>
        </w:numPr>
        <w:shd w:val="clear" w:color="auto" w:fill="FFFFFF"/>
        <w:spacing w:line="360" w:lineRule="auto"/>
        <w:jc w:val="center"/>
        <w:textAlignment w:val="baseline"/>
        <w:rPr>
          <w:rFonts w:ascii="Cambria" w:hAnsi="Cambria" w:cs="Cambria"/>
          <w:b/>
          <w:bCs/>
          <w:shd w:val="clear" w:color="auto" w:fill="FFFFFF"/>
          <w:lang w:val="sr-Latn-CS"/>
        </w:rPr>
      </w:pPr>
      <w:r w:rsidRPr="004949C4">
        <w:rPr>
          <w:rFonts w:ascii="Cambria" w:hAnsi="Cambria" w:cs="Cambria"/>
          <w:b/>
          <w:bCs/>
          <w:shd w:val="clear" w:color="auto" w:fill="FFFFFF"/>
          <w:lang w:val="sr-Latn-CS"/>
        </w:rPr>
        <w:t>FLA providers</w:t>
      </w:r>
    </w:p>
    <w:p w:rsidR="00F35942" w:rsidRPr="004949C4" w:rsidRDefault="00F35942" w:rsidP="00CE5DB1">
      <w:pPr>
        <w:shd w:val="clear" w:color="auto" w:fill="FFFFFF"/>
        <w:spacing w:line="360" w:lineRule="auto"/>
        <w:ind w:firstLine="720"/>
        <w:jc w:val="both"/>
        <w:textAlignment w:val="baseline"/>
        <w:rPr>
          <w:rFonts w:ascii="Cambria" w:hAnsi="Cambria" w:cs="Cambria"/>
          <w:shd w:val="clear" w:color="auto" w:fill="FFFFFF"/>
          <w:lang w:val="sr-Latn-CS"/>
        </w:rPr>
      </w:pPr>
      <w:r w:rsidRPr="004949C4">
        <w:rPr>
          <w:rFonts w:ascii="Cambria" w:hAnsi="Cambria" w:cs="Cambria"/>
          <w:shd w:val="clear" w:color="auto" w:fill="FFFFFF"/>
          <w:lang w:val="sr-Latn-CS"/>
        </w:rPr>
        <w:t>The Free Legal Aid Act envisages as legal aid providers: lawyers (269), authorized associations (35), trade unions, legal clinics (2)</w:t>
      </w:r>
      <w:r w:rsidRPr="004949C4">
        <w:rPr>
          <w:rStyle w:val="FootnoteReference"/>
          <w:rFonts w:ascii="Cambria" w:hAnsi="Cambria" w:cs="Cambria"/>
          <w:shd w:val="clear" w:color="auto" w:fill="FFFFFF"/>
          <w:lang w:val="sr-Latn-CS"/>
        </w:rPr>
        <w:footnoteReference w:id="16"/>
      </w:r>
      <w:r w:rsidRPr="004949C4">
        <w:rPr>
          <w:rFonts w:ascii="Cambria" w:hAnsi="Cambria" w:cs="Cambria"/>
          <w:shd w:val="clear" w:color="auto" w:fill="FFFFFF"/>
          <w:lang w:val="sr-Latn-CS"/>
        </w:rPr>
        <w:t xml:space="preserve"> and state administration offices (29 state administration offices, 64 municipal courts, 91 social welfare centers) in the counties where the forms of legal aid that each entity may provide have been defined.</w:t>
      </w:r>
    </w:p>
    <w:p w:rsidR="00F35942" w:rsidRPr="004949C4" w:rsidRDefault="00F35942" w:rsidP="00CE5DB1">
      <w:pPr>
        <w:shd w:val="clear" w:color="auto" w:fill="FFFFFF"/>
        <w:spacing w:line="360" w:lineRule="auto"/>
        <w:ind w:firstLine="720"/>
        <w:jc w:val="both"/>
        <w:textAlignment w:val="baseline"/>
        <w:rPr>
          <w:rFonts w:ascii="Cambria" w:hAnsi="Cambria" w:cs="Cambria"/>
          <w:b/>
          <w:bCs/>
          <w:lang w:val="sr-Latn-CS"/>
        </w:rPr>
      </w:pPr>
      <w:r w:rsidRPr="004949C4">
        <w:rPr>
          <w:rFonts w:ascii="Cambria" w:hAnsi="Cambria" w:cs="Cambria"/>
          <w:b/>
          <w:bCs/>
          <w:lang w:val="sr-Latn-CS"/>
        </w:rPr>
        <w:t xml:space="preserve">In the Register organizations that provide legal aid there are 35 registered authorized associations. </w:t>
      </w:r>
      <w:r w:rsidRPr="004949C4">
        <w:rPr>
          <w:rStyle w:val="FootnoteReference"/>
          <w:rFonts w:ascii="Cambria" w:hAnsi="Cambria" w:cs="Cambria"/>
          <w:b/>
          <w:bCs/>
          <w:lang w:val="sr-Latn-CS"/>
        </w:rPr>
        <w:footnoteReference w:id="17"/>
      </w:r>
    </w:p>
    <w:p w:rsidR="00F35942" w:rsidRPr="004949C4" w:rsidRDefault="00F35942" w:rsidP="00CE5DB1">
      <w:pPr>
        <w:shd w:val="clear" w:color="auto" w:fill="FFFFFF"/>
        <w:spacing w:line="360" w:lineRule="auto"/>
        <w:ind w:firstLine="720"/>
        <w:jc w:val="both"/>
        <w:textAlignment w:val="baseline"/>
        <w:rPr>
          <w:rFonts w:ascii="Cambria" w:hAnsi="Cambria" w:cs="Cambria"/>
          <w:b/>
          <w:bCs/>
          <w:lang w:val="sr-Latn-CS"/>
        </w:rPr>
      </w:pPr>
    </w:p>
    <w:p w:rsidR="00F35942" w:rsidRPr="004949C4" w:rsidRDefault="00F35942" w:rsidP="00CE5DB1">
      <w:pPr>
        <w:shd w:val="clear" w:color="auto" w:fill="FFFFFF"/>
        <w:spacing w:line="360" w:lineRule="auto"/>
        <w:jc w:val="both"/>
        <w:textAlignment w:val="baseline"/>
        <w:rPr>
          <w:rFonts w:ascii="Cambria" w:hAnsi="Cambria" w:cs="Cambria"/>
          <w:b/>
          <w:bCs/>
          <w:lang w:val="sr-Latn-CS"/>
        </w:rPr>
      </w:pPr>
    </w:p>
    <w:p w:rsidR="00F35942" w:rsidRPr="004949C4" w:rsidRDefault="00F35942" w:rsidP="00CE5DB1">
      <w:pPr>
        <w:shd w:val="clear" w:color="auto" w:fill="FFFFFF"/>
        <w:spacing w:line="360" w:lineRule="auto"/>
        <w:jc w:val="center"/>
        <w:textAlignment w:val="baseline"/>
        <w:rPr>
          <w:rFonts w:ascii="Cambria" w:hAnsi="Cambria" w:cs="Cambria"/>
          <w:b/>
          <w:bCs/>
          <w:lang w:val="sr-Latn-CS"/>
        </w:rPr>
      </w:pPr>
      <w:r w:rsidRPr="004949C4">
        <w:rPr>
          <w:rFonts w:ascii="Cambria" w:hAnsi="Cambria" w:cs="Cambria"/>
          <w:b/>
          <w:bCs/>
          <w:lang w:val="sr-Latn-CS"/>
        </w:rPr>
        <w:t>5. Funding</w:t>
      </w:r>
    </w:p>
    <w:p w:rsidR="00F35942" w:rsidRPr="004949C4" w:rsidRDefault="00F35942" w:rsidP="00CE5DB1">
      <w:pPr>
        <w:autoSpaceDE w:val="0"/>
        <w:autoSpaceDN w:val="0"/>
        <w:adjustRightInd w:val="0"/>
        <w:spacing w:line="360" w:lineRule="auto"/>
        <w:ind w:firstLine="720"/>
        <w:jc w:val="both"/>
        <w:rPr>
          <w:rFonts w:ascii="Cambria" w:hAnsi="Cambria" w:cs="Cambria"/>
          <w:lang w:val="sr-Latn-CS"/>
        </w:rPr>
      </w:pPr>
      <w:r w:rsidRPr="004949C4">
        <w:rPr>
          <w:rFonts w:ascii="Cambria" w:hAnsi="Cambria" w:cs="Cambria"/>
          <w:lang w:val="sr-Latn-CS"/>
        </w:rPr>
        <w:t>Funding for the organization of the system and providing legal assistance on the basis of the decision on the approval of legal aid is provided by the state budget. Minister of Justice makes the decision on allocation of funds to finance projects of registred providers of primary legal aid.</w:t>
      </w:r>
    </w:p>
    <w:p w:rsidR="00F35942" w:rsidRPr="00072E9F" w:rsidRDefault="00F35942" w:rsidP="00CE5DB1">
      <w:pPr>
        <w:autoSpaceDE w:val="0"/>
        <w:autoSpaceDN w:val="0"/>
        <w:adjustRightInd w:val="0"/>
        <w:spacing w:line="360" w:lineRule="auto"/>
        <w:ind w:firstLine="720"/>
        <w:jc w:val="both"/>
        <w:rPr>
          <w:rFonts w:ascii="Cambria" w:hAnsi="Cambria" w:cs="Cambria"/>
          <w:lang w:val="sr-Latn-CS"/>
        </w:rPr>
      </w:pPr>
      <w:r w:rsidRPr="004949C4">
        <w:rPr>
          <w:rFonts w:ascii="Cambria" w:hAnsi="Cambria" w:cs="Cambria"/>
          <w:lang w:val="sr-Latn-CS"/>
        </w:rPr>
        <w:t>Every year, Ministry of Justice announces a public tender for the allocation of funds to finance projects of CSOs registred for providing free legal aid and legal clinics of law faculties.</w:t>
      </w:r>
    </w:p>
    <w:p w:rsidR="00F35942" w:rsidRPr="00072E9F" w:rsidRDefault="00F35942" w:rsidP="00CE5DB1">
      <w:pPr>
        <w:autoSpaceDE w:val="0"/>
        <w:autoSpaceDN w:val="0"/>
        <w:adjustRightInd w:val="0"/>
        <w:spacing w:line="360" w:lineRule="auto"/>
        <w:ind w:firstLine="720"/>
        <w:jc w:val="both"/>
        <w:rPr>
          <w:rFonts w:ascii="Cambria" w:hAnsi="Cambria" w:cs="Cambria"/>
          <w:lang w:val="sr-Latn-CS"/>
        </w:rPr>
      </w:pPr>
      <w:r w:rsidRPr="00072E9F">
        <w:rPr>
          <w:rFonts w:ascii="Cambria" w:hAnsi="Cambria" w:cs="Cambria"/>
          <w:lang w:val="sr-Latn-CS"/>
        </w:rPr>
        <w:t>Every year, Ministry of Justice announces a public tender for the allocation of funds to finance projects of CSOs registred for providing free legal aid and legal clinics of law faculties. In 2012</w:t>
      </w:r>
      <w:r>
        <w:rPr>
          <w:rFonts w:ascii="Cambria" w:hAnsi="Cambria" w:cs="Cambria"/>
          <w:lang w:val="sr-Latn-CS"/>
        </w:rPr>
        <w:t>,</w:t>
      </w:r>
      <w:r w:rsidRPr="00072E9F">
        <w:rPr>
          <w:rFonts w:ascii="Cambria" w:hAnsi="Cambria" w:cs="Cambria"/>
          <w:lang w:val="sr-Latn-CS"/>
        </w:rPr>
        <w:t xml:space="preserve"> 12 projects of registred CSOs and legal clinics were financed. In this way, to the Legal Clinic in Zagreb and registred CSOs for providing legal assistance projects from the state budget in the 2012</w:t>
      </w:r>
      <w:r>
        <w:rPr>
          <w:rFonts w:ascii="Cambria" w:hAnsi="Cambria" w:cs="Cambria"/>
          <w:lang w:val="sr-Latn-CS"/>
        </w:rPr>
        <w:t>,</w:t>
      </w:r>
      <w:r w:rsidRPr="00072E9F">
        <w:rPr>
          <w:rFonts w:ascii="Cambria" w:hAnsi="Cambria" w:cs="Cambria"/>
          <w:lang w:val="sr-Latn-CS"/>
        </w:rPr>
        <w:t xml:space="preserve"> a total amount of 200,397.05 kunas (26,493.53 euros) was allocated.</w:t>
      </w:r>
    </w:p>
    <w:p w:rsidR="00F35942" w:rsidRPr="00072E9F" w:rsidRDefault="00F35942" w:rsidP="00062211">
      <w:pPr>
        <w:autoSpaceDE w:val="0"/>
        <w:autoSpaceDN w:val="0"/>
        <w:adjustRightInd w:val="0"/>
        <w:spacing w:line="360" w:lineRule="auto"/>
        <w:ind w:firstLine="720"/>
        <w:jc w:val="both"/>
        <w:rPr>
          <w:rFonts w:ascii="Cambria" w:hAnsi="Cambria" w:cs="Cambria"/>
          <w:lang w:val="sr-Latn-CS"/>
        </w:rPr>
      </w:pPr>
      <w:r w:rsidRPr="00072E9F">
        <w:rPr>
          <w:rFonts w:ascii="Cambria" w:hAnsi="Cambria" w:cs="Cambria"/>
          <w:lang w:val="sr-Latn-CS"/>
        </w:rPr>
        <w:t>According to data from the State Treasury in 2012 for the Legal aid total amount of 2,278,000.00 kunas (301,163.41 euros) was planned. The amendments to the State Budget for year 2012 planned assets are reduced to the sum of 1,261,500.00 kunas (166,776.84 euros).</w:t>
      </w:r>
    </w:p>
    <w:p w:rsidR="00F35942" w:rsidRPr="00072E9F" w:rsidRDefault="00F35942" w:rsidP="00CE5DB1">
      <w:pPr>
        <w:autoSpaceDE w:val="0"/>
        <w:autoSpaceDN w:val="0"/>
        <w:adjustRightInd w:val="0"/>
        <w:spacing w:line="360" w:lineRule="auto"/>
        <w:ind w:firstLine="720"/>
        <w:rPr>
          <w:rFonts w:ascii="Cambria" w:hAnsi="Cambria" w:cs="Cambria"/>
          <w:lang w:val="sr-Latn-CS"/>
        </w:rPr>
      </w:pPr>
      <w:r w:rsidRPr="00072E9F">
        <w:rPr>
          <w:rFonts w:ascii="Cambria" w:hAnsi="Cambria" w:cs="Cambria"/>
          <w:lang w:val="sr-Latn-CS"/>
        </w:rPr>
        <w:t>In the reporting period for legal aid total of 1,258,134.89 kunas (166,331.95 euros) has been spent, while the reserved funds (payment is expected in the next period ) amounted to 5,238,172.78 kunas (692,513.59 euros)</w:t>
      </w:r>
      <w:r w:rsidRPr="004949C4">
        <w:rPr>
          <w:rFonts w:ascii="Cambria" w:hAnsi="Cambria" w:cs="Cambria"/>
          <w:vertAlign w:val="superscript"/>
          <w:lang w:val="sr-Latn-CS"/>
        </w:rPr>
        <w:footnoteReference w:id="18"/>
      </w:r>
      <w:r w:rsidRPr="00072E9F">
        <w:rPr>
          <w:rFonts w:ascii="Cambria" w:hAnsi="Cambria" w:cs="Cambria"/>
          <w:lang w:val="sr-Latn-CS"/>
        </w:rPr>
        <w:t>.</w:t>
      </w:r>
    </w:p>
    <w:p w:rsidR="00F35942" w:rsidRPr="004949C4" w:rsidRDefault="00F35942" w:rsidP="00CE5DB1">
      <w:pPr>
        <w:autoSpaceDE w:val="0"/>
        <w:autoSpaceDN w:val="0"/>
        <w:adjustRightInd w:val="0"/>
        <w:spacing w:line="360" w:lineRule="auto"/>
        <w:rPr>
          <w:rFonts w:ascii="Cambria" w:hAnsi="Cambria" w:cs="Cambria"/>
          <w:lang w:val="sr-Latn-CS"/>
        </w:rPr>
      </w:pPr>
    </w:p>
    <w:p w:rsidR="00F35942" w:rsidRPr="004949C4" w:rsidRDefault="00F35942" w:rsidP="00BF2A0B">
      <w:pPr>
        <w:numPr>
          <w:ilvl w:val="0"/>
          <w:numId w:val="11"/>
        </w:numPr>
        <w:shd w:val="clear" w:color="auto" w:fill="FFFFFF"/>
        <w:spacing w:line="360" w:lineRule="auto"/>
        <w:jc w:val="center"/>
        <w:textAlignment w:val="baseline"/>
        <w:rPr>
          <w:rFonts w:ascii="Cambria" w:hAnsi="Cambria" w:cs="Cambria"/>
          <w:b/>
          <w:bCs/>
          <w:lang w:val="sr-Latn-CS"/>
        </w:rPr>
      </w:pPr>
      <w:r w:rsidRPr="004949C4">
        <w:rPr>
          <w:rFonts w:ascii="Cambria" w:hAnsi="Cambria" w:cs="Cambria"/>
          <w:b/>
          <w:bCs/>
          <w:lang w:val="sr-Latn-CS"/>
        </w:rPr>
        <w:t>Register</w:t>
      </w:r>
    </w:p>
    <w:p w:rsidR="00F35942" w:rsidRPr="004949C4" w:rsidRDefault="00F35942" w:rsidP="00CE5DB1">
      <w:pPr>
        <w:shd w:val="clear" w:color="auto" w:fill="FFFFFF"/>
        <w:spacing w:line="360" w:lineRule="auto"/>
        <w:jc w:val="both"/>
        <w:textAlignment w:val="baseline"/>
        <w:rPr>
          <w:rFonts w:ascii="Cambria" w:hAnsi="Cambria" w:cs="Cambria"/>
          <w:lang w:val="sr-Latn-CS"/>
        </w:rPr>
      </w:pPr>
      <w:r w:rsidRPr="004949C4">
        <w:rPr>
          <w:rFonts w:ascii="Cambria" w:hAnsi="Cambria" w:cs="Cambria"/>
          <w:lang w:val="sr-Latn-CS"/>
        </w:rPr>
        <w:t>According to the Article 11 of Ordinance establishing the application form for the approval of free legal aid, the order form and the record of the orders issued (OG</w:t>
      </w:r>
      <w:r w:rsidRPr="00072E9F">
        <w:rPr>
          <w:rFonts w:ascii="Cambria" w:hAnsi="Cambria" w:cs="Cambria"/>
          <w:lang w:val="sr-Latn-CS"/>
        </w:rPr>
        <w:t> </w:t>
      </w:r>
      <w:hyperlink r:id="rId13" w:history="1">
        <w:r w:rsidRPr="00072E9F">
          <w:rPr>
            <w:rFonts w:ascii="Cambria" w:hAnsi="Cambria" w:cs="Cambria"/>
            <w:lang w:val="sr-Latn-CS"/>
          </w:rPr>
          <w:t>148/11</w:t>
        </w:r>
      </w:hyperlink>
      <w:r w:rsidRPr="004949C4">
        <w:rPr>
          <w:rFonts w:ascii="Cambria" w:hAnsi="Cambria" w:cs="Cambria"/>
          <w:lang w:val="sr-Latn-CS"/>
        </w:rPr>
        <w:t>), district office of state administration and office of City of Zagreb keep records on applications and granted FLA and expenditures. Records are kept in electronic form.</w:t>
      </w:r>
    </w:p>
    <w:p w:rsidR="00F35942" w:rsidRPr="004949C4" w:rsidRDefault="00F35942" w:rsidP="00CE5DB1">
      <w:pPr>
        <w:shd w:val="clear" w:color="auto" w:fill="FFFFFF"/>
        <w:spacing w:line="360" w:lineRule="auto"/>
        <w:jc w:val="both"/>
        <w:textAlignment w:val="baseline"/>
        <w:rPr>
          <w:rFonts w:ascii="Cambria" w:hAnsi="Cambria" w:cs="Cambria"/>
          <w:lang w:val="sr-Latn-CS"/>
        </w:rPr>
      </w:pPr>
    </w:p>
    <w:p w:rsidR="00F35942" w:rsidRPr="004949C4" w:rsidRDefault="00F35942" w:rsidP="00CE5DB1">
      <w:pPr>
        <w:shd w:val="clear" w:color="auto" w:fill="FFFFFF"/>
        <w:spacing w:line="360" w:lineRule="auto"/>
        <w:jc w:val="center"/>
        <w:textAlignment w:val="baseline"/>
        <w:rPr>
          <w:rFonts w:ascii="Cambria" w:hAnsi="Cambria" w:cs="Cambria"/>
          <w:lang w:val="sr-Latn-CS"/>
        </w:rPr>
      </w:pPr>
      <w:r w:rsidRPr="004949C4">
        <w:rPr>
          <w:rFonts w:ascii="Cambria" w:hAnsi="Cambria" w:cs="Cambria"/>
          <w:b/>
          <w:bCs/>
          <w:lang w:val="sr-Latn-CS"/>
        </w:rPr>
        <w:t xml:space="preserve">7. </w:t>
      </w:r>
      <w:r w:rsidRPr="004949C4">
        <w:rPr>
          <w:rFonts w:ascii="Cambria" w:hAnsi="Cambria" w:cs="Cambria"/>
          <w:b/>
          <w:bCs/>
          <w:color w:val="222222"/>
          <w:shd w:val="clear" w:color="auto" w:fill="FFFFFF"/>
        </w:rPr>
        <w:t>Supervision</w:t>
      </w:r>
    </w:p>
    <w:p w:rsidR="00F35942" w:rsidRPr="004949C4" w:rsidRDefault="00F35942" w:rsidP="00BF2A0B">
      <w:pPr>
        <w:numPr>
          <w:ilvl w:val="0"/>
          <w:numId w:val="8"/>
        </w:numPr>
        <w:shd w:val="clear" w:color="auto" w:fill="FFFFFF"/>
        <w:spacing w:line="360" w:lineRule="auto"/>
        <w:jc w:val="both"/>
        <w:textAlignment w:val="baseline"/>
        <w:rPr>
          <w:rFonts w:ascii="Cambria" w:hAnsi="Cambria" w:cs="Cambria"/>
          <w:b/>
          <w:bCs/>
          <w:color w:val="222222"/>
          <w:shd w:val="clear" w:color="auto" w:fill="FFFFFF"/>
        </w:rPr>
      </w:pPr>
      <w:r w:rsidRPr="004949C4">
        <w:rPr>
          <w:rFonts w:ascii="Cambria" w:hAnsi="Cambria" w:cs="Cambria"/>
          <w:b/>
          <w:bCs/>
          <w:color w:val="222222"/>
          <w:shd w:val="clear" w:color="auto" w:fill="FFFFFF"/>
        </w:rPr>
        <w:t xml:space="preserve">Administrative Supervision </w:t>
      </w:r>
    </w:p>
    <w:p w:rsidR="00F35942" w:rsidRPr="004949C4" w:rsidRDefault="00F35942" w:rsidP="00CE5DB1">
      <w:pPr>
        <w:shd w:val="clear" w:color="auto" w:fill="FFFFFF"/>
        <w:spacing w:line="360" w:lineRule="auto"/>
        <w:ind w:firstLine="720"/>
        <w:textAlignment w:val="baseline"/>
        <w:rPr>
          <w:rFonts w:ascii="Cambria" w:hAnsi="Cambria" w:cs="Cambria"/>
          <w:color w:val="222222"/>
          <w:shd w:val="clear" w:color="auto" w:fill="FFFFFF"/>
        </w:rPr>
      </w:pPr>
      <w:r w:rsidRPr="004949C4">
        <w:rPr>
          <w:rFonts w:ascii="Cambria" w:hAnsi="Cambria" w:cs="Cambria"/>
          <w:color w:val="222222"/>
          <w:shd w:val="clear" w:color="auto" w:fill="FFFFFF"/>
        </w:rPr>
        <w:t xml:space="preserve">Administrative supervision of the implementation of  FLA Act is carried out by the ministry responsible for justice affairs. The Ministry in particular supervise the work of the competent office in giving approval for legal aid. </w:t>
      </w:r>
    </w:p>
    <w:p w:rsidR="00F35942" w:rsidRPr="004949C4" w:rsidRDefault="00F35942" w:rsidP="00BF2A0B">
      <w:pPr>
        <w:numPr>
          <w:ilvl w:val="0"/>
          <w:numId w:val="9"/>
        </w:numPr>
        <w:shd w:val="clear" w:color="auto" w:fill="FFFFFF"/>
        <w:spacing w:line="360" w:lineRule="auto"/>
        <w:textAlignment w:val="baseline"/>
        <w:rPr>
          <w:rFonts w:ascii="Cambria" w:hAnsi="Cambria" w:cs="Cambria"/>
          <w:b/>
          <w:bCs/>
          <w:color w:val="222222"/>
          <w:shd w:val="clear" w:color="auto" w:fill="FFFFFF"/>
        </w:rPr>
      </w:pPr>
      <w:r w:rsidRPr="004949C4">
        <w:rPr>
          <w:rFonts w:ascii="Cambria" w:hAnsi="Cambria" w:cs="Cambria"/>
          <w:b/>
          <w:bCs/>
          <w:color w:val="222222"/>
          <w:shd w:val="clear" w:color="auto" w:fill="FFFFFF"/>
        </w:rPr>
        <w:t xml:space="preserve">Professional supervision </w:t>
      </w:r>
    </w:p>
    <w:p w:rsidR="00F35942" w:rsidRPr="004949C4" w:rsidRDefault="00F35942" w:rsidP="00CE5DB1">
      <w:pPr>
        <w:shd w:val="clear" w:color="auto" w:fill="FFFFFF"/>
        <w:spacing w:line="360" w:lineRule="auto"/>
        <w:ind w:firstLine="720"/>
        <w:textAlignment w:val="baseline"/>
        <w:rPr>
          <w:rFonts w:ascii="Cambria" w:hAnsi="Cambria" w:cs="Cambria"/>
          <w:color w:val="222222"/>
          <w:shd w:val="clear" w:color="auto" w:fill="FFFFFF"/>
        </w:rPr>
      </w:pPr>
      <w:r w:rsidRPr="004949C4">
        <w:rPr>
          <w:rFonts w:ascii="Cambria" w:hAnsi="Cambria" w:cs="Cambria"/>
          <w:color w:val="222222"/>
          <w:shd w:val="clear" w:color="auto" w:fill="FFFFFF"/>
        </w:rPr>
        <w:t xml:space="preserve">Supervision of the conscientious and professional provision of legal aid is performed </w:t>
      </w:r>
      <w:r w:rsidRPr="004949C4">
        <w:rPr>
          <w:rFonts w:ascii="Cambria" w:hAnsi="Cambria" w:cs="Cambria"/>
          <w:i/>
          <w:iCs/>
          <w:color w:val="222222"/>
          <w:shd w:val="clear" w:color="auto" w:fill="FFFFFF"/>
        </w:rPr>
        <w:t xml:space="preserve">ex officio </w:t>
      </w:r>
      <w:r w:rsidRPr="004949C4">
        <w:rPr>
          <w:rFonts w:ascii="Cambria" w:hAnsi="Cambria" w:cs="Cambria"/>
          <w:color w:val="222222"/>
          <w:shd w:val="clear" w:color="auto" w:fill="FFFFFF"/>
        </w:rPr>
        <w:t xml:space="preserve">by the body before which the proceedings are being conducted for which the party is exercising the right to legal aid. </w:t>
      </w:r>
    </w:p>
    <w:p w:rsidR="00F35942" w:rsidRPr="004949C4" w:rsidRDefault="00F35942" w:rsidP="00CE5DB1">
      <w:pPr>
        <w:shd w:val="clear" w:color="auto" w:fill="FFFFFF"/>
        <w:spacing w:line="360" w:lineRule="auto"/>
        <w:ind w:firstLine="720"/>
        <w:textAlignment w:val="baseline"/>
        <w:rPr>
          <w:rFonts w:ascii="Cambria" w:hAnsi="Cambria" w:cs="Cambria"/>
          <w:color w:val="222222"/>
          <w:shd w:val="clear" w:color="auto" w:fill="FFFFFF"/>
        </w:rPr>
      </w:pPr>
      <w:r w:rsidRPr="004949C4">
        <w:rPr>
          <w:rFonts w:ascii="Cambria" w:hAnsi="Cambria" w:cs="Cambria"/>
          <w:color w:val="222222"/>
          <w:shd w:val="clear" w:color="auto" w:fill="FFFFFF"/>
        </w:rPr>
        <w:t xml:space="preserve">Furthermore, supervision of the work of associations is also performed directly by the ministry responsible for justice affairs, which carry out an inspection at least once in two years of the provision of legal aid by the association. </w:t>
      </w:r>
    </w:p>
    <w:p w:rsidR="00F35942" w:rsidRPr="004949C4" w:rsidRDefault="00F35942" w:rsidP="00CE5DB1">
      <w:pPr>
        <w:shd w:val="clear" w:color="auto" w:fill="FFFFFF"/>
        <w:spacing w:line="360" w:lineRule="auto"/>
        <w:ind w:firstLine="720"/>
        <w:textAlignment w:val="baseline"/>
        <w:rPr>
          <w:rFonts w:ascii="Cambria" w:hAnsi="Cambria" w:cs="Cambria"/>
          <w:color w:val="222222"/>
          <w:shd w:val="clear" w:color="auto" w:fill="FFFFFF"/>
        </w:rPr>
      </w:pPr>
      <w:r w:rsidRPr="004949C4">
        <w:rPr>
          <w:rFonts w:ascii="Cambria" w:hAnsi="Cambria" w:cs="Cambria"/>
          <w:color w:val="222222"/>
          <w:shd w:val="clear" w:color="auto" w:fill="FFFFFF"/>
        </w:rPr>
        <w:t xml:space="preserve">When the body before which the proceedings are being conducted establishes that legal aid has been provided negligently or unprofessionally, it shall make a note of this in the file and point this fact out to the provider of legal aid, the beneficiary of legal aid, the body which issued the order and the ministry responsible for justice affairs. </w:t>
      </w:r>
    </w:p>
    <w:p w:rsidR="00F35942" w:rsidRPr="004949C4" w:rsidRDefault="00F35942" w:rsidP="00CE5DB1">
      <w:pPr>
        <w:shd w:val="clear" w:color="auto" w:fill="FFFFFF"/>
        <w:spacing w:line="360" w:lineRule="auto"/>
        <w:ind w:firstLine="720"/>
        <w:jc w:val="both"/>
        <w:textAlignment w:val="baseline"/>
        <w:rPr>
          <w:rFonts w:ascii="Cambria" w:hAnsi="Cambria" w:cs="Cambria"/>
          <w:color w:val="222222"/>
          <w:shd w:val="clear" w:color="auto" w:fill="FFFFFF"/>
        </w:rPr>
      </w:pPr>
      <w:r w:rsidRPr="004949C4">
        <w:rPr>
          <w:rFonts w:ascii="Cambria" w:hAnsi="Cambria" w:cs="Cambria"/>
          <w:color w:val="222222"/>
          <w:shd w:val="clear" w:color="auto" w:fill="FFFFFF"/>
        </w:rPr>
        <w:t xml:space="preserve">A beneficiary of legal aid, who has been warned of the negligent or unprofessional provision of legal aid, has the right to withdraw the order and chose another provider of legal aid. The provider of legal aid has the right to calculate the costs up until the moment the order was withdrawn, except for the legal actions immediately preceding the withdrawal of the order. </w:t>
      </w:r>
    </w:p>
    <w:p w:rsidR="00F35942" w:rsidRPr="004949C4" w:rsidRDefault="00F35942" w:rsidP="00CE5DB1">
      <w:pPr>
        <w:shd w:val="clear" w:color="auto" w:fill="FFFFFF"/>
        <w:spacing w:line="360" w:lineRule="auto"/>
        <w:ind w:firstLine="360"/>
        <w:textAlignment w:val="baseline"/>
        <w:rPr>
          <w:rFonts w:ascii="Cambria" w:hAnsi="Cambria" w:cs="Cambria"/>
          <w:color w:val="222222"/>
          <w:shd w:val="clear" w:color="auto" w:fill="FFFFFF"/>
        </w:rPr>
      </w:pPr>
      <w:r w:rsidRPr="004949C4">
        <w:rPr>
          <w:rFonts w:ascii="Cambria" w:hAnsi="Cambria" w:cs="Cambria"/>
          <w:color w:val="222222"/>
          <w:shd w:val="clear" w:color="auto" w:fill="FFFFFF"/>
        </w:rPr>
        <w:t xml:space="preserve">The beneficiary of legal aid is obliged to inform the office about the change of provider of legal aid, or, if he/she is to relinquish the right to legal aid, to return the order according to the provisions of this Act. </w:t>
      </w:r>
    </w:p>
    <w:p w:rsidR="00F35942" w:rsidRPr="004949C4" w:rsidRDefault="00F35942" w:rsidP="00BF2A0B">
      <w:pPr>
        <w:numPr>
          <w:ilvl w:val="0"/>
          <w:numId w:val="9"/>
        </w:numPr>
        <w:shd w:val="clear" w:color="auto" w:fill="FFFFFF"/>
        <w:spacing w:line="360" w:lineRule="auto"/>
        <w:jc w:val="both"/>
        <w:textAlignment w:val="baseline"/>
        <w:rPr>
          <w:rFonts w:ascii="Cambria" w:hAnsi="Cambria" w:cs="Cambria"/>
          <w:b/>
          <w:bCs/>
          <w:color w:val="222222"/>
          <w:shd w:val="clear" w:color="auto" w:fill="FFFFFF"/>
        </w:rPr>
      </w:pPr>
      <w:r w:rsidRPr="004949C4">
        <w:rPr>
          <w:rFonts w:ascii="Cambria" w:hAnsi="Cambria" w:cs="Cambria"/>
          <w:b/>
          <w:bCs/>
          <w:color w:val="222222"/>
          <w:shd w:val="clear" w:color="auto" w:fill="FFFFFF"/>
        </w:rPr>
        <w:t>Supervision of lawyers</w:t>
      </w:r>
    </w:p>
    <w:p w:rsidR="00F35942" w:rsidRPr="004949C4" w:rsidRDefault="00F35942" w:rsidP="00CE5DB1">
      <w:pPr>
        <w:shd w:val="clear" w:color="auto" w:fill="FFFFFF"/>
        <w:spacing w:line="360" w:lineRule="auto"/>
        <w:textAlignment w:val="baseline"/>
        <w:rPr>
          <w:rFonts w:ascii="Cambria" w:hAnsi="Cambria" w:cs="Cambria"/>
          <w:color w:val="222222"/>
          <w:shd w:val="clear" w:color="auto" w:fill="FFFFFF"/>
        </w:rPr>
      </w:pPr>
      <w:r w:rsidRPr="004949C4">
        <w:rPr>
          <w:rFonts w:ascii="Cambria" w:hAnsi="Cambria" w:cs="Cambria"/>
          <w:color w:val="222222"/>
          <w:shd w:val="clear" w:color="auto" w:fill="FFFFFF"/>
        </w:rPr>
        <w:t xml:space="preserve">If the legal aid was provided by an attorney, the ministry responsible for justice affairs shall inform the Croatian Bar Association of the unprofessional or negligent provision of legal aid. </w:t>
      </w:r>
    </w:p>
    <w:p w:rsidR="00F35942" w:rsidRPr="004949C4" w:rsidRDefault="00F35942" w:rsidP="00BF2A0B">
      <w:pPr>
        <w:numPr>
          <w:ilvl w:val="0"/>
          <w:numId w:val="9"/>
        </w:numPr>
        <w:shd w:val="clear" w:color="auto" w:fill="FFFFFF"/>
        <w:spacing w:line="360" w:lineRule="auto"/>
        <w:textAlignment w:val="baseline"/>
        <w:rPr>
          <w:rFonts w:ascii="Cambria" w:hAnsi="Cambria" w:cs="Cambria"/>
          <w:b/>
          <w:bCs/>
          <w:color w:val="222222"/>
          <w:shd w:val="clear" w:color="auto" w:fill="FFFFFF"/>
        </w:rPr>
      </w:pPr>
      <w:r w:rsidRPr="004949C4">
        <w:rPr>
          <w:rFonts w:ascii="Cambria" w:hAnsi="Cambria" w:cs="Cambria"/>
          <w:b/>
          <w:bCs/>
          <w:color w:val="222222"/>
          <w:shd w:val="clear" w:color="auto" w:fill="FFFFFF"/>
        </w:rPr>
        <w:t>Supervision of authorized association</w:t>
      </w:r>
    </w:p>
    <w:p w:rsidR="00F35942" w:rsidRPr="004949C4" w:rsidRDefault="00F35942" w:rsidP="00CE5DB1">
      <w:pPr>
        <w:shd w:val="clear" w:color="auto" w:fill="FFFFFF"/>
        <w:spacing w:line="360" w:lineRule="auto"/>
        <w:ind w:firstLine="720"/>
        <w:jc w:val="both"/>
        <w:textAlignment w:val="baseline"/>
        <w:rPr>
          <w:rFonts w:ascii="Cambria" w:hAnsi="Cambria" w:cs="Cambria"/>
          <w:color w:val="222222"/>
          <w:shd w:val="clear" w:color="auto" w:fill="FFFFFF"/>
        </w:rPr>
      </w:pPr>
      <w:r w:rsidRPr="004949C4">
        <w:rPr>
          <w:rFonts w:ascii="Cambria" w:hAnsi="Cambria" w:cs="Cambria"/>
          <w:color w:val="222222"/>
          <w:shd w:val="clear" w:color="auto" w:fill="FFFFFF"/>
        </w:rPr>
        <w:t xml:space="preserve">If the legal aid was provided by an authorized association, the ministry responsible for justice affairs shall re-examine the authority for providing legal aid and enter a note of this in the register. In cases of negligent or unprofessional provision of legal aid by an association, a decision shall be rendered to prohibit it from providing legal aid and delete it from the register of associations providing legal aid. </w:t>
      </w:r>
    </w:p>
    <w:p w:rsidR="00F35942" w:rsidRPr="004949C4" w:rsidRDefault="00F35942" w:rsidP="00BF2A0B">
      <w:pPr>
        <w:numPr>
          <w:ilvl w:val="0"/>
          <w:numId w:val="9"/>
        </w:numPr>
        <w:shd w:val="clear" w:color="auto" w:fill="FFFFFF"/>
        <w:spacing w:line="360" w:lineRule="auto"/>
        <w:textAlignment w:val="baseline"/>
        <w:rPr>
          <w:rFonts w:ascii="Cambria" w:hAnsi="Cambria" w:cs="Cambria"/>
          <w:b/>
          <w:bCs/>
          <w:color w:val="222222"/>
          <w:shd w:val="clear" w:color="auto" w:fill="FFFFFF"/>
        </w:rPr>
      </w:pPr>
      <w:r w:rsidRPr="004949C4">
        <w:rPr>
          <w:rFonts w:ascii="Cambria" w:hAnsi="Cambria" w:cs="Cambria"/>
          <w:b/>
          <w:bCs/>
          <w:color w:val="222222"/>
          <w:shd w:val="clear" w:color="auto" w:fill="FFFFFF"/>
        </w:rPr>
        <w:t>Supervision of Law clinic</w:t>
      </w:r>
    </w:p>
    <w:p w:rsidR="00F35942" w:rsidRPr="004949C4" w:rsidRDefault="00F35942" w:rsidP="00CE5DB1">
      <w:pPr>
        <w:shd w:val="clear" w:color="auto" w:fill="FFFFFF"/>
        <w:spacing w:line="360" w:lineRule="auto"/>
        <w:ind w:firstLine="720"/>
        <w:textAlignment w:val="baseline"/>
        <w:rPr>
          <w:rFonts w:ascii="Cambria" w:hAnsi="Cambria" w:cs="Cambria"/>
          <w:color w:val="222222"/>
          <w:shd w:val="clear" w:color="auto" w:fill="FFFFFF"/>
        </w:rPr>
      </w:pPr>
      <w:r w:rsidRPr="004949C4">
        <w:rPr>
          <w:rFonts w:ascii="Cambria" w:hAnsi="Cambria" w:cs="Cambria"/>
          <w:color w:val="222222"/>
          <w:shd w:val="clear" w:color="auto" w:fill="FFFFFF"/>
        </w:rPr>
        <w:t xml:space="preserve">If the legal aid was provided by a law clinic, the ministry responsible for justice affairs shall inform the institution of higher education offering university studies in law of the negligent and unprofessional provision of legal aid. </w:t>
      </w:r>
    </w:p>
    <w:p w:rsidR="00F35942" w:rsidRPr="004949C4" w:rsidRDefault="00F35942" w:rsidP="00CE5DB1">
      <w:pPr>
        <w:shd w:val="clear" w:color="auto" w:fill="FFFFFF"/>
        <w:spacing w:line="360" w:lineRule="auto"/>
        <w:ind w:firstLine="720"/>
        <w:textAlignment w:val="baseline"/>
        <w:rPr>
          <w:rFonts w:ascii="Cambria" w:hAnsi="Cambria" w:cs="Cambria"/>
          <w:color w:val="222222"/>
          <w:shd w:val="clear" w:color="auto" w:fill="FFFFFF"/>
        </w:rPr>
      </w:pPr>
    </w:p>
    <w:p w:rsidR="00F35942" w:rsidRPr="004949C4" w:rsidRDefault="00F35942" w:rsidP="00CE5DB1">
      <w:pPr>
        <w:autoSpaceDE w:val="0"/>
        <w:autoSpaceDN w:val="0"/>
        <w:adjustRightInd w:val="0"/>
        <w:spacing w:line="360" w:lineRule="auto"/>
        <w:jc w:val="center"/>
        <w:rPr>
          <w:rFonts w:ascii="Cambria" w:hAnsi="Cambria" w:cs="Cambria"/>
          <w:b/>
          <w:bCs/>
          <w:lang w:val="sr-Latn-CS"/>
        </w:rPr>
      </w:pPr>
      <w:r w:rsidRPr="004949C4">
        <w:rPr>
          <w:rFonts w:ascii="Cambria" w:hAnsi="Cambria" w:cs="Cambria"/>
          <w:b/>
          <w:bCs/>
          <w:lang w:val="sr-Latn-CS"/>
        </w:rPr>
        <w:t>II IMPLEMENTATION OF FREE LEGAL AID</w:t>
      </w:r>
    </w:p>
    <w:p w:rsidR="00F35942" w:rsidRPr="004949C4" w:rsidRDefault="00F35942" w:rsidP="00CE5DB1">
      <w:pPr>
        <w:autoSpaceDE w:val="0"/>
        <w:autoSpaceDN w:val="0"/>
        <w:adjustRightInd w:val="0"/>
        <w:spacing w:line="360" w:lineRule="auto"/>
        <w:jc w:val="center"/>
        <w:rPr>
          <w:rFonts w:ascii="Cambria" w:hAnsi="Cambria" w:cs="Cambria"/>
          <w:b/>
          <w:bCs/>
          <w:lang w:val="sr-Latn-CS"/>
        </w:rPr>
      </w:pPr>
    </w:p>
    <w:p w:rsidR="00F35942" w:rsidRPr="004949C4" w:rsidRDefault="00F35942" w:rsidP="00CE5DB1">
      <w:pPr>
        <w:autoSpaceDE w:val="0"/>
        <w:autoSpaceDN w:val="0"/>
        <w:adjustRightInd w:val="0"/>
        <w:spacing w:line="360" w:lineRule="auto"/>
        <w:ind w:firstLine="709"/>
        <w:jc w:val="both"/>
        <w:rPr>
          <w:rFonts w:ascii="Cambria" w:hAnsi="Cambria" w:cs="Cambria"/>
          <w:lang w:val="sr-Latn-CS"/>
        </w:rPr>
      </w:pPr>
      <w:r w:rsidRPr="004949C4">
        <w:rPr>
          <w:rFonts w:ascii="Cambria" w:hAnsi="Cambria" w:cs="Cambria"/>
          <w:lang w:val="sr-Latn-CS"/>
        </w:rPr>
        <w:t xml:space="preserve">According to the </w:t>
      </w:r>
      <w:r w:rsidRPr="004949C4">
        <w:rPr>
          <w:rFonts w:ascii="Cambria" w:hAnsi="Cambria" w:cs="Cambria"/>
          <w:i/>
          <w:iCs/>
          <w:lang w:val="sr-Latn-CS"/>
        </w:rPr>
        <w:t>Ministry of Justice Report on Exercise of Right to Free Legal Aid and Utilization of Funds in 2012</w:t>
      </w:r>
      <w:r w:rsidRPr="004949C4">
        <w:rPr>
          <w:rFonts w:ascii="Cambria" w:hAnsi="Cambria" w:cs="Cambria"/>
          <w:vertAlign w:val="superscript"/>
          <w:lang w:val="sr-Latn-CS"/>
        </w:rPr>
        <w:footnoteReference w:id="19"/>
      </w:r>
      <w:r w:rsidRPr="004949C4">
        <w:rPr>
          <w:rFonts w:ascii="Cambria" w:hAnsi="Cambria" w:cs="Cambria"/>
          <w:lang w:val="sr-Latn-CS"/>
        </w:rPr>
        <w:t xml:space="preserve">, citizens filed </w:t>
      </w:r>
      <w:r w:rsidRPr="004949C4">
        <w:rPr>
          <w:rFonts w:ascii="Cambria" w:hAnsi="Cambria" w:cs="Cambria"/>
          <w:b/>
          <w:bCs/>
          <w:lang w:val="sr-Latn-CS"/>
        </w:rPr>
        <w:t xml:space="preserve">7068 </w:t>
      </w:r>
      <w:r w:rsidRPr="004949C4">
        <w:rPr>
          <w:rFonts w:ascii="Cambria" w:hAnsi="Cambria" w:cs="Cambria"/>
          <w:lang w:val="sr-Latn-CS"/>
        </w:rPr>
        <w:t xml:space="preserve">applications for approval of FLA. It was granted in </w:t>
      </w:r>
      <w:r w:rsidRPr="004949C4">
        <w:rPr>
          <w:rFonts w:ascii="Cambria" w:hAnsi="Cambria" w:cs="Cambria"/>
          <w:b/>
          <w:bCs/>
          <w:lang w:val="sr-Latn-CS"/>
        </w:rPr>
        <w:t>5877</w:t>
      </w:r>
      <w:r w:rsidRPr="004949C4">
        <w:rPr>
          <w:rFonts w:ascii="Cambria" w:hAnsi="Cambria" w:cs="Cambria"/>
          <w:lang w:val="sr-Latn-CS"/>
        </w:rPr>
        <w:t xml:space="preserve"> cases. </w:t>
      </w:r>
    </w:p>
    <w:p w:rsidR="00F35942" w:rsidRPr="004949C4" w:rsidRDefault="00F35942" w:rsidP="00CE5DB1">
      <w:pPr>
        <w:autoSpaceDE w:val="0"/>
        <w:autoSpaceDN w:val="0"/>
        <w:adjustRightInd w:val="0"/>
        <w:spacing w:line="360" w:lineRule="auto"/>
        <w:ind w:firstLine="709"/>
        <w:jc w:val="both"/>
        <w:rPr>
          <w:rFonts w:ascii="Cambria" w:hAnsi="Cambria" w:cs="Cambria"/>
          <w:lang w:val="sr-Latn-CS"/>
        </w:rPr>
      </w:pPr>
      <w:r w:rsidRPr="004949C4">
        <w:rPr>
          <w:rFonts w:ascii="Cambria" w:hAnsi="Cambria" w:cs="Cambria"/>
          <w:lang w:val="sr-Latn-CS"/>
        </w:rPr>
        <w:t xml:space="preserve">The vast majority of beneficiaries were Croatian citizens - 5775 and 100 were foreigner nationals. </w:t>
      </w:r>
    </w:p>
    <w:p w:rsidR="00F35942" w:rsidRPr="004949C4" w:rsidRDefault="00F35942" w:rsidP="00CE5DB1">
      <w:pPr>
        <w:autoSpaceDE w:val="0"/>
        <w:autoSpaceDN w:val="0"/>
        <w:adjustRightInd w:val="0"/>
        <w:spacing w:line="360" w:lineRule="auto"/>
        <w:ind w:firstLine="709"/>
        <w:jc w:val="both"/>
        <w:rPr>
          <w:rFonts w:ascii="Cambria" w:hAnsi="Cambria" w:cs="Cambria"/>
          <w:lang w:val="sr-Latn-CS"/>
        </w:rPr>
      </w:pPr>
      <w:r w:rsidRPr="004949C4">
        <w:rPr>
          <w:rFonts w:ascii="Cambria" w:hAnsi="Cambria" w:cs="Cambria"/>
          <w:lang w:val="sr-Latn-CS"/>
        </w:rPr>
        <w:t xml:space="preserve">In 2012 following </w:t>
      </w:r>
      <w:r w:rsidRPr="004949C4">
        <w:rPr>
          <w:rFonts w:ascii="Cambria" w:hAnsi="Cambria" w:cs="Cambria"/>
          <w:b/>
          <w:bCs/>
          <w:lang w:val="sr-Latn-CS"/>
        </w:rPr>
        <w:t>forms of FLA were granted</w:t>
      </w:r>
      <w:r w:rsidRPr="004949C4">
        <w:rPr>
          <w:rFonts w:ascii="Cambria" w:hAnsi="Cambria" w:cs="Cambria"/>
          <w:lang w:val="sr-Latn-CS"/>
        </w:rPr>
        <w:t>: 4936 as secondary FLA (83,94%) while 448 as primary FLA (7,62%).</w:t>
      </w:r>
    </w:p>
    <w:p w:rsidR="00F35942" w:rsidRPr="004949C4" w:rsidRDefault="00F35942" w:rsidP="00CE5DB1">
      <w:pPr>
        <w:autoSpaceDE w:val="0"/>
        <w:autoSpaceDN w:val="0"/>
        <w:adjustRightInd w:val="0"/>
        <w:spacing w:line="360" w:lineRule="auto"/>
        <w:ind w:firstLine="709"/>
        <w:jc w:val="both"/>
        <w:rPr>
          <w:rFonts w:ascii="Cambria" w:hAnsi="Cambria" w:cs="Cambria"/>
          <w:lang w:val="sr-Latn-CS"/>
        </w:rPr>
      </w:pPr>
    </w:p>
    <w:p w:rsidR="00F35942" w:rsidRPr="004949C4" w:rsidRDefault="00F35942" w:rsidP="00CE5DB1">
      <w:pPr>
        <w:shd w:val="clear" w:color="auto" w:fill="FFFFFF"/>
        <w:spacing w:line="360" w:lineRule="auto"/>
        <w:ind w:firstLine="708"/>
        <w:jc w:val="both"/>
        <w:textAlignment w:val="baseline"/>
        <w:rPr>
          <w:rFonts w:ascii="Cambria" w:hAnsi="Cambria" w:cs="Cambria"/>
          <w:lang w:val="sr-Latn-CS"/>
        </w:rPr>
      </w:pPr>
      <w:r w:rsidRPr="004949C4">
        <w:rPr>
          <w:rFonts w:ascii="Cambria" w:hAnsi="Cambria" w:cs="Cambria"/>
          <w:lang w:val="sr-Latn-CS"/>
        </w:rPr>
        <w:t>Whithin the 448 granted cases of primary free legal aid the structure is the following:</w:t>
      </w:r>
    </w:p>
    <w:p w:rsidR="00F35942" w:rsidRPr="004949C4" w:rsidRDefault="00F35942" w:rsidP="00BF2A0B">
      <w:pPr>
        <w:numPr>
          <w:ilvl w:val="0"/>
          <w:numId w:val="2"/>
        </w:numPr>
        <w:spacing w:line="360" w:lineRule="auto"/>
        <w:ind w:left="1276"/>
        <w:jc w:val="both"/>
        <w:textAlignment w:val="baseline"/>
        <w:rPr>
          <w:rFonts w:ascii="Cambria" w:hAnsi="Cambria" w:cs="Cambria"/>
          <w:lang w:val="sr-Latn-CS"/>
        </w:rPr>
      </w:pPr>
      <w:r w:rsidRPr="004949C4">
        <w:rPr>
          <w:rFonts w:ascii="Cambria" w:hAnsi="Cambria" w:cs="Cambria"/>
          <w:lang w:val="sr-Latn-CS"/>
        </w:rPr>
        <w:t>404 in drafting of applications before public authorities (</w:t>
      </w:r>
      <w:r w:rsidRPr="004949C4">
        <w:rPr>
          <w:rFonts w:ascii="Cambria" w:hAnsi="Cambria" w:cs="Cambria"/>
        </w:rPr>
        <w:t>90,18%).</w:t>
      </w:r>
    </w:p>
    <w:p w:rsidR="00F35942" w:rsidRPr="004949C4" w:rsidRDefault="00F35942" w:rsidP="00BF2A0B">
      <w:pPr>
        <w:numPr>
          <w:ilvl w:val="0"/>
          <w:numId w:val="2"/>
        </w:numPr>
        <w:spacing w:line="360" w:lineRule="auto"/>
        <w:ind w:left="1276"/>
        <w:jc w:val="both"/>
        <w:textAlignment w:val="baseline"/>
        <w:rPr>
          <w:rFonts w:ascii="Cambria" w:hAnsi="Cambria" w:cs="Cambria"/>
        </w:rPr>
      </w:pPr>
      <w:r w:rsidRPr="004949C4">
        <w:rPr>
          <w:rFonts w:ascii="Cambria" w:hAnsi="Cambria" w:cs="Cambria"/>
        </w:rPr>
        <w:t>44  in</w:t>
      </w:r>
      <w:r w:rsidRPr="004949C4">
        <w:rPr>
          <w:rFonts w:ascii="Cambria" w:hAnsi="Cambria" w:cs="Cambria"/>
          <w:lang w:val="sr-Latn-CS"/>
        </w:rPr>
        <w:t xml:space="preserve"> representation in procedures before public authorities (</w:t>
      </w:r>
      <w:r w:rsidRPr="004949C4">
        <w:rPr>
          <w:rFonts w:ascii="Cambria" w:hAnsi="Cambria" w:cs="Cambria"/>
        </w:rPr>
        <w:t>9,82%).</w:t>
      </w:r>
    </w:p>
    <w:p w:rsidR="00F35942" w:rsidRPr="004949C4" w:rsidRDefault="00F35942" w:rsidP="00CE5DB1">
      <w:pPr>
        <w:spacing w:line="360" w:lineRule="auto"/>
        <w:ind w:left="1276"/>
        <w:jc w:val="both"/>
        <w:textAlignment w:val="baseline"/>
        <w:rPr>
          <w:rFonts w:ascii="Cambria" w:hAnsi="Cambria" w:cs="Cambria"/>
        </w:rPr>
      </w:pPr>
    </w:p>
    <w:p w:rsidR="00F35942" w:rsidRPr="004949C4" w:rsidRDefault="00F35942" w:rsidP="00CE5DB1">
      <w:pPr>
        <w:shd w:val="clear" w:color="auto" w:fill="FFFFFF"/>
        <w:spacing w:line="360" w:lineRule="auto"/>
        <w:ind w:firstLine="708"/>
        <w:jc w:val="both"/>
        <w:textAlignment w:val="baseline"/>
        <w:rPr>
          <w:rFonts w:ascii="Cambria" w:hAnsi="Cambria" w:cs="Cambria"/>
          <w:lang w:val="sr-Latn-CS"/>
        </w:rPr>
      </w:pPr>
      <w:r w:rsidRPr="004949C4">
        <w:rPr>
          <w:rFonts w:ascii="Cambria" w:hAnsi="Cambria" w:cs="Cambria"/>
          <w:lang w:val="sr-Latn-CS"/>
        </w:rPr>
        <w:t>Whithin the 4936 granted cases of secondary free legal aid the structure is the following:</w:t>
      </w:r>
    </w:p>
    <w:p w:rsidR="00F35942" w:rsidRPr="004949C4" w:rsidRDefault="00F35942" w:rsidP="00BF2A0B">
      <w:pPr>
        <w:numPr>
          <w:ilvl w:val="0"/>
          <w:numId w:val="3"/>
        </w:numPr>
        <w:shd w:val="clear" w:color="auto" w:fill="FFFFFF"/>
        <w:spacing w:line="360" w:lineRule="auto"/>
        <w:ind w:left="1276"/>
        <w:jc w:val="both"/>
        <w:textAlignment w:val="baseline"/>
        <w:rPr>
          <w:rFonts w:ascii="Cambria" w:hAnsi="Cambria" w:cs="Cambria"/>
          <w:lang w:val="sr-Latn-CS"/>
        </w:rPr>
      </w:pPr>
      <w:r w:rsidRPr="004949C4">
        <w:rPr>
          <w:rFonts w:ascii="Cambria" w:hAnsi="Cambria" w:cs="Cambria"/>
        </w:rPr>
        <w:t xml:space="preserve">314 in </w:t>
      </w:r>
      <w:r w:rsidRPr="004949C4">
        <w:rPr>
          <w:rFonts w:ascii="Cambria" w:hAnsi="Cambria" w:cs="Cambria"/>
          <w:lang w:val="sr-Latn-CS"/>
        </w:rPr>
        <w:t>drafting of applications in court procedures (</w:t>
      </w:r>
      <w:r w:rsidRPr="004949C4">
        <w:rPr>
          <w:rFonts w:ascii="Cambria" w:hAnsi="Cambria" w:cs="Cambria"/>
        </w:rPr>
        <w:t>6,36%).</w:t>
      </w:r>
    </w:p>
    <w:p w:rsidR="00F35942" w:rsidRPr="004949C4" w:rsidRDefault="00F35942" w:rsidP="00BF2A0B">
      <w:pPr>
        <w:numPr>
          <w:ilvl w:val="0"/>
          <w:numId w:val="3"/>
        </w:numPr>
        <w:shd w:val="clear" w:color="auto" w:fill="FFFFFF"/>
        <w:spacing w:line="360" w:lineRule="auto"/>
        <w:ind w:left="1276"/>
        <w:jc w:val="both"/>
        <w:textAlignment w:val="baseline"/>
        <w:rPr>
          <w:rFonts w:ascii="Cambria" w:hAnsi="Cambria" w:cs="Cambria"/>
          <w:lang w:val="sr-Latn-CS"/>
        </w:rPr>
      </w:pPr>
      <w:r w:rsidRPr="004949C4">
        <w:rPr>
          <w:rFonts w:ascii="Cambria" w:hAnsi="Cambria" w:cs="Cambria"/>
        </w:rPr>
        <w:t xml:space="preserve">4622 in </w:t>
      </w:r>
      <w:r w:rsidRPr="004949C4">
        <w:rPr>
          <w:rFonts w:ascii="Cambria" w:hAnsi="Cambria" w:cs="Cambria"/>
          <w:lang w:val="sr-Latn-CS"/>
        </w:rPr>
        <w:t>representation in court procedures (</w:t>
      </w:r>
      <w:r w:rsidRPr="004949C4">
        <w:rPr>
          <w:rFonts w:ascii="Cambria" w:hAnsi="Cambria" w:cs="Cambria"/>
        </w:rPr>
        <w:t>93,64%).</w:t>
      </w:r>
    </w:p>
    <w:p w:rsidR="00F35942" w:rsidRPr="00CE5DB1" w:rsidRDefault="00F35942" w:rsidP="00CE5DB1">
      <w:pPr>
        <w:shd w:val="clear" w:color="auto" w:fill="FFFFFF"/>
        <w:spacing w:line="360" w:lineRule="auto"/>
        <w:ind w:left="720"/>
        <w:textAlignment w:val="baseline"/>
        <w:rPr>
          <w:rFonts w:ascii="Cambria" w:hAnsi="Cambria" w:cs="Cambria"/>
          <w:lang w:val="sr-Latn-CS"/>
        </w:rPr>
      </w:pPr>
      <w:r>
        <w:rPr>
          <w:noProof/>
          <w:lang w:eastAsia="en-US"/>
        </w:rPr>
        <w:pict>
          <v:shape id="_x0000_s1026" type="#_x0000_t75" style="position:absolute;left:0;text-align:left;margin-left:6.55pt;margin-top:-.5pt;width:428.15pt;height:379.7pt;z-index:251656704;visibility:visible;mso-wrap-distance-bottom:.08pt">
            <v:imagedata r:id="rId14" o:title=""/>
            <w10:wrap type="square"/>
          </v:shape>
          <o:OLEObject Type="Embed" ProgID="Excel.Chart.8" ShapeID="_x0000_s1026" DrawAspect="Content" ObjectID="_1456558800" r:id="rId15"/>
        </w:pict>
      </w:r>
    </w:p>
    <w:p w:rsidR="00F35942" w:rsidRPr="004949C4" w:rsidRDefault="00F35942" w:rsidP="00CE5DB1">
      <w:pPr>
        <w:autoSpaceDE w:val="0"/>
        <w:autoSpaceDN w:val="0"/>
        <w:adjustRightInd w:val="0"/>
        <w:spacing w:line="360" w:lineRule="auto"/>
        <w:jc w:val="both"/>
        <w:rPr>
          <w:rFonts w:ascii="Cambria" w:hAnsi="Cambria" w:cs="Cambria"/>
          <w:lang w:val="sr-Latn-CS"/>
        </w:rPr>
      </w:pPr>
      <w:r w:rsidRPr="004949C4">
        <w:rPr>
          <w:rFonts w:ascii="Cambria" w:hAnsi="Cambria" w:cs="Cambria"/>
          <w:lang w:val="sr-Latn-CS"/>
        </w:rPr>
        <w:t>Within the 5877 granted cases of legal aid, the structure is the following:</w:t>
      </w:r>
    </w:p>
    <w:p w:rsidR="00F35942" w:rsidRPr="004949C4" w:rsidRDefault="00F35942" w:rsidP="00BF2A0B">
      <w:pPr>
        <w:numPr>
          <w:ilvl w:val="0"/>
          <w:numId w:val="1"/>
        </w:numPr>
        <w:autoSpaceDE w:val="0"/>
        <w:autoSpaceDN w:val="0"/>
        <w:adjustRightInd w:val="0"/>
        <w:spacing w:line="360" w:lineRule="auto"/>
        <w:ind w:left="709" w:hanging="425"/>
        <w:jc w:val="both"/>
        <w:rPr>
          <w:rFonts w:ascii="Cambria" w:hAnsi="Cambria" w:cs="Cambria"/>
          <w:b/>
          <w:bCs/>
          <w:lang w:val="sr-Latn-CS"/>
        </w:rPr>
      </w:pPr>
      <w:r w:rsidRPr="004949C4">
        <w:rPr>
          <w:rFonts w:ascii="Cambria" w:hAnsi="Cambria" w:cs="Cambria"/>
          <w:b/>
          <w:bCs/>
          <w:lang w:val="sr-Latn-CS"/>
        </w:rPr>
        <w:t>Court procedure</w:t>
      </w:r>
    </w:p>
    <w:p w:rsidR="00F35942" w:rsidRPr="004949C4" w:rsidRDefault="00F35942" w:rsidP="00BF2A0B">
      <w:pPr>
        <w:numPr>
          <w:ilvl w:val="0"/>
          <w:numId w:val="1"/>
        </w:numPr>
        <w:autoSpaceDE w:val="0"/>
        <w:autoSpaceDN w:val="0"/>
        <w:adjustRightInd w:val="0"/>
        <w:spacing w:line="360" w:lineRule="auto"/>
        <w:ind w:left="1276" w:hanging="283"/>
        <w:jc w:val="both"/>
        <w:rPr>
          <w:rFonts w:ascii="Cambria" w:hAnsi="Cambria" w:cs="Cambria"/>
          <w:lang w:val="sr-Latn-CS"/>
        </w:rPr>
      </w:pPr>
      <w:r w:rsidRPr="004949C4">
        <w:rPr>
          <w:rFonts w:ascii="Cambria" w:hAnsi="Cambria" w:cs="Cambria"/>
          <w:lang w:val="sr-Latn-CS"/>
        </w:rPr>
        <w:t>3158 in family matters</w:t>
      </w:r>
    </w:p>
    <w:p w:rsidR="00F35942" w:rsidRPr="004949C4" w:rsidRDefault="00F35942" w:rsidP="00BF2A0B">
      <w:pPr>
        <w:numPr>
          <w:ilvl w:val="0"/>
          <w:numId w:val="1"/>
        </w:numPr>
        <w:autoSpaceDE w:val="0"/>
        <w:autoSpaceDN w:val="0"/>
        <w:adjustRightInd w:val="0"/>
        <w:spacing w:line="360" w:lineRule="auto"/>
        <w:ind w:left="1276" w:hanging="283"/>
        <w:jc w:val="both"/>
        <w:rPr>
          <w:rFonts w:ascii="Cambria" w:hAnsi="Cambria" w:cs="Cambria"/>
          <w:lang w:val="sr-Latn-CS"/>
        </w:rPr>
      </w:pPr>
      <w:r w:rsidRPr="004949C4">
        <w:rPr>
          <w:rFonts w:ascii="Cambria" w:hAnsi="Cambria" w:cs="Cambria"/>
          <w:lang w:val="sr-Latn-CS"/>
        </w:rPr>
        <w:t>793 in executive procedures</w:t>
      </w:r>
    </w:p>
    <w:p w:rsidR="00F35942" w:rsidRPr="004949C4" w:rsidRDefault="00F35942" w:rsidP="00BF2A0B">
      <w:pPr>
        <w:numPr>
          <w:ilvl w:val="0"/>
          <w:numId w:val="1"/>
        </w:numPr>
        <w:autoSpaceDE w:val="0"/>
        <w:autoSpaceDN w:val="0"/>
        <w:adjustRightInd w:val="0"/>
        <w:spacing w:line="360" w:lineRule="auto"/>
        <w:ind w:left="1276" w:hanging="283"/>
        <w:jc w:val="both"/>
        <w:rPr>
          <w:rFonts w:ascii="Cambria" w:hAnsi="Cambria" w:cs="Cambria"/>
          <w:lang w:val="sr-Latn-CS"/>
        </w:rPr>
      </w:pPr>
      <w:r w:rsidRPr="004949C4">
        <w:rPr>
          <w:rFonts w:ascii="Cambria" w:hAnsi="Cambria" w:cs="Cambria"/>
          <w:lang w:val="sr-Latn-CS"/>
        </w:rPr>
        <w:t>514 in property matters</w:t>
      </w:r>
    </w:p>
    <w:p w:rsidR="00F35942" w:rsidRPr="004949C4" w:rsidRDefault="00F35942" w:rsidP="00BF2A0B">
      <w:pPr>
        <w:numPr>
          <w:ilvl w:val="0"/>
          <w:numId w:val="1"/>
        </w:numPr>
        <w:autoSpaceDE w:val="0"/>
        <w:autoSpaceDN w:val="0"/>
        <w:adjustRightInd w:val="0"/>
        <w:spacing w:line="360" w:lineRule="auto"/>
        <w:ind w:left="1276" w:hanging="283"/>
        <w:jc w:val="both"/>
        <w:rPr>
          <w:rFonts w:ascii="Cambria" w:hAnsi="Cambria" w:cs="Cambria"/>
          <w:lang w:val="sr-Latn-CS"/>
        </w:rPr>
      </w:pPr>
      <w:r w:rsidRPr="004949C4">
        <w:rPr>
          <w:rFonts w:ascii="Cambria" w:hAnsi="Cambria" w:cs="Cambria"/>
          <w:lang w:val="sr-Latn-CS"/>
        </w:rPr>
        <w:t>201 in labour case</w:t>
      </w:r>
    </w:p>
    <w:p w:rsidR="00F35942" w:rsidRPr="004949C4" w:rsidRDefault="00F35942" w:rsidP="00BF2A0B">
      <w:pPr>
        <w:numPr>
          <w:ilvl w:val="0"/>
          <w:numId w:val="1"/>
        </w:numPr>
        <w:autoSpaceDE w:val="0"/>
        <w:autoSpaceDN w:val="0"/>
        <w:adjustRightInd w:val="0"/>
        <w:spacing w:line="360" w:lineRule="auto"/>
        <w:ind w:left="1276" w:hanging="283"/>
        <w:jc w:val="both"/>
        <w:rPr>
          <w:rFonts w:ascii="Cambria" w:hAnsi="Cambria" w:cs="Cambria"/>
          <w:lang w:val="sr-Latn-CS"/>
        </w:rPr>
      </w:pPr>
      <w:r w:rsidRPr="004949C4">
        <w:rPr>
          <w:rFonts w:ascii="Cambria" w:hAnsi="Cambria" w:cs="Cambria"/>
          <w:lang w:val="sr-Latn-CS"/>
        </w:rPr>
        <w:t>477 in other court cases</w:t>
      </w:r>
    </w:p>
    <w:p w:rsidR="00F35942" w:rsidRPr="004949C4" w:rsidRDefault="00F35942" w:rsidP="00BF2A0B">
      <w:pPr>
        <w:numPr>
          <w:ilvl w:val="0"/>
          <w:numId w:val="5"/>
        </w:numPr>
        <w:autoSpaceDE w:val="0"/>
        <w:autoSpaceDN w:val="0"/>
        <w:adjustRightInd w:val="0"/>
        <w:spacing w:line="360" w:lineRule="auto"/>
        <w:ind w:left="1276" w:hanging="283"/>
        <w:jc w:val="both"/>
        <w:rPr>
          <w:rFonts w:ascii="Cambria" w:hAnsi="Cambria" w:cs="Cambria"/>
          <w:lang w:val="sr-Latn-CS"/>
        </w:rPr>
      </w:pPr>
      <w:r w:rsidRPr="004949C4">
        <w:rPr>
          <w:rFonts w:ascii="Cambria" w:hAnsi="Cambria" w:cs="Cambria"/>
          <w:lang w:val="sr-Latn-CS"/>
        </w:rPr>
        <w:t>70 in administrative disputes</w:t>
      </w:r>
    </w:p>
    <w:p w:rsidR="00F35942" w:rsidRPr="004949C4" w:rsidRDefault="00F35942" w:rsidP="00BF2A0B">
      <w:pPr>
        <w:numPr>
          <w:ilvl w:val="0"/>
          <w:numId w:val="5"/>
        </w:numPr>
        <w:autoSpaceDE w:val="0"/>
        <w:autoSpaceDN w:val="0"/>
        <w:adjustRightInd w:val="0"/>
        <w:spacing w:line="360" w:lineRule="auto"/>
        <w:ind w:left="1276" w:hanging="283"/>
        <w:jc w:val="both"/>
        <w:rPr>
          <w:rFonts w:ascii="Cambria" w:hAnsi="Cambria" w:cs="Cambria"/>
          <w:lang w:val="sr-Latn-CS"/>
        </w:rPr>
      </w:pPr>
      <w:r w:rsidRPr="004949C4">
        <w:rPr>
          <w:rFonts w:ascii="Cambria" w:hAnsi="Cambria" w:cs="Cambria"/>
          <w:lang w:val="sr-Latn-CS"/>
        </w:rPr>
        <w:t>8 in procedures on extraordinary remedies</w:t>
      </w:r>
    </w:p>
    <w:p w:rsidR="00F35942" w:rsidRPr="004949C4" w:rsidRDefault="00F35942" w:rsidP="00BF2A0B">
      <w:pPr>
        <w:numPr>
          <w:ilvl w:val="0"/>
          <w:numId w:val="5"/>
        </w:numPr>
        <w:autoSpaceDE w:val="0"/>
        <w:autoSpaceDN w:val="0"/>
        <w:adjustRightInd w:val="0"/>
        <w:spacing w:line="360" w:lineRule="auto"/>
        <w:ind w:left="1276" w:hanging="283"/>
        <w:jc w:val="both"/>
        <w:rPr>
          <w:rFonts w:ascii="Cambria" w:hAnsi="Cambria" w:cs="Cambria"/>
          <w:lang w:val="sr-Latn-CS"/>
        </w:rPr>
      </w:pPr>
      <w:r w:rsidRPr="004949C4">
        <w:rPr>
          <w:rFonts w:ascii="Cambria" w:hAnsi="Cambria" w:cs="Cambria"/>
        </w:rPr>
        <w:t>13 in Procedures before Constitutional Court</w:t>
      </w:r>
    </w:p>
    <w:p w:rsidR="00F35942" w:rsidRPr="004949C4" w:rsidRDefault="00F35942" w:rsidP="00BF2A0B">
      <w:pPr>
        <w:numPr>
          <w:ilvl w:val="0"/>
          <w:numId w:val="5"/>
        </w:numPr>
        <w:autoSpaceDE w:val="0"/>
        <w:autoSpaceDN w:val="0"/>
        <w:adjustRightInd w:val="0"/>
        <w:spacing w:line="360" w:lineRule="auto"/>
        <w:ind w:left="709" w:hanging="425"/>
        <w:jc w:val="both"/>
        <w:rPr>
          <w:rFonts w:ascii="Cambria" w:hAnsi="Cambria" w:cs="Cambria"/>
          <w:b/>
          <w:bCs/>
          <w:lang w:val="sr-Latn-CS"/>
        </w:rPr>
      </w:pPr>
      <w:r w:rsidRPr="004949C4">
        <w:rPr>
          <w:rFonts w:ascii="Cambria" w:hAnsi="Cambria" w:cs="Cambria"/>
          <w:b/>
          <w:bCs/>
          <w:lang w:val="sr-Latn-CS"/>
        </w:rPr>
        <w:t xml:space="preserve">Administrative procedure </w:t>
      </w:r>
    </w:p>
    <w:p w:rsidR="00F35942" w:rsidRPr="004949C4" w:rsidRDefault="00F35942" w:rsidP="00BF2A0B">
      <w:pPr>
        <w:numPr>
          <w:ilvl w:val="0"/>
          <w:numId w:val="4"/>
        </w:numPr>
        <w:autoSpaceDE w:val="0"/>
        <w:autoSpaceDN w:val="0"/>
        <w:adjustRightInd w:val="0"/>
        <w:spacing w:line="360" w:lineRule="auto"/>
        <w:jc w:val="both"/>
        <w:rPr>
          <w:rFonts w:ascii="Cambria" w:hAnsi="Cambria" w:cs="Cambria"/>
          <w:lang w:val="sr-Latn-CS"/>
        </w:rPr>
      </w:pPr>
      <w:r w:rsidRPr="004949C4">
        <w:rPr>
          <w:rFonts w:ascii="Cambria" w:hAnsi="Cambria" w:cs="Cambria"/>
          <w:lang w:val="sr-Latn-CS"/>
        </w:rPr>
        <w:t xml:space="preserve">231 in pension and health insurance matters </w:t>
      </w:r>
    </w:p>
    <w:p w:rsidR="00F35942" w:rsidRPr="004949C4" w:rsidRDefault="00F35942" w:rsidP="00BF2A0B">
      <w:pPr>
        <w:numPr>
          <w:ilvl w:val="0"/>
          <w:numId w:val="4"/>
        </w:numPr>
        <w:autoSpaceDE w:val="0"/>
        <w:autoSpaceDN w:val="0"/>
        <w:adjustRightInd w:val="0"/>
        <w:spacing w:line="360" w:lineRule="auto"/>
        <w:jc w:val="both"/>
        <w:rPr>
          <w:rFonts w:ascii="Cambria" w:hAnsi="Cambria" w:cs="Cambria"/>
          <w:lang w:val="sr-Latn-CS"/>
        </w:rPr>
      </w:pPr>
      <w:r w:rsidRPr="004949C4">
        <w:rPr>
          <w:rFonts w:ascii="Cambria" w:hAnsi="Cambria" w:cs="Cambria"/>
          <w:lang w:val="sr-Latn-CS"/>
        </w:rPr>
        <w:t>189 in social welfare matters</w:t>
      </w:r>
    </w:p>
    <w:p w:rsidR="00F35942" w:rsidRPr="004949C4" w:rsidRDefault="00F35942" w:rsidP="00BF2A0B">
      <w:pPr>
        <w:numPr>
          <w:ilvl w:val="0"/>
          <w:numId w:val="4"/>
        </w:numPr>
        <w:autoSpaceDE w:val="0"/>
        <w:autoSpaceDN w:val="0"/>
        <w:adjustRightInd w:val="0"/>
        <w:spacing w:line="360" w:lineRule="auto"/>
        <w:jc w:val="both"/>
        <w:rPr>
          <w:rFonts w:ascii="Cambria" w:hAnsi="Cambria" w:cs="Cambria"/>
          <w:lang w:val="sr-Latn-CS"/>
        </w:rPr>
      </w:pPr>
      <w:r w:rsidRPr="004949C4">
        <w:rPr>
          <w:rFonts w:ascii="Cambria" w:hAnsi="Cambria" w:cs="Cambria"/>
          <w:lang w:val="sr-Latn-CS"/>
        </w:rPr>
        <w:t>37 in status matters</w:t>
      </w:r>
    </w:p>
    <w:p w:rsidR="00F35942" w:rsidRPr="004949C4" w:rsidRDefault="00F35942" w:rsidP="00BF2A0B">
      <w:pPr>
        <w:numPr>
          <w:ilvl w:val="0"/>
          <w:numId w:val="4"/>
        </w:numPr>
        <w:autoSpaceDE w:val="0"/>
        <w:autoSpaceDN w:val="0"/>
        <w:adjustRightInd w:val="0"/>
        <w:spacing w:line="360" w:lineRule="auto"/>
        <w:jc w:val="both"/>
        <w:rPr>
          <w:rFonts w:ascii="Cambria" w:hAnsi="Cambria" w:cs="Cambria"/>
          <w:lang w:val="sr-Latn-CS"/>
        </w:rPr>
      </w:pPr>
      <w:r w:rsidRPr="004949C4">
        <w:rPr>
          <w:rFonts w:ascii="Cambria" w:hAnsi="Cambria" w:cs="Cambria"/>
        </w:rPr>
        <w:t>17 in residents and working permits matters</w:t>
      </w:r>
    </w:p>
    <w:p w:rsidR="00F35942" w:rsidRPr="004949C4" w:rsidRDefault="00F35942" w:rsidP="00BF2A0B">
      <w:pPr>
        <w:numPr>
          <w:ilvl w:val="0"/>
          <w:numId w:val="4"/>
        </w:numPr>
        <w:autoSpaceDE w:val="0"/>
        <w:autoSpaceDN w:val="0"/>
        <w:adjustRightInd w:val="0"/>
        <w:spacing w:line="360" w:lineRule="auto"/>
        <w:jc w:val="both"/>
        <w:rPr>
          <w:rFonts w:ascii="Cambria" w:hAnsi="Cambria" w:cs="Cambria"/>
          <w:lang w:val="sr-Latn-CS"/>
        </w:rPr>
      </w:pPr>
      <w:r w:rsidRPr="004949C4">
        <w:rPr>
          <w:rFonts w:ascii="Cambria" w:hAnsi="Cambria" w:cs="Cambria"/>
          <w:lang w:val="sr-Latn-CS"/>
        </w:rPr>
        <w:t>140 in other administrative matters</w:t>
      </w:r>
    </w:p>
    <w:p w:rsidR="00F35942" w:rsidRPr="004949C4" w:rsidRDefault="00F35942" w:rsidP="00BF2A0B">
      <w:pPr>
        <w:numPr>
          <w:ilvl w:val="0"/>
          <w:numId w:val="4"/>
        </w:numPr>
        <w:autoSpaceDE w:val="0"/>
        <w:autoSpaceDN w:val="0"/>
        <w:adjustRightInd w:val="0"/>
        <w:spacing w:line="360" w:lineRule="auto"/>
        <w:ind w:left="709" w:hanging="425"/>
        <w:jc w:val="both"/>
        <w:rPr>
          <w:rFonts w:ascii="Cambria" w:hAnsi="Cambria" w:cs="Cambria"/>
          <w:lang w:val="sr-Latn-CS"/>
        </w:rPr>
      </w:pPr>
      <w:r w:rsidRPr="004949C4">
        <w:rPr>
          <w:rFonts w:ascii="Cambria" w:hAnsi="Cambria" w:cs="Cambria"/>
        </w:rPr>
        <w:t>9 in procedures before employers</w:t>
      </w:r>
    </w:p>
    <w:p w:rsidR="00F35942" w:rsidRPr="004949C4" w:rsidRDefault="00F35942" w:rsidP="00BF2A0B">
      <w:pPr>
        <w:numPr>
          <w:ilvl w:val="0"/>
          <w:numId w:val="4"/>
        </w:numPr>
        <w:autoSpaceDE w:val="0"/>
        <w:autoSpaceDN w:val="0"/>
        <w:adjustRightInd w:val="0"/>
        <w:spacing w:line="360" w:lineRule="auto"/>
        <w:ind w:left="709" w:hanging="425"/>
        <w:jc w:val="both"/>
        <w:rPr>
          <w:rFonts w:ascii="Cambria" w:hAnsi="Cambria" w:cs="Cambria"/>
          <w:lang w:val="sr-Latn-CS"/>
        </w:rPr>
      </w:pPr>
      <w:r w:rsidRPr="004949C4">
        <w:rPr>
          <w:rFonts w:ascii="Cambria" w:hAnsi="Cambria" w:cs="Cambria"/>
        </w:rPr>
        <w:t xml:space="preserve">19 in </w:t>
      </w:r>
      <w:r w:rsidRPr="004949C4">
        <w:rPr>
          <w:rFonts w:ascii="Cambria" w:hAnsi="Cambria" w:cs="Cambria"/>
          <w:b/>
          <w:bCs/>
        </w:rPr>
        <w:t>alternative dispute resolution procedure</w:t>
      </w:r>
    </w:p>
    <w:p w:rsidR="00F35942" w:rsidRPr="004949C4" w:rsidRDefault="00F35942" w:rsidP="00CE5DB1">
      <w:pPr>
        <w:autoSpaceDE w:val="0"/>
        <w:autoSpaceDN w:val="0"/>
        <w:adjustRightInd w:val="0"/>
        <w:spacing w:line="360" w:lineRule="auto"/>
        <w:rPr>
          <w:rFonts w:ascii="Cambria" w:hAnsi="Cambria" w:cs="Cambria"/>
        </w:rPr>
      </w:pPr>
    </w:p>
    <w:p w:rsidR="00F35942" w:rsidRPr="00072E9F" w:rsidRDefault="00F35942" w:rsidP="00CE5DB1">
      <w:pPr>
        <w:autoSpaceDE w:val="0"/>
        <w:autoSpaceDN w:val="0"/>
        <w:adjustRightInd w:val="0"/>
        <w:spacing w:line="360" w:lineRule="auto"/>
        <w:rPr>
          <w:rFonts w:ascii="Cambria" w:hAnsi="Cambria" w:cs="Cambria"/>
        </w:rPr>
      </w:pPr>
      <w:r w:rsidRPr="00C77850">
        <w:rPr>
          <w:rFonts w:ascii="Cambria" w:hAnsi="Cambria" w:cs="Cambria"/>
          <w:noProof/>
          <w:lang w:eastAsia="en-US"/>
        </w:rPr>
        <w:object w:dxaOrig="7796" w:dyaOrig="4762">
          <v:shape id="Object 1" o:spid="_x0000_i1030" type="#_x0000_t75" style="width:390pt;height:237.75pt;visibility:visible" o:ole="">
            <v:imagedata r:id="rId16" o:title="" cropbottom="-28f"/>
            <o:lock v:ext="edit" aspectratio="f"/>
          </v:shape>
          <o:OLEObject Type="Embed" ProgID="Excel.Chart.8" ShapeID="Object 1" DrawAspect="Content" ObjectID="_1456558794" r:id="rId17"/>
        </w:object>
      </w:r>
    </w:p>
    <w:p w:rsidR="00F35942" w:rsidRPr="004949C4" w:rsidRDefault="00F35942" w:rsidP="00CE5DB1">
      <w:pPr>
        <w:autoSpaceDE w:val="0"/>
        <w:autoSpaceDN w:val="0"/>
        <w:adjustRightInd w:val="0"/>
        <w:spacing w:line="360" w:lineRule="auto"/>
        <w:rPr>
          <w:rFonts w:ascii="Cambria" w:hAnsi="Cambria" w:cs="Cambria"/>
        </w:rPr>
      </w:pPr>
    </w:p>
    <w:p w:rsidR="00F35942" w:rsidRPr="004949C4" w:rsidRDefault="00F35942" w:rsidP="00CE5DB1">
      <w:pPr>
        <w:autoSpaceDE w:val="0"/>
        <w:autoSpaceDN w:val="0"/>
        <w:adjustRightInd w:val="0"/>
        <w:spacing w:line="360" w:lineRule="auto"/>
        <w:rPr>
          <w:rFonts w:ascii="Cambria" w:hAnsi="Cambria" w:cs="Cambria"/>
        </w:rPr>
      </w:pPr>
      <w:r w:rsidRPr="004949C4">
        <w:rPr>
          <w:rFonts w:ascii="Cambria" w:hAnsi="Cambria" w:cs="Cambria"/>
        </w:rPr>
        <w:t xml:space="preserve">Free legal aid was provided by lawyers in 78,2%, while 21,9 % by registered CSOs. </w:t>
      </w:r>
    </w:p>
    <w:p w:rsidR="00F35942" w:rsidRPr="004949C4" w:rsidRDefault="00F35942" w:rsidP="00CE5DB1">
      <w:pPr>
        <w:autoSpaceDE w:val="0"/>
        <w:autoSpaceDN w:val="0"/>
        <w:adjustRightInd w:val="0"/>
        <w:spacing w:line="360" w:lineRule="auto"/>
        <w:ind w:firstLine="708"/>
        <w:jc w:val="both"/>
        <w:rPr>
          <w:rFonts w:ascii="Cambria" w:hAnsi="Cambria" w:cs="Cambria"/>
          <w:lang w:val="sr-Latn-CS"/>
        </w:rPr>
      </w:pPr>
    </w:p>
    <w:p w:rsidR="00F35942" w:rsidRPr="004949C4" w:rsidRDefault="00F35942" w:rsidP="00BF2A0B">
      <w:pPr>
        <w:numPr>
          <w:ilvl w:val="0"/>
          <w:numId w:val="22"/>
        </w:numPr>
        <w:autoSpaceDE w:val="0"/>
        <w:autoSpaceDN w:val="0"/>
        <w:adjustRightInd w:val="0"/>
        <w:spacing w:line="360" w:lineRule="auto"/>
        <w:rPr>
          <w:rFonts w:ascii="Cambria" w:hAnsi="Cambria" w:cs="Cambria"/>
          <w:b/>
          <w:bCs/>
          <w:lang w:val="sr-Latn-CS"/>
        </w:rPr>
      </w:pPr>
      <w:r w:rsidRPr="004949C4">
        <w:rPr>
          <w:rFonts w:ascii="Cambria" w:hAnsi="Cambria" w:cs="Cambria"/>
          <w:b/>
          <w:bCs/>
          <w:lang w:val="sr-Latn-CS"/>
        </w:rPr>
        <w:t>Budgetary data for 2012</w:t>
      </w:r>
    </w:p>
    <w:p w:rsidR="00F35942" w:rsidRPr="004949C4" w:rsidRDefault="00F35942" w:rsidP="00CE5DB1">
      <w:pPr>
        <w:autoSpaceDE w:val="0"/>
        <w:autoSpaceDN w:val="0"/>
        <w:adjustRightInd w:val="0"/>
        <w:spacing w:line="360" w:lineRule="auto"/>
        <w:ind w:firstLine="720"/>
        <w:rPr>
          <w:rFonts w:ascii="Cambria" w:hAnsi="Cambria" w:cs="Cambria"/>
          <w:lang w:val="sr-Latn-CS"/>
        </w:rPr>
      </w:pPr>
      <w:r w:rsidRPr="004949C4">
        <w:rPr>
          <w:rFonts w:ascii="Cambria" w:hAnsi="Cambria" w:cs="Cambria"/>
          <w:lang w:val="sr-Latn-CS"/>
        </w:rPr>
        <w:t xml:space="preserve">In 2012, 12 projects of registred CSOs and legal clinics were financed. In this way, </w:t>
      </w:r>
      <w:r w:rsidRPr="004949C4">
        <w:rPr>
          <w:rFonts w:ascii="Cambria" w:hAnsi="Cambria" w:cs="Cambria"/>
          <w:b/>
          <w:bCs/>
          <w:lang w:val="sr-Latn-CS"/>
        </w:rPr>
        <w:t>to the Legal Clinic in Zagreb and registred CSOs</w:t>
      </w:r>
      <w:r w:rsidRPr="004949C4">
        <w:rPr>
          <w:rFonts w:ascii="Cambria" w:hAnsi="Cambria" w:cs="Cambria"/>
          <w:lang w:val="sr-Latn-CS"/>
        </w:rPr>
        <w:t xml:space="preserve"> for providing legal assistance projects from the state budget in the 2012 a total amount of 200,397.05 kunas (</w:t>
      </w:r>
      <w:r w:rsidRPr="004949C4">
        <w:rPr>
          <w:rFonts w:ascii="Cambria" w:hAnsi="Cambria" w:cs="Cambria"/>
          <w:b/>
          <w:bCs/>
          <w:lang w:val="sr-Latn-CS"/>
        </w:rPr>
        <w:t>26,493.53 euros</w:t>
      </w:r>
      <w:r w:rsidRPr="004949C4">
        <w:rPr>
          <w:rFonts w:ascii="Cambria" w:hAnsi="Cambria" w:cs="Cambria"/>
          <w:lang w:val="sr-Latn-CS"/>
        </w:rPr>
        <w:t>) was allocated.</w:t>
      </w:r>
    </w:p>
    <w:p w:rsidR="00F35942" w:rsidRPr="004949C4" w:rsidRDefault="00F35942" w:rsidP="00CE5DB1">
      <w:pPr>
        <w:autoSpaceDE w:val="0"/>
        <w:autoSpaceDN w:val="0"/>
        <w:adjustRightInd w:val="0"/>
        <w:spacing w:line="360" w:lineRule="auto"/>
        <w:ind w:firstLine="720"/>
        <w:rPr>
          <w:rFonts w:ascii="Cambria" w:hAnsi="Cambria" w:cs="Cambria"/>
          <w:lang w:val="sr-Latn-CS"/>
        </w:rPr>
      </w:pPr>
      <w:r w:rsidRPr="004949C4">
        <w:rPr>
          <w:rFonts w:ascii="Cambria" w:hAnsi="Cambria" w:cs="Cambria"/>
          <w:lang w:val="sr-Latn-CS"/>
        </w:rPr>
        <w:t>According to data from the State Treasury in 2012 for the Legal aid total amount of 2,278,000.00 kunas (301,163.41 euros) was planned. The amendments to the State Budget for year 2012 planned assets are reduced to the sum of 1,261,500.00 kunas (166,776.84 euros).</w:t>
      </w:r>
    </w:p>
    <w:p w:rsidR="00F35942" w:rsidRPr="002E0814" w:rsidRDefault="00F35942" w:rsidP="00CE5DB1">
      <w:pPr>
        <w:autoSpaceDE w:val="0"/>
        <w:autoSpaceDN w:val="0"/>
        <w:adjustRightInd w:val="0"/>
        <w:spacing w:line="360" w:lineRule="auto"/>
        <w:ind w:firstLine="720"/>
        <w:rPr>
          <w:rFonts w:ascii="Cambria" w:hAnsi="Cambria" w:cs="Cambria"/>
          <w:lang w:val="sr-Latn-CS"/>
        </w:rPr>
      </w:pPr>
      <w:r w:rsidRPr="004949C4">
        <w:rPr>
          <w:rFonts w:ascii="Cambria" w:hAnsi="Cambria" w:cs="Cambria"/>
          <w:lang w:val="sr-Latn-CS"/>
        </w:rPr>
        <w:t>In the reporting period for legal aid total of 1,258,134.89 kunas (</w:t>
      </w:r>
      <w:r w:rsidRPr="004949C4">
        <w:rPr>
          <w:rFonts w:ascii="Cambria" w:hAnsi="Cambria" w:cs="Cambria"/>
          <w:b/>
          <w:bCs/>
          <w:lang w:val="sr-Latn-CS"/>
        </w:rPr>
        <w:t>166,331.95 euros</w:t>
      </w:r>
      <w:r w:rsidRPr="004949C4">
        <w:rPr>
          <w:rFonts w:ascii="Cambria" w:hAnsi="Cambria" w:cs="Cambria"/>
          <w:lang w:val="sr-Latn-CS"/>
        </w:rPr>
        <w:t xml:space="preserve">) has been </w:t>
      </w:r>
      <w:r w:rsidRPr="004949C4">
        <w:rPr>
          <w:rFonts w:ascii="Cambria" w:hAnsi="Cambria" w:cs="Cambria"/>
          <w:b/>
          <w:bCs/>
          <w:lang w:val="sr-Latn-CS"/>
        </w:rPr>
        <w:t>spent</w:t>
      </w:r>
      <w:r w:rsidRPr="004949C4">
        <w:rPr>
          <w:rFonts w:ascii="Cambria" w:hAnsi="Cambria" w:cs="Cambria"/>
          <w:lang w:val="sr-Latn-CS"/>
        </w:rPr>
        <w:t xml:space="preserve">, while the </w:t>
      </w:r>
      <w:r w:rsidRPr="004949C4">
        <w:rPr>
          <w:rFonts w:ascii="Cambria" w:hAnsi="Cambria" w:cs="Cambria"/>
          <w:b/>
          <w:bCs/>
          <w:lang w:val="sr-Latn-CS"/>
        </w:rPr>
        <w:t>reserved funds</w:t>
      </w:r>
      <w:r w:rsidRPr="004949C4">
        <w:rPr>
          <w:rFonts w:ascii="Cambria" w:hAnsi="Cambria" w:cs="Cambria"/>
          <w:b/>
          <w:bCs/>
          <w:color w:val="222222"/>
          <w:shd w:val="clear" w:color="auto" w:fill="FFFFFF"/>
          <w:vertAlign w:val="superscript"/>
          <w:lang w:val="sr-Latn-CS"/>
        </w:rPr>
        <w:footnoteReference w:id="20"/>
      </w:r>
      <w:r w:rsidRPr="004949C4">
        <w:rPr>
          <w:rFonts w:ascii="Cambria" w:hAnsi="Cambria" w:cs="Cambria"/>
          <w:color w:val="222222"/>
          <w:shd w:val="clear" w:color="auto" w:fill="FFFFFF"/>
          <w:lang w:val="sr-Latn-CS"/>
        </w:rPr>
        <w:t xml:space="preserve"> </w:t>
      </w:r>
      <w:r w:rsidRPr="004949C4">
        <w:rPr>
          <w:rFonts w:ascii="Cambria" w:hAnsi="Cambria" w:cs="Cambria"/>
          <w:lang w:val="sr-Latn-CS"/>
        </w:rPr>
        <w:t xml:space="preserve"> (payment is expected in the next period ) amounted to 5,238,172.78 kunas (</w:t>
      </w:r>
      <w:r w:rsidRPr="004949C4">
        <w:rPr>
          <w:rFonts w:ascii="Cambria" w:hAnsi="Cambria" w:cs="Cambria"/>
          <w:b/>
          <w:bCs/>
          <w:lang w:val="sr-Latn-CS"/>
        </w:rPr>
        <w:t>692,513.59 euros</w:t>
      </w:r>
      <w:r w:rsidRPr="004949C4">
        <w:rPr>
          <w:rFonts w:ascii="Cambria" w:hAnsi="Cambria" w:cs="Cambria"/>
          <w:lang w:val="sr-Latn-CS"/>
        </w:rPr>
        <w:t>)</w:t>
      </w:r>
      <w:r w:rsidRPr="004949C4">
        <w:rPr>
          <w:rFonts w:ascii="Cambria" w:hAnsi="Cambria" w:cs="Cambria"/>
          <w:vertAlign w:val="superscript"/>
          <w:lang w:val="sr-Latn-CS"/>
        </w:rPr>
        <w:footnoteReference w:id="21"/>
      </w:r>
      <w:r w:rsidRPr="004949C4">
        <w:rPr>
          <w:rFonts w:ascii="Cambria" w:hAnsi="Cambria" w:cs="Cambria"/>
          <w:lang w:val="sr-Latn-CS"/>
        </w:rPr>
        <w:t>.</w:t>
      </w:r>
    </w:p>
    <w:p w:rsidR="00F35942" w:rsidRDefault="00F35942" w:rsidP="00CE5DB1">
      <w:pPr>
        <w:spacing w:line="360" w:lineRule="auto"/>
        <w:rPr>
          <w:rFonts w:ascii="Cambria" w:hAnsi="Cambria" w:cs="Cambria"/>
        </w:rPr>
      </w:pPr>
    </w:p>
    <w:p w:rsidR="00F35942" w:rsidRDefault="00F35942" w:rsidP="00CE5DB1">
      <w:pPr>
        <w:spacing w:line="360" w:lineRule="auto"/>
        <w:rPr>
          <w:rFonts w:ascii="Cambria" w:hAnsi="Cambria" w:cs="Cambria"/>
        </w:rPr>
      </w:pPr>
    </w:p>
    <w:p w:rsidR="00F35942" w:rsidRDefault="00F35942" w:rsidP="00CE5DB1">
      <w:pPr>
        <w:spacing w:line="360" w:lineRule="auto"/>
        <w:rPr>
          <w:rFonts w:ascii="Cambria" w:hAnsi="Cambria" w:cs="Cambria"/>
        </w:rPr>
      </w:pPr>
    </w:p>
    <w:p w:rsidR="00F35942" w:rsidRDefault="00F35942" w:rsidP="00CE5DB1">
      <w:pPr>
        <w:spacing w:line="360" w:lineRule="auto"/>
        <w:rPr>
          <w:rFonts w:ascii="Cambria" w:hAnsi="Cambria" w:cs="Cambria"/>
        </w:rPr>
      </w:pPr>
    </w:p>
    <w:p w:rsidR="00F35942" w:rsidRDefault="00F35942" w:rsidP="00CE5DB1">
      <w:pPr>
        <w:spacing w:line="360" w:lineRule="auto"/>
        <w:rPr>
          <w:rFonts w:ascii="Cambria" w:hAnsi="Cambria" w:cs="Cambria"/>
        </w:rPr>
      </w:pPr>
    </w:p>
    <w:p w:rsidR="00F35942" w:rsidRDefault="00F35942" w:rsidP="00CE5DB1">
      <w:pPr>
        <w:spacing w:line="360" w:lineRule="auto"/>
        <w:rPr>
          <w:rFonts w:ascii="Cambria" w:hAnsi="Cambria" w:cs="Cambria"/>
        </w:rPr>
      </w:pPr>
    </w:p>
    <w:p w:rsidR="00F35942" w:rsidRDefault="00F35942" w:rsidP="00CE5DB1">
      <w:pPr>
        <w:spacing w:line="360" w:lineRule="auto"/>
        <w:rPr>
          <w:rFonts w:ascii="Cambria" w:hAnsi="Cambria" w:cs="Cambria"/>
        </w:rPr>
      </w:pPr>
    </w:p>
    <w:p w:rsidR="00F35942" w:rsidRDefault="00F35942" w:rsidP="00CE5DB1">
      <w:pPr>
        <w:spacing w:line="360" w:lineRule="auto"/>
        <w:rPr>
          <w:rFonts w:ascii="Cambria" w:hAnsi="Cambria" w:cs="Cambria"/>
        </w:rPr>
      </w:pPr>
    </w:p>
    <w:p w:rsidR="00F35942" w:rsidRDefault="00F35942" w:rsidP="00CE5DB1">
      <w:pPr>
        <w:spacing w:line="360" w:lineRule="auto"/>
        <w:rPr>
          <w:rFonts w:ascii="Cambria" w:hAnsi="Cambria" w:cs="Cambria"/>
        </w:rPr>
      </w:pPr>
    </w:p>
    <w:p w:rsidR="00F35942" w:rsidRDefault="00F35942" w:rsidP="00CE5DB1">
      <w:pPr>
        <w:spacing w:line="360" w:lineRule="auto"/>
        <w:rPr>
          <w:rFonts w:ascii="Cambria" w:hAnsi="Cambria" w:cs="Cambria"/>
        </w:rPr>
      </w:pPr>
    </w:p>
    <w:p w:rsidR="00F35942" w:rsidRDefault="00F35942" w:rsidP="00CE5DB1">
      <w:pPr>
        <w:spacing w:line="360" w:lineRule="auto"/>
        <w:rPr>
          <w:rFonts w:ascii="Cambria" w:hAnsi="Cambria" w:cs="Cambria"/>
        </w:rPr>
      </w:pPr>
    </w:p>
    <w:p w:rsidR="00F35942" w:rsidRDefault="00F35942" w:rsidP="00CE5DB1">
      <w:pPr>
        <w:spacing w:line="360" w:lineRule="auto"/>
        <w:rPr>
          <w:rFonts w:ascii="Cambria" w:hAnsi="Cambria" w:cs="Cambria"/>
        </w:rPr>
      </w:pPr>
    </w:p>
    <w:p w:rsidR="00F35942" w:rsidRDefault="00F35942" w:rsidP="00CE5DB1">
      <w:pPr>
        <w:spacing w:line="360" w:lineRule="auto"/>
        <w:rPr>
          <w:rFonts w:ascii="Cambria" w:hAnsi="Cambria" w:cs="Cambria"/>
        </w:rPr>
      </w:pPr>
    </w:p>
    <w:p w:rsidR="00F35942" w:rsidRDefault="00F35942" w:rsidP="00CE5DB1">
      <w:pPr>
        <w:spacing w:line="360" w:lineRule="auto"/>
        <w:rPr>
          <w:rFonts w:ascii="Cambria" w:hAnsi="Cambria" w:cs="Cambria"/>
        </w:rPr>
      </w:pPr>
    </w:p>
    <w:p w:rsidR="00F35942" w:rsidRDefault="00F35942">
      <w:pPr>
        <w:spacing w:after="200" w:line="276" w:lineRule="auto"/>
        <w:rPr>
          <w:rFonts w:ascii="Cambria" w:hAnsi="Cambria" w:cs="Cambria"/>
        </w:rPr>
      </w:pPr>
      <w:r>
        <w:rPr>
          <w:rFonts w:ascii="Cambria" w:hAnsi="Cambria" w:cs="Cambria"/>
        </w:rPr>
        <w:br w:type="page"/>
      </w:r>
    </w:p>
    <w:p w:rsidR="00F35942" w:rsidRPr="002E0814" w:rsidRDefault="00F35942" w:rsidP="00CE5DB1">
      <w:pPr>
        <w:spacing w:line="360" w:lineRule="auto"/>
        <w:rPr>
          <w:rFonts w:ascii="Cambria" w:hAnsi="Cambria" w:cs="Cambria"/>
        </w:rPr>
      </w:pPr>
    </w:p>
    <w:p w:rsidR="00F35942" w:rsidRPr="00F76057" w:rsidRDefault="00F35942" w:rsidP="00CE5DB1">
      <w:pPr>
        <w:pStyle w:val="NormalWeb"/>
        <w:shd w:val="clear" w:color="auto" w:fill="FFFFFF"/>
        <w:spacing w:before="0" w:beforeAutospacing="0" w:after="150" w:afterAutospacing="0" w:line="360" w:lineRule="auto"/>
        <w:jc w:val="center"/>
        <w:textAlignment w:val="baseline"/>
        <w:rPr>
          <w:rFonts w:ascii="Cambria" w:hAnsi="Cambria" w:cs="Cambria"/>
          <w:b/>
          <w:bCs/>
          <w:color w:val="222222"/>
          <w:shd w:val="clear" w:color="auto" w:fill="FFFFFF"/>
        </w:rPr>
      </w:pPr>
      <w:r w:rsidRPr="00F76057">
        <w:rPr>
          <w:rFonts w:ascii="Cambria" w:hAnsi="Cambria" w:cs="Cambria"/>
          <w:b/>
          <w:bCs/>
          <w:color w:val="222222"/>
          <w:shd w:val="clear" w:color="auto" w:fill="FFFFFF"/>
        </w:rPr>
        <w:t>SLOVENIA</w:t>
      </w:r>
    </w:p>
    <w:p w:rsidR="00F35942" w:rsidRPr="00F76057" w:rsidRDefault="00F35942" w:rsidP="00CE5DB1">
      <w:pPr>
        <w:autoSpaceDE w:val="0"/>
        <w:autoSpaceDN w:val="0"/>
        <w:adjustRightInd w:val="0"/>
        <w:spacing w:line="360" w:lineRule="auto"/>
        <w:jc w:val="center"/>
        <w:rPr>
          <w:rFonts w:ascii="Cambria" w:hAnsi="Cambria" w:cs="Cambria"/>
          <w:b/>
          <w:bCs/>
        </w:rPr>
      </w:pPr>
      <w:r w:rsidRPr="00F76057">
        <w:rPr>
          <w:rFonts w:ascii="Cambria" w:hAnsi="Cambria" w:cs="Cambria"/>
          <w:b/>
          <w:bCs/>
        </w:rPr>
        <w:t>I GENERAL INFORMATION ON FREE LEGAL AID LEGAL FRAMEWORK</w:t>
      </w:r>
    </w:p>
    <w:p w:rsidR="00F35942" w:rsidRPr="00F76057" w:rsidRDefault="00F35942" w:rsidP="00CE5DB1">
      <w:pPr>
        <w:pStyle w:val="NormalWeb"/>
        <w:shd w:val="clear" w:color="auto" w:fill="FFFFFF"/>
        <w:spacing w:before="0" w:beforeAutospacing="0" w:after="150" w:afterAutospacing="0" w:line="360" w:lineRule="auto"/>
        <w:jc w:val="center"/>
        <w:textAlignment w:val="baseline"/>
        <w:rPr>
          <w:rFonts w:ascii="Cambria" w:hAnsi="Cambria" w:cs="Cambria"/>
          <w:b/>
          <w:bCs/>
          <w:color w:val="222222"/>
          <w:shd w:val="clear" w:color="auto" w:fill="FFFFFF"/>
        </w:rPr>
      </w:pPr>
    </w:p>
    <w:p w:rsidR="00F35942" w:rsidRPr="00F76057" w:rsidRDefault="00F35942" w:rsidP="00CE5DB1">
      <w:pPr>
        <w:spacing w:line="360" w:lineRule="auto"/>
        <w:jc w:val="both"/>
        <w:rPr>
          <w:rFonts w:ascii="Cambria" w:hAnsi="Cambria" w:cs="Cambria"/>
        </w:rPr>
      </w:pPr>
      <w:r>
        <w:rPr>
          <w:rFonts w:ascii="Cambria" w:hAnsi="Cambria" w:cs="Cambria"/>
          <w:color w:val="222222"/>
          <w:shd w:val="clear" w:color="auto" w:fill="FFFFFF"/>
        </w:rPr>
        <w:tab/>
      </w:r>
      <w:r w:rsidRPr="00F76057">
        <w:rPr>
          <w:rFonts w:ascii="Cambria" w:hAnsi="Cambria" w:cs="Cambria"/>
          <w:color w:val="222222"/>
          <w:shd w:val="clear" w:color="auto" w:fill="FFFFFF"/>
        </w:rPr>
        <w:t xml:space="preserve">Actual Law on Free Legal aid in Slovenia was brought in 2001, while the last amendments entered into force in 2008 </w:t>
      </w:r>
      <w:r w:rsidRPr="00F76057">
        <w:rPr>
          <w:rStyle w:val="FootnoteReference"/>
          <w:rFonts w:ascii="Cambria" w:hAnsi="Cambria" w:cs="Cambria"/>
          <w:color w:val="222222"/>
          <w:shd w:val="clear" w:color="auto" w:fill="FFFFFF"/>
        </w:rPr>
        <w:footnoteReference w:id="22"/>
      </w:r>
      <w:r w:rsidRPr="00F76057">
        <w:rPr>
          <w:rFonts w:ascii="Cambria" w:hAnsi="Cambria" w:cs="Cambria"/>
          <w:color w:val="222222"/>
          <w:shd w:val="clear" w:color="auto" w:fill="FFFFFF"/>
        </w:rPr>
        <w:t xml:space="preserve">.  </w:t>
      </w:r>
      <w:r w:rsidRPr="00F76057">
        <w:rPr>
          <w:rFonts w:ascii="Cambria" w:hAnsi="Cambria" w:cs="Cambria"/>
        </w:rPr>
        <w:t>The Ombudsman considered that access to legal protection is very difficult for individuals who are weaker in social or economic terms. It is especially alarming that legal aid is very difficult to receive in lawsuits concerning child support, where the plaintiff -parent has to cover the costs of the court procedure</w:t>
      </w:r>
      <w:r w:rsidRPr="00F76057">
        <w:rPr>
          <w:rStyle w:val="FootnoteReference"/>
          <w:rFonts w:ascii="Cambria" w:hAnsi="Cambria" w:cs="Cambria"/>
        </w:rPr>
        <w:footnoteReference w:id="23"/>
      </w:r>
      <w:r w:rsidRPr="00F76057">
        <w:rPr>
          <w:rFonts w:ascii="Cambria" w:hAnsi="Cambria" w:cs="Cambria"/>
        </w:rPr>
        <w:t>.</w:t>
      </w:r>
    </w:p>
    <w:p w:rsidR="00F35942" w:rsidRPr="00F76057" w:rsidRDefault="00F35942" w:rsidP="00CE5DB1">
      <w:pPr>
        <w:pStyle w:val="NormalWeb"/>
        <w:shd w:val="clear" w:color="auto" w:fill="FFFFFF"/>
        <w:spacing w:before="0" w:beforeAutospacing="0" w:after="167" w:afterAutospacing="0" w:line="360" w:lineRule="auto"/>
        <w:jc w:val="both"/>
        <w:rPr>
          <w:rFonts w:ascii="Cambria" w:hAnsi="Cambria" w:cs="Cambria"/>
        </w:rPr>
      </w:pPr>
      <w:r>
        <w:rPr>
          <w:rFonts w:ascii="Cambria" w:hAnsi="Cambria" w:cs="Cambria"/>
        </w:rPr>
        <w:tab/>
      </w:r>
      <w:r w:rsidRPr="00F76057">
        <w:rPr>
          <w:rFonts w:ascii="Cambria" w:hAnsi="Cambria" w:cs="Cambria"/>
        </w:rPr>
        <w:t>The constitution and law provide for the right to a public fair trial, and an independent judiciary generally enforced this right. Defendants enjoy the right to a presumption of innocence; a trial by jury; to consult with an attorney; to confront prosecution witnesses and present their own witnesses and evidence; access government-held evidence; and appeal. While indigent defendants have the right to an attorney provided at public expense, the government had not established a formal system to provide legal counsel to the indigent. However, free counsel was available to indigents from the nongovernmental organization (NGO) PIC (Legal Information Center) and the government-sponsored Free Legal Aid. The judicial system was overburdened and lacked administrative support, resulting in frequent delays in the judicial process. In many instances criminal trials took from two to five years.</w:t>
      </w:r>
      <w:r w:rsidRPr="00F76057">
        <w:rPr>
          <w:rStyle w:val="FootnoteReference"/>
          <w:rFonts w:ascii="Cambria" w:hAnsi="Cambria" w:cs="Cambria"/>
        </w:rPr>
        <w:t xml:space="preserve"> </w:t>
      </w:r>
      <w:r w:rsidRPr="00F76057">
        <w:rPr>
          <w:rStyle w:val="FootnoteReference"/>
          <w:rFonts w:ascii="Cambria" w:hAnsi="Cambria" w:cs="Cambria"/>
        </w:rPr>
        <w:footnoteReference w:id="24"/>
      </w:r>
    </w:p>
    <w:p w:rsidR="00F35942" w:rsidRPr="00F76057" w:rsidRDefault="00F35942" w:rsidP="00CE5DB1">
      <w:pPr>
        <w:autoSpaceDE w:val="0"/>
        <w:autoSpaceDN w:val="0"/>
        <w:adjustRightInd w:val="0"/>
        <w:spacing w:line="360" w:lineRule="auto"/>
        <w:ind w:left="360"/>
        <w:jc w:val="center"/>
        <w:rPr>
          <w:rFonts w:ascii="Cambria" w:hAnsi="Cambria" w:cs="Cambria"/>
          <w:b/>
          <w:bCs/>
        </w:rPr>
      </w:pPr>
      <w:r w:rsidRPr="00F76057">
        <w:rPr>
          <w:rFonts w:ascii="Cambria" w:hAnsi="Cambria" w:cs="Cambria"/>
          <w:b/>
          <w:bCs/>
        </w:rPr>
        <w:t>1. Beneficiaries</w:t>
      </w:r>
    </w:p>
    <w:p w:rsidR="00F35942" w:rsidRPr="00F76057" w:rsidRDefault="00F35942" w:rsidP="00CE5DB1">
      <w:pPr>
        <w:pStyle w:val="NormalWeb"/>
        <w:shd w:val="clear" w:color="auto" w:fill="FFFFFF"/>
        <w:spacing w:before="0" w:beforeAutospacing="0" w:after="0" w:afterAutospacing="0" w:line="360" w:lineRule="auto"/>
        <w:ind w:firstLine="720"/>
        <w:jc w:val="both"/>
        <w:textAlignment w:val="baseline"/>
        <w:rPr>
          <w:rFonts w:ascii="Cambria" w:hAnsi="Cambria" w:cs="Cambria"/>
          <w:color w:val="222222"/>
          <w:shd w:val="clear" w:color="auto" w:fill="FFFFFF"/>
        </w:rPr>
      </w:pPr>
      <w:r w:rsidRPr="00F76057">
        <w:rPr>
          <w:rFonts w:ascii="Cambria" w:hAnsi="Cambria" w:cs="Cambria"/>
          <w:color w:val="222222"/>
          <w:shd w:val="clear" w:color="auto" w:fill="FFFFFF"/>
        </w:rPr>
        <w:t xml:space="preserve">The law prescribes that legal aid shall mean the right of the eligible person to the entire or partial provision of funds necessary to cover the costs of legal assistance and the right to exemption of payment of the costs of the judicial proceeding (Free Legal Aid Act, Article 1). </w:t>
      </w:r>
    </w:p>
    <w:p w:rsidR="00F35942" w:rsidRPr="00F76057" w:rsidRDefault="00F35942" w:rsidP="00BF2A0B">
      <w:pPr>
        <w:pStyle w:val="ListParagraph"/>
        <w:numPr>
          <w:ilvl w:val="0"/>
          <w:numId w:val="23"/>
        </w:numPr>
        <w:jc w:val="center"/>
        <w:rPr>
          <w:rFonts w:ascii="Cambria" w:hAnsi="Cambria" w:cs="Cambria"/>
          <w:b/>
          <w:bCs/>
        </w:rPr>
      </w:pPr>
      <w:r w:rsidRPr="00F76057">
        <w:rPr>
          <w:rFonts w:ascii="Cambria" w:hAnsi="Cambria" w:cs="Cambria"/>
          <w:b/>
          <w:bCs/>
        </w:rPr>
        <w:t>The procedure for the exercising of free legal aid</w:t>
      </w:r>
    </w:p>
    <w:p w:rsidR="00F35942" w:rsidRPr="00F76057" w:rsidRDefault="00F35942" w:rsidP="00CE5DB1">
      <w:pPr>
        <w:pStyle w:val="ListParagraph"/>
        <w:ind w:left="360"/>
        <w:rPr>
          <w:rFonts w:ascii="Cambria" w:hAnsi="Cambria" w:cs="Cambria"/>
          <w:b/>
          <w:bCs/>
        </w:rPr>
      </w:pPr>
    </w:p>
    <w:p w:rsidR="00F35942" w:rsidRPr="00F76057" w:rsidRDefault="00F35942" w:rsidP="00CE5DB1">
      <w:pPr>
        <w:spacing w:line="360" w:lineRule="auto"/>
        <w:jc w:val="both"/>
        <w:rPr>
          <w:rFonts w:ascii="Cambria" w:hAnsi="Cambria" w:cs="Cambria"/>
          <w:lang w:val="en-GB"/>
        </w:rPr>
      </w:pPr>
      <w:r>
        <w:rPr>
          <w:rFonts w:ascii="Cambria" w:hAnsi="Cambria" w:cs="Cambria"/>
          <w:lang w:val="en-GB"/>
        </w:rPr>
        <w:tab/>
      </w:r>
      <w:r w:rsidRPr="00F76057">
        <w:rPr>
          <w:rFonts w:ascii="Cambria" w:hAnsi="Cambria" w:cs="Cambria"/>
          <w:lang w:val="en-GB"/>
        </w:rPr>
        <w:t>Free legal Aid Act</w:t>
      </w:r>
      <w:r w:rsidRPr="00F76057">
        <w:rPr>
          <w:rStyle w:val="FootnoteReference"/>
          <w:rFonts w:ascii="Cambria" w:hAnsi="Cambria" w:cs="Cambria"/>
          <w:lang w:val="en-GB"/>
        </w:rPr>
        <w:footnoteReference w:id="25"/>
      </w:r>
      <w:r w:rsidRPr="00F76057">
        <w:rPr>
          <w:rFonts w:ascii="Cambria" w:hAnsi="Cambria" w:cs="Cambria"/>
          <w:lang w:val="en-GB"/>
        </w:rPr>
        <w:t xml:space="preserve"> stipulates that competent free legal aid authority will apply general administrative procedure, unless otherwise provided by the Act.</w:t>
      </w:r>
    </w:p>
    <w:p w:rsidR="00F35942" w:rsidRPr="00F76057" w:rsidRDefault="00F35942" w:rsidP="00CE5DB1">
      <w:pPr>
        <w:spacing w:line="360" w:lineRule="auto"/>
        <w:jc w:val="both"/>
        <w:rPr>
          <w:rFonts w:ascii="Cambria" w:hAnsi="Cambria" w:cs="Cambria"/>
          <w:lang w:val="en-GB"/>
        </w:rPr>
      </w:pPr>
      <w:r w:rsidRPr="00F76057">
        <w:rPr>
          <w:rFonts w:ascii="Cambria" w:hAnsi="Cambria" w:cs="Cambria"/>
          <w:lang w:val="en-GB"/>
        </w:rPr>
        <w:t>Application for free legal aid should include prescribed application form. It should be filed to the competent free legal aid authority operating at the court based in the region where the applicant has his or her permanent or temporary residence or where his or her head office is based. The competent legal aid authority collects data on the applicant or eligible person or opposing party, and other data when and if this is necessary in order to:</w:t>
      </w:r>
    </w:p>
    <w:p w:rsidR="00F35942" w:rsidRPr="00F76057" w:rsidRDefault="00F35942" w:rsidP="00BF2A0B">
      <w:pPr>
        <w:numPr>
          <w:ilvl w:val="0"/>
          <w:numId w:val="24"/>
        </w:numPr>
        <w:spacing w:line="360" w:lineRule="auto"/>
        <w:jc w:val="both"/>
        <w:rPr>
          <w:rFonts w:ascii="Cambria" w:hAnsi="Cambria" w:cs="Cambria"/>
          <w:lang w:val="en-GB"/>
        </w:rPr>
      </w:pPr>
      <w:r w:rsidRPr="00F76057">
        <w:rPr>
          <w:rFonts w:ascii="Cambria" w:hAnsi="Cambria" w:cs="Cambria"/>
          <w:lang w:val="en-GB"/>
        </w:rPr>
        <w:t>approve free legal aid;</w:t>
      </w:r>
    </w:p>
    <w:p w:rsidR="00F35942" w:rsidRPr="00F76057" w:rsidRDefault="00F35942" w:rsidP="00BF2A0B">
      <w:pPr>
        <w:numPr>
          <w:ilvl w:val="0"/>
          <w:numId w:val="24"/>
        </w:numPr>
        <w:spacing w:line="360" w:lineRule="auto"/>
        <w:jc w:val="both"/>
        <w:rPr>
          <w:rFonts w:ascii="Cambria" w:hAnsi="Cambria" w:cs="Cambria"/>
          <w:lang w:val="en-GB"/>
        </w:rPr>
      </w:pPr>
      <w:r w:rsidRPr="00F76057">
        <w:rPr>
          <w:rFonts w:ascii="Cambria" w:hAnsi="Cambria" w:cs="Cambria"/>
          <w:lang w:val="en-GB"/>
        </w:rPr>
        <w:t xml:space="preserve">verify the data specified in the application; </w:t>
      </w:r>
    </w:p>
    <w:p w:rsidR="00F35942" w:rsidRPr="00F76057" w:rsidRDefault="00F35942" w:rsidP="00BF2A0B">
      <w:pPr>
        <w:numPr>
          <w:ilvl w:val="0"/>
          <w:numId w:val="24"/>
        </w:numPr>
        <w:spacing w:line="360" w:lineRule="auto"/>
        <w:jc w:val="both"/>
        <w:rPr>
          <w:rFonts w:ascii="Cambria" w:hAnsi="Cambria" w:cs="Cambria"/>
          <w:lang w:val="en-GB"/>
        </w:rPr>
      </w:pPr>
      <w:r w:rsidRPr="00F76057">
        <w:rPr>
          <w:rFonts w:ascii="Cambria" w:hAnsi="Cambria" w:cs="Cambria"/>
          <w:lang w:val="en-GB"/>
        </w:rPr>
        <w:t xml:space="preserve">ensure the repayment of funds paid as the result of unjustifiably received free legal aid; </w:t>
      </w:r>
    </w:p>
    <w:p w:rsidR="00F35942" w:rsidRPr="00F76057" w:rsidRDefault="00F35942" w:rsidP="00BF2A0B">
      <w:pPr>
        <w:numPr>
          <w:ilvl w:val="0"/>
          <w:numId w:val="24"/>
        </w:numPr>
        <w:spacing w:line="360" w:lineRule="auto"/>
        <w:jc w:val="both"/>
        <w:rPr>
          <w:rFonts w:ascii="Cambria" w:hAnsi="Cambria" w:cs="Cambria"/>
          <w:lang w:val="en-GB"/>
        </w:rPr>
      </w:pPr>
      <w:r w:rsidRPr="00F76057">
        <w:rPr>
          <w:rFonts w:ascii="Cambria" w:hAnsi="Cambria" w:cs="Cambria"/>
          <w:lang w:val="en-GB"/>
        </w:rPr>
        <w:t>collect the amounts owed pursuant to this Act in the enforcement procedure.</w:t>
      </w:r>
    </w:p>
    <w:p w:rsidR="00F35942" w:rsidRPr="00F76057" w:rsidRDefault="00F35942" w:rsidP="00CE5DB1">
      <w:pPr>
        <w:spacing w:line="360" w:lineRule="auto"/>
        <w:jc w:val="both"/>
        <w:rPr>
          <w:lang w:val="en-GB"/>
        </w:rPr>
      </w:pPr>
      <w:r>
        <w:rPr>
          <w:rFonts w:ascii="Cambria" w:hAnsi="Cambria" w:cs="Cambria"/>
          <w:lang w:val="en-GB"/>
        </w:rPr>
        <w:tab/>
      </w:r>
      <w:r w:rsidRPr="00F76057">
        <w:rPr>
          <w:rFonts w:ascii="Cambria" w:hAnsi="Cambria" w:cs="Cambria"/>
          <w:lang w:val="en-GB"/>
        </w:rPr>
        <w:t xml:space="preserve">The applicant may, for well-founded reasons, request priority consideration of the application by the competent free legal aid authority.  </w:t>
      </w:r>
    </w:p>
    <w:p w:rsidR="00F35942" w:rsidRPr="00F76057" w:rsidRDefault="00F35942" w:rsidP="00CE5DB1">
      <w:pPr>
        <w:spacing w:line="360" w:lineRule="auto"/>
        <w:jc w:val="both"/>
        <w:rPr>
          <w:rFonts w:ascii="Cambria" w:hAnsi="Cambria" w:cs="Cambria"/>
          <w:lang w:val="en-GB"/>
        </w:rPr>
      </w:pPr>
      <w:r>
        <w:rPr>
          <w:rFonts w:ascii="Cambria" w:hAnsi="Cambria" w:cs="Cambria"/>
          <w:lang w:val="en-GB"/>
        </w:rPr>
        <w:tab/>
      </w:r>
      <w:r w:rsidRPr="00F76057">
        <w:rPr>
          <w:rFonts w:ascii="Cambria" w:hAnsi="Cambria" w:cs="Cambria"/>
          <w:lang w:val="en-GB"/>
        </w:rPr>
        <w:t>The president of the local court must ensure that applications received are sent immediately to the competent court. Competent free legal aid authority decides on applications for free legal aid upon by issuing a decision and, for proceeding-related issues, by issuing an order. When deciding on applications for free legal aid, the competent free legal aid authority takes into account the principle of expeditiousness and effectiveness of the proceedings. Decision includes determined or specified the explicit form and scope of the free legal aid granted, and set forth in more detail the matter for which free legal aid has been granted (e.g. the type, extent and date of completed acts of free legal aid and the person or authority that provided the free legal aid). The decision is also served on the Attorney General and the competent court before which the proceedings for which the free legal aid has been granted.</w:t>
      </w:r>
    </w:p>
    <w:p w:rsidR="00F35942" w:rsidRPr="00F76057" w:rsidRDefault="00F35942" w:rsidP="00CE5DB1">
      <w:pPr>
        <w:spacing w:line="360" w:lineRule="auto"/>
        <w:jc w:val="both"/>
        <w:rPr>
          <w:rFonts w:ascii="Cambria" w:hAnsi="Cambria" w:cs="Cambria"/>
          <w:lang w:val="en-GB"/>
        </w:rPr>
      </w:pPr>
    </w:p>
    <w:p w:rsidR="00F35942" w:rsidRPr="00F76057" w:rsidRDefault="00F35942" w:rsidP="00CE5DB1">
      <w:pPr>
        <w:spacing w:line="360" w:lineRule="auto"/>
        <w:jc w:val="both"/>
        <w:rPr>
          <w:rFonts w:ascii="Cambria" w:hAnsi="Cambria" w:cs="Cambria"/>
          <w:lang w:val="en-GB"/>
        </w:rPr>
      </w:pPr>
      <w:r>
        <w:rPr>
          <w:rFonts w:ascii="Cambria" w:hAnsi="Cambria" w:cs="Cambria"/>
          <w:lang w:val="en-GB"/>
        </w:rPr>
        <w:tab/>
      </w:r>
      <w:r w:rsidRPr="00F76057">
        <w:rPr>
          <w:rFonts w:ascii="Cambria" w:hAnsi="Cambria" w:cs="Cambria"/>
          <w:lang w:val="en-GB"/>
        </w:rPr>
        <w:t xml:space="preserve">Generally, there is no appeal against the decision of the competent free legal aid authority; still, an administrative dispute is possible. An action in an administrative dispute may also be filed by the State Attorney General.  Pursuant to The Free legal Aid Act, administrative dispute matters shall be deemed to be urgent. </w:t>
      </w:r>
    </w:p>
    <w:p w:rsidR="00F35942" w:rsidRPr="00F76057" w:rsidRDefault="00F35942" w:rsidP="00CE5DB1">
      <w:pPr>
        <w:pStyle w:val="Default"/>
        <w:rPr>
          <w:rFonts w:ascii="Cambria" w:hAnsi="Cambria" w:cs="Cambria"/>
          <w:b/>
          <w:bCs/>
          <w:lang w:val="sr-Latn-CS"/>
        </w:rPr>
      </w:pPr>
    </w:p>
    <w:p w:rsidR="00F35942" w:rsidRPr="00F76057" w:rsidRDefault="00F35942" w:rsidP="00CE5DB1">
      <w:pPr>
        <w:pStyle w:val="Default"/>
        <w:jc w:val="center"/>
        <w:rPr>
          <w:rFonts w:ascii="Cambria" w:hAnsi="Cambria" w:cs="Cambria"/>
        </w:rPr>
      </w:pPr>
    </w:p>
    <w:p w:rsidR="00F35942" w:rsidRPr="00F76057" w:rsidRDefault="00F35942" w:rsidP="00BF2A0B">
      <w:pPr>
        <w:numPr>
          <w:ilvl w:val="0"/>
          <w:numId w:val="23"/>
        </w:numPr>
        <w:autoSpaceDE w:val="0"/>
        <w:autoSpaceDN w:val="0"/>
        <w:adjustRightInd w:val="0"/>
        <w:spacing w:line="360" w:lineRule="auto"/>
        <w:jc w:val="center"/>
        <w:rPr>
          <w:rFonts w:ascii="Cambria" w:hAnsi="Cambria" w:cs="Cambria"/>
          <w:b/>
          <w:bCs/>
        </w:rPr>
      </w:pPr>
      <w:r w:rsidRPr="00F76057">
        <w:rPr>
          <w:rFonts w:ascii="Cambria" w:hAnsi="Cambria" w:cs="Cambria"/>
          <w:b/>
          <w:bCs/>
        </w:rPr>
        <w:t>Types of FLA</w:t>
      </w:r>
    </w:p>
    <w:p w:rsidR="00F35942" w:rsidRPr="00F76057" w:rsidRDefault="00F35942" w:rsidP="00CE5DB1">
      <w:pPr>
        <w:pStyle w:val="NormalWeb"/>
        <w:shd w:val="clear" w:color="auto" w:fill="FFFFFF"/>
        <w:spacing w:before="0" w:beforeAutospacing="0" w:after="0" w:afterAutospacing="0" w:line="360" w:lineRule="auto"/>
        <w:ind w:firstLine="720"/>
        <w:jc w:val="both"/>
        <w:textAlignment w:val="baseline"/>
        <w:rPr>
          <w:rFonts w:ascii="Cambria" w:hAnsi="Cambria" w:cs="Cambria"/>
          <w:color w:val="222222"/>
          <w:shd w:val="clear" w:color="auto" w:fill="FFFFFF"/>
        </w:rPr>
      </w:pPr>
    </w:p>
    <w:p w:rsidR="00F35942" w:rsidRPr="00F76057" w:rsidRDefault="00F35942" w:rsidP="00CE5DB1">
      <w:pPr>
        <w:pStyle w:val="NormalWeb"/>
        <w:shd w:val="clear" w:color="auto" w:fill="FFFFFF"/>
        <w:spacing w:before="0" w:beforeAutospacing="0" w:after="0" w:afterAutospacing="0" w:line="360" w:lineRule="auto"/>
        <w:ind w:firstLine="720"/>
        <w:jc w:val="both"/>
        <w:textAlignment w:val="baseline"/>
        <w:rPr>
          <w:rFonts w:ascii="Cambria" w:hAnsi="Cambria" w:cs="Cambria"/>
          <w:color w:val="222222"/>
          <w:shd w:val="clear" w:color="auto" w:fill="FFFFFF"/>
        </w:rPr>
      </w:pPr>
      <w:r w:rsidRPr="00F76057">
        <w:rPr>
          <w:rFonts w:ascii="Cambria" w:hAnsi="Cambria" w:cs="Cambria"/>
          <w:color w:val="222222"/>
          <w:shd w:val="clear" w:color="auto" w:fill="FFFFFF"/>
        </w:rPr>
        <w:t xml:space="preserve"> Further on the law defines that legal aid may be approved for legal advice, legal representation and other legal services laid down in this Act, for all forms of judicial protection before all courts of general jurisdiction and specialised courts based in the Republic of Slovenia, before the Constitutional Court of the Republic of Slovenia, and before all authorities, institutions or persons in the Republic of Slovenia authorised for out-of-court settlement (hereinafter referred to as: judicial proceedings), as well as in the form of exemption from payment of the costs of the judicial proceeding (Free Legal Aid Act, Article 7).  </w:t>
      </w:r>
    </w:p>
    <w:p w:rsidR="00F35942" w:rsidRPr="00F76057" w:rsidRDefault="00F35942" w:rsidP="00CE5DB1">
      <w:pPr>
        <w:pStyle w:val="NormalWeb"/>
        <w:shd w:val="clear" w:color="auto" w:fill="FFFFFF"/>
        <w:spacing w:before="0" w:beforeAutospacing="0" w:after="0" w:afterAutospacing="0" w:line="360" w:lineRule="auto"/>
        <w:ind w:firstLine="720"/>
        <w:jc w:val="both"/>
        <w:textAlignment w:val="baseline"/>
        <w:rPr>
          <w:rFonts w:ascii="Cambria" w:hAnsi="Cambria" w:cs="Cambria"/>
          <w:color w:val="222222"/>
          <w:shd w:val="clear" w:color="auto" w:fill="FFFFFF"/>
        </w:rPr>
      </w:pPr>
      <w:r w:rsidRPr="00F76057">
        <w:rPr>
          <w:rFonts w:ascii="Cambria" w:hAnsi="Cambria" w:cs="Cambria"/>
          <w:color w:val="222222"/>
          <w:shd w:val="clear" w:color="auto" w:fill="FFFFFF"/>
        </w:rPr>
        <w:t xml:space="preserve">On the other hand the approved legal aid shall not cover the costs of the proceeding and actual expenditure of and remuneration for the person authorised by the opposing party (Free Legal Aid Act, Article 9). </w:t>
      </w:r>
    </w:p>
    <w:p w:rsidR="00F35942" w:rsidRPr="00F76057" w:rsidRDefault="00F35942" w:rsidP="00CE5DB1">
      <w:pPr>
        <w:pStyle w:val="NormalWeb"/>
        <w:shd w:val="clear" w:color="auto" w:fill="FFFFFF"/>
        <w:spacing w:before="0" w:beforeAutospacing="0" w:after="0" w:afterAutospacing="0" w:line="360" w:lineRule="auto"/>
        <w:jc w:val="both"/>
        <w:textAlignment w:val="baseline"/>
        <w:rPr>
          <w:rFonts w:ascii="Cambria" w:hAnsi="Cambria" w:cs="Cambria"/>
          <w:color w:val="222222"/>
          <w:shd w:val="clear" w:color="auto" w:fill="FFFFFF"/>
        </w:rPr>
      </w:pPr>
      <w:r w:rsidRPr="00F76057">
        <w:rPr>
          <w:rFonts w:ascii="Cambria" w:hAnsi="Cambria" w:cs="Cambria"/>
          <w:color w:val="222222"/>
          <w:shd w:val="clear" w:color="auto" w:fill="FFFFFF"/>
        </w:rPr>
        <w:t xml:space="preserve"> </w:t>
      </w:r>
      <w:r w:rsidRPr="00F76057">
        <w:rPr>
          <w:rFonts w:ascii="Cambria" w:hAnsi="Cambria" w:cs="Cambria"/>
          <w:color w:val="222222"/>
          <w:shd w:val="clear" w:color="auto" w:fill="FFFFFF"/>
        </w:rPr>
        <w:tab/>
        <w:t xml:space="preserve">The law specifically lists the costs that can be covered by the approved legal aid (Free Legal Aid Act, Article 26): </w:t>
      </w:r>
    </w:p>
    <w:p w:rsidR="00F35942" w:rsidRPr="00F76057" w:rsidRDefault="00F35942" w:rsidP="00BF2A0B">
      <w:pPr>
        <w:pStyle w:val="NormalWeb"/>
        <w:numPr>
          <w:ilvl w:val="0"/>
          <w:numId w:val="12"/>
        </w:numPr>
        <w:shd w:val="clear" w:color="auto" w:fill="FFFFFF"/>
        <w:spacing w:before="0" w:beforeAutospacing="0" w:after="0" w:afterAutospacing="0" w:line="360" w:lineRule="auto"/>
        <w:jc w:val="both"/>
        <w:textAlignment w:val="baseline"/>
        <w:rPr>
          <w:rFonts w:ascii="Cambria" w:hAnsi="Cambria" w:cs="Cambria"/>
          <w:color w:val="222222"/>
          <w:shd w:val="clear" w:color="auto" w:fill="FFFFFF"/>
        </w:rPr>
      </w:pPr>
      <w:r w:rsidRPr="00F76057">
        <w:rPr>
          <w:rFonts w:ascii="Cambria" w:hAnsi="Cambria" w:cs="Cambria"/>
          <w:color w:val="222222"/>
          <w:shd w:val="clear" w:color="auto" w:fill="FFFFFF"/>
        </w:rPr>
        <w:t xml:space="preserve">for legal advice surpassing initial legal advice; </w:t>
      </w:r>
    </w:p>
    <w:p w:rsidR="00F35942" w:rsidRPr="00F76057" w:rsidRDefault="00F35942" w:rsidP="00BF2A0B">
      <w:pPr>
        <w:pStyle w:val="NormalWeb"/>
        <w:numPr>
          <w:ilvl w:val="0"/>
          <w:numId w:val="12"/>
        </w:numPr>
        <w:shd w:val="clear" w:color="auto" w:fill="FFFFFF"/>
        <w:spacing w:before="0" w:beforeAutospacing="0" w:after="0" w:afterAutospacing="0" w:line="360" w:lineRule="auto"/>
        <w:jc w:val="both"/>
        <w:textAlignment w:val="baseline"/>
        <w:rPr>
          <w:rFonts w:ascii="Cambria" w:hAnsi="Cambria" w:cs="Cambria"/>
          <w:color w:val="222222"/>
          <w:shd w:val="clear" w:color="auto" w:fill="FFFFFF"/>
        </w:rPr>
      </w:pPr>
      <w:r w:rsidRPr="00F76057">
        <w:rPr>
          <w:rFonts w:ascii="Cambria" w:hAnsi="Cambria" w:cs="Cambria"/>
          <w:color w:val="222222"/>
          <w:shd w:val="clear" w:color="auto" w:fill="FFFFFF"/>
        </w:rPr>
        <w:t xml:space="preserve">for the formulation, verification and certification of documents on legal relations, facts and statements; </w:t>
      </w:r>
    </w:p>
    <w:p w:rsidR="00F35942" w:rsidRPr="00F76057" w:rsidRDefault="00F35942" w:rsidP="00BF2A0B">
      <w:pPr>
        <w:pStyle w:val="NormalWeb"/>
        <w:numPr>
          <w:ilvl w:val="0"/>
          <w:numId w:val="12"/>
        </w:numPr>
        <w:shd w:val="clear" w:color="auto" w:fill="FFFFFF"/>
        <w:spacing w:before="0" w:beforeAutospacing="0" w:after="0" w:afterAutospacing="0" w:line="360" w:lineRule="auto"/>
        <w:jc w:val="both"/>
        <w:textAlignment w:val="baseline"/>
        <w:rPr>
          <w:rFonts w:ascii="Cambria" w:hAnsi="Cambria" w:cs="Cambria"/>
          <w:color w:val="222222"/>
          <w:shd w:val="clear" w:color="auto" w:fill="FFFFFF"/>
        </w:rPr>
      </w:pPr>
      <w:r w:rsidRPr="00F76057">
        <w:rPr>
          <w:rFonts w:ascii="Cambria" w:hAnsi="Cambria" w:cs="Cambria"/>
          <w:color w:val="222222"/>
          <w:shd w:val="clear" w:color="auto" w:fill="FFFFFF"/>
        </w:rPr>
        <w:t xml:space="preserve">for legal advice and representation in cases of out-of-court settlement; </w:t>
      </w:r>
    </w:p>
    <w:p w:rsidR="00F35942" w:rsidRPr="00F76057" w:rsidRDefault="00F35942" w:rsidP="00BF2A0B">
      <w:pPr>
        <w:pStyle w:val="NormalWeb"/>
        <w:numPr>
          <w:ilvl w:val="0"/>
          <w:numId w:val="12"/>
        </w:numPr>
        <w:shd w:val="clear" w:color="auto" w:fill="FFFFFF"/>
        <w:spacing w:before="0" w:beforeAutospacing="0" w:after="0" w:afterAutospacing="0" w:line="360" w:lineRule="auto"/>
        <w:jc w:val="both"/>
        <w:textAlignment w:val="baseline"/>
        <w:rPr>
          <w:rFonts w:ascii="Cambria" w:hAnsi="Cambria" w:cs="Cambria"/>
          <w:color w:val="222222"/>
          <w:shd w:val="clear" w:color="auto" w:fill="FFFFFF"/>
        </w:rPr>
      </w:pPr>
      <w:r w:rsidRPr="00F76057">
        <w:rPr>
          <w:rFonts w:ascii="Cambria" w:hAnsi="Cambria" w:cs="Cambria"/>
          <w:color w:val="222222"/>
          <w:shd w:val="clear" w:color="auto" w:fill="FFFFFF"/>
        </w:rPr>
        <w:t xml:space="preserve">for legal advice and representation before courts in the first and second instances; </w:t>
      </w:r>
    </w:p>
    <w:p w:rsidR="00F35942" w:rsidRPr="00F76057" w:rsidRDefault="00F35942" w:rsidP="00BF2A0B">
      <w:pPr>
        <w:pStyle w:val="NormalWeb"/>
        <w:numPr>
          <w:ilvl w:val="0"/>
          <w:numId w:val="12"/>
        </w:numPr>
        <w:shd w:val="clear" w:color="auto" w:fill="FFFFFF"/>
        <w:spacing w:before="0" w:beforeAutospacing="0" w:after="0" w:afterAutospacing="0" w:line="360" w:lineRule="auto"/>
        <w:jc w:val="both"/>
        <w:textAlignment w:val="baseline"/>
        <w:rPr>
          <w:rFonts w:ascii="Cambria" w:hAnsi="Cambria" w:cs="Cambria"/>
          <w:color w:val="222222"/>
          <w:shd w:val="clear" w:color="auto" w:fill="FFFFFF"/>
        </w:rPr>
      </w:pPr>
      <w:r w:rsidRPr="00F76057">
        <w:rPr>
          <w:rFonts w:ascii="Cambria" w:hAnsi="Cambria" w:cs="Cambria"/>
          <w:color w:val="222222"/>
          <w:shd w:val="clear" w:color="auto" w:fill="FFFFFF"/>
        </w:rPr>
        <w:t xml:space="preserve">for legal advice and representation involving extraordinary appeals; </w:t>
      </w:r>
    </w:p>
    <w:p w:rsidR="00F35942" w:rsidRPr="00F76057" w:rsidRDefault="00F35942" w:rsidP="00BF2A0B">
      <w:pPr>
        <w:pStyle w:val="NormalWeb"/>
        <w:numPr>
          <w:ilvl w:val="0"/>
          <w:numId w:val="12"/>
        </w:numPr>
        <w:shd w:val="clear" w:color="auto" w:fill="FFFFFF"/>
        <w:spacing w:before="0" w:beforeAutospacing="0" w:after="0" w:afterAutospacing="0" w:line="360" w:lineRule="auto"/>
        <w:jc w:val="both"/>
        <w:textAlignment w:val="baseline"/>
        <w:rPr>
          <w:rFonts w:ascii="Cambria" w:hAnsi="Cambria" w:cs="Cambria"/>
          <w:color w:val="222222"/>
          <w:shd w:val="clear" w:color="auto" w:fill="FFFFFF"/>
        </w:rPr>
      </w:pPr>
      <w:r w:rsidRPr="00F76057">
        <w:rPr>
          <w:rFonts w:ascii="Cambria" w:hAnsi="Cambria" w:cs="Cambria"/>
          <w:color w:val="222222"/>
          <w:shd w:val="clear" w:color="auto" w:fill="FFFFFF"/>
        </w:rPr>
        <w:t xml:space="preserve">for legal advice and representation involving constitutional action; </w:t>
      </w:r>
    </w:p>
    <w:p w:rsidR="00F35942" w:rsidRPr="00F76057" w:rsidRDefault="00F35942" w:rsidP="00BF2A0B">
      <w:pPr>
        <w:pStyle w:val="NormalWeb"/>
        <w:numPr>
          <w:ilvl w:val="0"/>
          <w:numId w:val="12"/>
        </w:numPr>
        <w:shd w:val="clear" w:color="auto" w:fill="FFFFFF"/>
        <w:spacing w:before="0" w:beforeAutospacing="0" w:after="0" w:afterAutospacing="0" w:line="360" w:lineRule="auto"/>
        <w:jc w:val="both"/>
        <w:textAlignment w:val="baseline"/>
        <w:rPr>
          <w:rFonts w:ascii="Cambria" w:hAnsi="Cambria" w:cs="Cambria"/>
          <w:color w:val="222222"/>
          <w:shd w:val="clear" w:color="auto" w:fill="FFFFFF"/>
        </w:rPr>
      </w:pPr>
      <w:r w:rsidRPr="00F76057">
        <w:rPr>
          <w:rFonts w:ascii="Cambria" w:hAnsi="Cambria" w:cs="Cambria"/>
          <w:color w:val="222222"/>
          <w:shd w:val="clear" w:color="auto" w:fill="FFFFFF"/>
        </w:rPr>
        <w:t xml:space="preserve">for legal advice and representation before international courts; </w:t>
      </w:r>
    </w:p>
    <w:p w:rsidR="00F35942" w:rsidRPr="00F76057" w:rsidRDefault="00F35942" w:rsidP="00BF2A0B">
      <w:pPr>
        <w:pStyle w:val="NormalWeb"/>
        <w:numPr>
          <w:ilvl w:val="0"/>
          <w:numId w:val="12"/>
        </w:numPr>
        <w:shd w:val="clear" w:color="auto" w:fill="FFFFFF"/>
        <w:spacing w:before="0" w:beforeAutospacing="0" w:after="0" w:afterAutospacing="0" w:line="360" w:lineRule="auto"/>
        <w:jc w:val="both"/>
        <w:textAlignment w:val="baseline"/>
        <w:rPr>
          <w:rFonts w:ascii="Cambria" w:hAnsi="Cambria" w:cs="Cambria"/>
          <w:color w:val="222222"/>
          <w:shd w:val="clear" w:color="auto" w:fill="FFFFFF"/>
        </w:rPr>
      </w:pPr>
      <w:r w:rsidRPr="00F76057">
        <w:rPr>
          <w:rFonts w:ascii="Cambria" w:hAnsi="Cambria" w:cs="Cambria"/>
          <w:color w:val="222222"/>
          <w:shd w:val="clear" w:color="auto" w:fill="FFFFFF"/>
        </w:rPr>
        <w:t xml:space="preserve">for legal advice and representation involving the filing of a petition for the assessment of constitutionality; </w:t>
      </w:r>
    </w:p>
    <w:p w:rsidR="00F35942" w:rsidRPr="00F76057" w:rsidRDefault="00F35942" w:rsidP="00BF2A0B">
      <w:pPr>
        <w:pStyle w:val="NormalWeb"/>
        <w:numPr>
          <w:ilvl w:val="0"/>
          <w:numId w:val="12"/>
        </w:numPr>
        <w:shd w:val="clear" w:color="auto" w:fill="FFFFFF"/>
        <w:spacing w:before="0" w:beforeAutospacing="0" w:after="0" w:afterAutospacing="0" w:line="360" w:lineRule="auto"/>
        <w:jc w:val="both"/>
        <w:textAlignment w:val="baseline"/>
        <w:rPr>
          <w:rFonts w:ascii="Cambria" w:hAnsi="Cambria" w:cs="Cambria"/>
          <w:color w:val="222222"/>
          <w:shd w:val="clear" w:color="auto" w:fill="FFFFFF"/>
        </w:rPr>
      </w:pPr>
      <w:r w:rsidRPr="00F76057">
        <w:rPr>
          <w:rFonts w:ascii="Cambria" w:hAnsi="Cambria" w:cs="Cambria"/>
          <w:color w:val="222222"/>
          <w:shd w:val="clear" w:color="auto" w:fill="FFFFFF"/>
        </w:rPr>
        <w:t xml:space="preserve">in the form of exemption from payment of the costs of the judicial proceeding. </w:t>
      </w:r>
    </w:p>
    <w:p w:rsidR="00F35942" w:rsidRPr="00F76057" w:rsidRDefault="00F35942" w:rsidP="00CE5DB1">
      <w:pPr>
        <w:pStyle w:val="NormalWeb"/>
        <w:shd w:val="clear" w:color="auto" w:fill="FFFFFF"/>
        <w:spacing w:before="0" w:beforeAutospacing="0" w:after="0" w:afterAutospacing="0" w:line="360" w:lineRule="auto"/>
        <w:ind w:firstLine="720"/>
        <w:jc w:val="both"/>
        <w:textAlignment w:val="baseline"/>
        <w:rPr>
          <w:rFonts w:ascii="Cambria" w:hAnsi="Cambria" w:cs="Cambria"/>
          <w:color w:val="222222"/>
          <w:shd w:val="clear" w:color="auto" w:fill="FFFFFF"/>
        </w:rPr>
      </w:pPr>
      <w:r w:rsidRPr="00F76057">
        <w:rPr>
          <w:rFonts w:ascii="Cambria" w:hAnsi="Cambria" w:cs="Cambria"/>
          <w:color w:val="222222"/>
          <w:shd w:val="clear" w:color="auto" w:fill="FFFFFF"/>
        </w:rPr>
        <w:t xml:space="preserve">Legal aid may also be granted in the form of an exemption from payment of the costs of proceedings before courts, particularly in the form of an exemption from payment of: </w:t>
      </w:r>
    </w:p>
    <w:p w:rsidR="00F35942" w:rsidRPr="00F76057" w:rsidRDefault="00F35942" w:rsidP="00CE5DB1">
      <w:pPr>
        <w:pStyle w:val="NormalWeb"/>
        <w:shd w:val="clear" w:color="auto" w:fill="FFFFFF"/>
        <w:spacing w:before="0" w:beforeAutospacing="0" w:after="0" w:afterAutospacing="0" w:line="360" w:lineRule="auto"/>
        <w:ind w:left="709"/>
        <w:jc w:val="both"/>
        <w:textAlignment w:val="baseline"/>
        <w:rPr>
          <w:rFonts w:ascii="Cambria" w:hAnsi="Cambria" w:cs="Cambria"/>
          <w:color w:val="222222"/>
          <w:shd w:val="clear" w:color="auto" w:fill="FFFFFF"/>
        </w:rPr>
      </w:pPr>
      <w:r w:rsidRPr="00F76057">
        <w:rPr>
          <w:rFonts w:ascii="Cambria" w:hAnsi="Cambria" w:cs="Cambria"/>
          <w:color w:val="222222"/>
          <w:shd w:val="clear" w:color="auto" w:fill="FFFFFF"/>
        </w:rPr>
        <w:t xml:space="preserve">1. Court fees; </w:t>
      </w:r>
    </w:p>
    <w:p w:rsidR="00F35942" w:rsidRPr="00F76057" w:rsidRDefault="00F35942" w:rsidP="00CE5DB1">
      <w:pPr>
        <w:pStyle w:val="NormalWeb"/>
        <w:shd w:val="clear" w:color="auto" w:fill="FFFFFF"/>
        <w:spacing w:before="0" w:beforeAutospacing="0" w:after="0" w:afterAutospacing="0" w:line="360" w:lineRule="auto"/>
        <w:ind w:left="709"/>
        <w:jc w:val="both"/>
        <w:textAlignment w:val="baseline"/>
        <w:rPr>
          <w:rFonts w:ascii="Cambria" w:hAnsi="Cambria" w:cs="Cambria"/>
          <w:color w:val="222222"/>
          <w:shd w:val="clear" w:color="auto" w:fill="FFFFFF"/>
        </w:rPr>
      </w:pPr>
      <w:r w:rsidRPr="00F76057">
        <w:rPr>
          <w:rFonts w:ascii="Cambria" w:hAnsi="Cambria" w:cs="Cambria"/>
          <w:color w:val="222222"/>
          <w:shd w:val="clear" w:color="auto" w:fill="FFFFFF"/>
        </w:rPr>
        <w:t xml:space="preserve">2. Costs of experts, witnesses, interpreters, servicing orders and translations, costs of external operations of the court or other authority in the Republic of Slovenia, and other justified costs; </w:t>
      </w:r>
    </w:p>
    <w:p w:rsidR="00F35942" w:rsidRPr="00F76057" w:rsidRDefault="00F35942" w:rsidP="00CE5DB1">
      <w:pPr>
        <w:pStyle w:val="NormalWeb"/>
        <w:shd w:val="clear" w:color="auto" w:fill="FFFFFF"/>
        <w:spacing w:before="0" w:beforeAutospacing="0" w:after="0" w:afterAutospacing="0" w:line="360" w:lineRule="auto"/>
        <w:ind w:left="709"/>
        <w:jc w:val="both"/>
        <w:textAlignment w:val="baseline"/>
        <w:rPr>
          <w:rFonts w:ascii="Cambria" w:hAnsi="Cambria" w:cs="Cambria"/>
          <w:color w:val="222222"/>
          <w:shd w:val="clear" w:color="auto" w:fill="FFFFFF"/>
        </w:rPr>
      </w:pPr>
      <w:r w:rsidRPr="00F76057">
        <w:rPr>
          <w:rFonts w:ascii="Cambria" w:hAnsi="Cambria" w:cs="Cambria"/>
          <w:color w:val="222222"/>
          <w:shd w:val="clear" w:color="auto" w:fill="FFFFFF"/>
        </w:rPr>
        <w:t xml:space="preserve">3. Security deposits for the costs, or of the costs, of the implementation of the proceeding (advance payments); </w:t>
      </w:r>
    </w:p>
    <w:p w:rsidR="00F35942" w:rsidRPr="00F76057" w:rsidRDefault="00F35942" w:rsidP="00CE5DB1">
      <w:pPr>
        <w:pStyle w:val="NormalWeb"/>
        <w:shd w:val="clear" w:color="auto" w:fill="FFFFFF"/>
        <w:spacing w:before="0" w:beforeAutospacing="0" w:after="0" w:afterAutospacing="0" w:line="360" w:lineRule="auto"/>
        <w:ind w:left="709"/>
        <w:jc w:val="both"/>
        <w:textAlignment w:val="baseline"/>
        <w:rPr>
          <w:rFonts w:ascii="Cambria" w:hAnsi="Cambria" w:cs="Cambria"/>
          <w:color w:val="222222"/>
          <w:shd w:val="clear" w:color="auto" w:fill="FFFFFF"/>
        </w:rPr>
      </w:pPr>
      <w:r w:rsidRPr="00F76057">
        <w:rPr>
          <w:rFonts w:ascii="Cambria" w:hAnsi="Cambria" w:cs="Cambria"/>
          <w:color w:val="222222"/>
          <w:shd w:val="clear" w:color="auto" w:fill="FFFFFF"/>
        </w:rPr>
        <w:t xml:space="preserve">4. Costs of public documents and receipts required for the proceeding before a court; </w:t>
      </w:r>
    </w:p>
    <w:p w:rsidR="00F35942" w:rsidRDefault="00F35942" w:rsidP="00CE5DB1">
      <w:pPr>
        <w:autoSpaceDE w:val="0"/>
        <w:autoSpaceDN w:val="0"/>
        <w:adjustRightInd w:val="0"/>
        <w:spacing w:line="360" w:lineRule="auto"/>
        <w:ind w:left="720"/>
        <w:rPr>
          <w:rFonts w:ascii="Cambria" w:hAnsi="Cambria" w:cs="Cambria"/>
          <w:color w:val="222222"/>
          <w:shd w:val="clear" w:color="auto" w:fill="FFFFFF"/>
        </w:rPr>
      </w:pPr>
      <w:r w:rsidRPr="00F76057">
        <w:rPr>
          <w:rFonts w:ascii="Cambria" w:hAnsi="Cambria" w:cs="Cambria"/>
          <w:color w:val="222222"/>
          <w:shd w:val="clear" w:color="auto" w:fill="FFFFFF"/>
        </w:rPr>
        <w:t xml:space="preserve">5. Other costs of the proceeding. </w:t>
      </w:r>
    </w:p>
    <w:p w:rsidR="00F35942" w:rsidRDefault="00F35942" w:rsidP="00CE5DB1">
      <w:pPr>
        <w:autoSpaceDE w:val="0"/>
        <w:autoSpaceDN w:val="0"/>
        <w:adjustRightInd w:val="0"/>
        <w:spacing w:line="360" w:lineRule="auto"/>
        <w:ind w:left="720"/>
        <w:rPr>
          <w:rFonts w:ascii="Cambria" w:hAnsi="Cambria" w:cs="Cambria"/>
          <w:color w:val="222222"/>
          <w:shd w:val="clear" w:color="auto" w:fill="FFFFFF"/>
        </w:rPr>
      </w:pPr>
    </w:p>
    <w:p w:rsidR="00F35942" w:rsidRDefault="00F35942" w:rsidP="00BF2A0B">
      <w:pPr>
        <w:pStyle w:val="NormalWeb"/>
        <w:numPr>
          <w:ilvl w:val="0"/>
          <w:numId w:val="23"/>
        </w:numPr>
        <w:spacing w:before="0" w:beforeAutospacing="0" w:after="0" w:afterAutospacing="0" w:line="360" w:lineRule="auto"/>
        <w:jc w:val="center"/>
        <w:rPr>
          <w:rFonts w:ascii="Cambria" w:hAnsi="Cambria" w:cs="Cambria"/>
          <w:b/>
          <w:bCs/>
        </w:rPr>
      </w:pPr>
      <w:r w:rsidRPr="00751D13">
        <w:rPr>
          <w:rFonts w:ascii="Cambria" w:hAnsi="Cambria" w:cs="Cambria"/>
          <w:b/>
          <w:bCs/>
        </w:rPr>
        <w:t>Eligible procedure/matters for granting FLA</w:t>
      </w:r>
    </w:p>
    <w:p w:rsidR="00F35942" w:rsidRPr="00751D13" w:rsidRDefault="00F35942" w:rsidP="00CE5DB1">
      <w:pPr>
        <w:pStyle w:val="NormalWeb"/>
        <w:spacing w:before="0" w:beforeAutospacing="0" w:after="0" w:afterAutospacing="0" w:line="360" w:lineRule="auto"/>
        <w:ind w:left="360"/>
        <w:rPr>
          <w:rFonts w:ascii="Cambria" w:hAnsi="Cambria" w:cs="Cambria"/>
          <w:b/>
          <w:bCs/>
        </w:rPr>
      </w:pPr>
    </w:p>
    <w:p w:rsidR="00F35942" w:rsidRDefault="00F35942" w:rsidP="00CE5DB1">
      <w:pPr>
        <w:spacing w:line="360" w:lineRule="auto"/>
        <w:ind w:firstLine="360"/>
        <w:rPr>
          <w:lang w:val="en-GB"/>
        </w:rPr>
      </w:pPr>
      <w:r>
        <w:rPr>
          <w:lang w:val="en-GB"/>
        </w:rPr>
        <w:tab/>
        <w:t xml:space="preserve">Matters that can qualify for FLA granting are not defined explicitly, since the Law lay down matters that are to be seen as excluded from possible FLA granting consideration.   </w:t>
      </w:r>
    </w:p>
    <w:p w:rsidR="00F35942" w:rsidRPr="00C15D37" w:rsidRDefault="00F35942" w:rsidP="00CE5DB1">
      <w:pPr>
        <w:spacing w:line="360" w:lineRule="auto"/>
        <w:ind w:firstLine="360"/>
        <w:rPr>
          <w:lang w:val="en-GB"/>
        </w:rPr>
      </w:pPr>
      <w:r>
        <w:rPr>
          <w:lang w:val="en-GB"/>
        </w:rPr>
        <w:tab/>
      </w:r>
      <w:r w:rsidRPr="00C15D37">
        <w:rPr>
          <w:lang w:val="en-GB"/>
        </w:rPr>
        <w:t xml:space="preserve">According to Article 8 of Free legal aid Act  </w:t>
      </w:r>
      <w:r w:rsidRPr="000917C0">
        <w:rPr>
          <w:lang w:val="en-GB"/>
        </w:rPr>
        <w:t xml:space="preserve">FLA shall not be granted in the following matters: </w:t>
      </w:r>
    </w:p>
    <w:p w:rsidR="00F35942" w:rsidRPr="00CE5DB1" w:rsidRDefault="00F35942" w:rsidP="00BF2A0B">
      <w:pPr>
        <w:pStyle w:val="ListParagraph"/>
        <w:numPr>
          <w:ilvl w:val="1"/>
          <w:numId w:val="25"/>
        </w:numPr>
        <w:spacing w:line="360" w:lineRule="auto"/>
        <w:ind w:left="720" w:hanging="720"/>
        <w:jc w:val="both"/>
        <w:rPr>
          <w:rFonts w:ascii="Cambria" w:hAnsi="Cambria" w:cs="Cambria"/>
          <w:shd w:val="clear" w:color="auto" w:fill="FFFFFF"/>
        </w:rPr>
      </w:pPr>
      <w:r w:rsidRPr="00CE5DB1">
        <w:rPr>
          <w:rFonts w:ascii="Cambria" w:hAnsi="Cambria" w:cs="Cambria"/>
          <w:shd w:val="clear" w:color="auto" w:fill="FFFFFF"/>
        </w:rPr>
        <w:t>criminal offences involving insulting behavior, libel, defamation or slander, unless the injured party proves the probability that he or she has suffered legally recognised damage due to these offences;</w:t>
      </w:r>
    </w:p>
    <w:p w:rsidR="00F35942" w:rsidRPr="00CE5DB1" w:rsidRDefault="00F35942" w:rsidP="00BF2A0B">
      <w:pPr>
        <w:pStyle w:val="ListParagraph"/>
        <w:numPr>
          <w:ilvl w:val="1"/>
          <w:numId w:val="25"/>
        </w:numPr>
        <w:spacing w:line="360" w:lineRule="auto"/>
        <w:ind w:left="720" w:hanging="720"/>
        <w:jc w:val="both"/>
        <w:rPr>
          <w:rFonts w:ascii="Cambria" w:hAnsi="Cambria" w:cs="Cambria"/>
          <w:shd w:val="clear" w:color="auto" w:fill="FFFFFF"/>
        </w:rPr>
      </w:pPr>
      <w:r w:rsidRPr="00CE5DB1">
        <w:rPr>
          <w:rFonts w:ascii="Cambria" w:hAnsi="Cambria" w:cs="Cambria"/>
          <w:shd w:val="clear" w:color="auto" w:fill="FFFFFF"/>
        </w:rPr>
        <w:t>disputes involving a reduction in maintenance when the person obliged to pay maintenance has failed to settle the due liabilities arising from maintenance, unless he or she has failed to settle these liabilities for reasons beyond his or her control;</w:t>
      </w:r>
    </w:p>
    <w:p w:rsidR="00F35942" w:rsidRPr="00CE5DB1" w:rsidRDefault="00F35942" w:rsidP="00BF2A0B">
      <w:pPr>
        <w:pStyle w:val="ListParagraph"/>
        <w:numPr>
          <w:ilvl w:val="1"/>
          <w:numId w:val="25"/>
        </w:numPr>
        <w:spacing w:line="360" w:lineRule="auto"/>
        <w:ind w:left="720" w:hanging="720"/>
        <w:jc w:val="both"/>
        <w:rPr>
          <w:rFonts w:ascii="Cambria" w:hAnsi="Cambria" w:cs="Cambria"/>
          <w:shd w:val="clear" w:color="auto" w:fill="FFFFFF"/>
        </w:rPr>
      </w:pPr>
      <w:r w:rsidRPr="00CE5DB1">
        <w:rPr>
          <w:rFonts w:ascii="Cambria" w:hAnsi="Cambria" w:cs="Cambria"/>
          <w:shd w:val="clear" w:color="auto" w:fill="FFFFFF"/>
        </w:rPr>
        <w:t xml:space="preserve">in damage disputes involving compensation for non-property and property damage caused by defamation or libel, unless the injured party provides credible evidence that this has affected his or her material, financial or social position. </w:t>
      </w:r>
    </w:p>
    <w:p w:rsidR="00F35942" w:rsidRPr="00751D13" w:rsidRDefault="00F35942" w:rsidP="00CE5DB1">
      <w:pPr>
        <w:autoSpaceDE w:val="0"/>
        <w:autoSpaceDN w:val="0"/>
        <w:adjustRightInd w:val="0"/>
        <w:spacing w:line="360" w:lineRule="auto"/>
        <w:rPr>
          <w:rFonts w:ascii="Cambria" w:hAnsi="Cambria" w:cs="Cambria"/>
          <w:b/>
          <w:bCs/>
        </w:rPr>
      </w:pPr>
    </w:p>
    <w:p w:rsidR="00F35942" w:rsidRPr="00CE5DB1" w:rsidRDefault="00F35942" w:rsidP="00BF2A0B">
      <w:pPr>
        <w:numPr>
          <w:ilvl w:val="0"/>
          <w:numId w:val="23"/>
        </w:numPr>
        <w:autoSpaceDE w:val="0"/>
        <w:autoSpaceDN w:val="0"/>
        <w:adjustRightInd w:val="0"/>
        <w:spacing w:line="360" w:lineRule="auto"/>
        <w:jc w:val="center"/>
        <w:rPr>
          <w:rFonts w:ascii="Cambria" w:hAnsi="Cambria" w:cs="Cambria"/>
          <w:b/>
          <w:bCs/>
        </w:rPr>
      </w:pPr>
      <w:r w:rsidRPr="00751D13">
        <w:rPr>
          <w:rFonts w:ascii="Cambria" w:hAnsi="Cambria" w:cs="Cambria"/>
          <w:b/>
          <w:bCs/>
        </w:rPr>
        <w:t>FLA providers</w:t>
      </w:r>
    </w:p>
    <w:p w:rsidR="00F35942" w:rsidRPr="001B1C5D" w:rsidRDefault="00F35942" w:rsidP="00CE5DB1">
      <w:pPr>
        <w:autoSpaceDE w:val="0"/>
        <w:autoSpaceDN w:val="0"/>
        <w:adjustRightInd w:val="0"/>
        <w:spacing w:line="360" w:lineRule="auto"/>
        <w:rPr>
          <w:rFonts w:ascii="Cambria" w:hAnsi="Cambria" w:cs="Cambria"/>
          <w:shd w:val="clear" w:color="auto" w:fill="FFFFFF"/>
        </w:rPr>
      </w:pPr>
      <w:r w:rsidRPr="00F76057">
        <w:rPr>
          <w:rFonts w:ascii="Cambria" w:hAnsi="Cambria" w:cs="Cambria"/>
        </w:rPr>
        <w:tab/>
      </w:r>
      <w:r w:rsidRPr="001B1C5D">
        <w:rPr>
          <w:rFonts w:ascii="Cambria" w:hAnsi="Cambria" w:cs="Cambria"/>
          <w:shd w:val="clear" w:color="auto" w:fill="FFFFFF"/>
        </w:rPr>
        <w:t>In Slovenia legal aid is provided by attorneys who pursuant to the act governing attorneyship</w:t>
      </w:r>
      <w:r>
        <w:rPr>
          <w:rFonts w:ascii="Cambria" w:hAnsi="Cambria" w:cs="Cambria"/>
          <w:shd w:val="clear" w:color="auto" w:fill="FFFFFF"/>
        </w:rPr>
        <w:t xml:space="preserve"> </w:t>
      </w:r>
      <w:r w:rsidRPr="001B1C5D">
        <w:rPr>
          <w:rFonts w:ascii="Cambria" w:hAnsi="Cambria" w:cs="Cambria"/>
          <w:shd w:val="clear" w:color="auto" w:fill="FFFFFF"/>
        </w:rPr>
        <w:t>(the Lawyer's Act) are entered in the Directory of Attorneys, by law firms founded on the basis of</w:t>
      </w:r>
      <w:r>
        <w:rPr>
          <w:rFonts w:ascii="Cambria" w:hAnsi="Cambria" w:cs="Cambria"/>
          <w:shd w:val="clear" w:color="auto" w:fill="FFFFFF"/>
        </w:rPr>
        <w:t xml:space="preserve"> </w:t>
      </w:r>
      <w:r w:rsidRPr="001B1C5D">
        <w:rPr>
          <w:rFonts w:ascii="Cambria" w:hAnsi="Cambria" w:cs="Cambria"/>
          <w:shd w:val="clear" w:color="auto" w:fill="FFFFFF"/>
        </w:rPr>
        <w:t>the act regulating attorneyship, and by notaries in matters dealt with pursuant to the act</w:t>
      </w:r>
      <w:r>
        <w:rPr>
          <w:rFonts w:ascii="Cambria" w:hAnsi="Cambria" w:cs="Cambria"/>
          <w:shd w:val="clear" w:color="auto" w:fill="FFFFFF"/>
        </w:rPr>
        <w:t xml:space="preserve"> </w:t>
      </w:r>
      <w:r w:rsidRPr="001B1C5D">
        <w:rPr>
          <w:rFonts w:ascii="Cambria" w:hAnsi="Cambria" w:cs="Cambria"/>
          <w:shd w:val="clear" w:color="auto" w:fill="FFFFFF"/>
        </w:rPr>
        <w:t>regulating notaries.</w:t>
      </w:r>
    </w:p>
    <w:p w:rsidR="00F35942" w:rsidRDefault="00F35942" w:rsidP="00CE5DB1">
      <w:pPr>
        <w:autoSpaceDE w:val="0"/>
        <w:autoSpaceDN w:val="0"/>
        <w:adjustRightInd w:val="0"/>
        <w:spacing w:line="360" w:lineRule="auto"/>
        <w:ind w:firstLine="720"/>
        <w:rPr>
          <w:rFonts w:ascii="Cambria" w:hAnsi="Cambria" w:cs="Cambria"/>
          <w:shd w:val="clear" w:color="auto" w:fill="FFFFFF"/>
        </w:rPr>
      </w:pPr>
      <w:r>
        <w:rPr>
          <w:rFonts w:ascii="Cambria" w:hAnsi="Cambria" w:cs="Cambria"/>
          <w:shd w:val="clear" w:color="auto" w:fill="FFFFFF"/>
        </w:rPr>
        <w:t>T</w:t>
      </w:r>
      <w:r w:rsidRPr="001B1C5D">
        <w:rPr>
          <w:rFonts w:ascii="Cambria" w:hAnsi="Cambria" w:cs="Cambria"/>
          <w:shd w:val="clear" w:color="auto" w:fill="FFFFFF"/>
        </w:rPr>
        <w:t>he request for free legal aid is decided by services (offices) for</w:t>
      </w:r>
      <w:r>
        <w:rPr>
          <w:rFonts w:ascii="Cambria" w:hAnsi="Cambria" w:cs="Cambria"/>
          <w:shd w:val="clear" w:color="auto" w:fill="FFFFFF"/>
        </w:rPr>
        <w:t xml:space="preserve"> free legal aid at all district </w:t>
      </w:r>
      <w:r w:rsidRPr="001B1C5D">
        <w:rPr>
          <w:rFonts w:ascii="Cambria" w:hAnsi="Cambria" w:cs="Cambria"/>
          <w:shd w:val="clear" w:color="auto" w:fill="FFFFFF"/>
        </w:rPr>
        <w:t>courts of the Republic of Slovenia (district courts are one of the two types of courts of first</w:t>
      </w:r>
      <w:r>
        <w:rPr>
          <w:rFonts w:ascii="Cambria" w:hAnsi="Cambria" w:cs="Cambria"/>
          <w:shd w:val="clear" w:color="auto" w:fill="FFFFFF"/>
        </w:rPr>
        <w:t xml:space="preserve"> </w:t>
      </w:r>
      <w:r w:rsidRPr="001B1C5D">
        <w:rPr>
          <w:rFonts w:ascii="Cambria" w:hAnsi="Cambria" w:cs="Cambria"/>
          <w:shd w:val="clear" w:color="auto" w:fill="FFFFFF"/>
        </w:rPr>
        <w:t>instance, exercising "major" jurisdiction).</w:t>
      </w:r>
      <w:r>
        <w:rPr>
          <w:rStyle w:val="FootnoteReference"/>
          <w:rFonts w:ascii="Cambria" w:hAnsi="Cambria" w:cs="Cambria"/>
          <w:shd w:val="clear" w:color="auto" w:fill="FFFFFF"/>
        </w:rPr>
        <w:footnoteReference w:id="26"/>
      </w:r>
      <w:r>
        <w:rPr>
          <w:rFonts w:ascii="Cambria" w:hAnsi="Cambria" w:cs="Cambria"/>
          <w:shd w:val="clear" w:color="auto" w:fill="FFFFFF"/>
        </w:rPr>
        <w:t xml:space="preserve"> </w:t>
      </w:r>
    </w:p>
    <w:p w:rsidR="00F35942" w:rsidRDefault="00F35942" w:rsidP="00CE5DB1">
      <w:pPr>
        <w:autoSpaceDE w:val="0"/>
        <w:autoSpaceDN w:val="0"/>
        <w:adjustRightInd w:val="0"/>
        <w:ind w:firstLine="720"/>
        <w:rPr>
          <w:rFonts w:ascii="Cambria" w:hAnsi="Cambria" w:cs="Cambria"/>
          <w:shd w:val="clear" w:color="auto" w:fill="FFFFFF"/>
        </w:rPr>
      </w:pPr>
    </w:p>
    <w:p w:rsidR="00F35942" w:rsidRPr="0009751C" w:rsidRDefault="00F35942" w:rsidP="00BF2A0B">
      <w:pPr>
        <w:numPr>
          <w:ilvl w:val="0"/>
          <w:numId w:val="23"/>
        </w:numPr>
        <w:autoSpaceDE w:val="0"/>
        <w:autoSpaceDN w:val="0"/>
        <w:adjustRightInd w:val="0"/>
        <w:spacing w:line="360" w:lineRule="auto"/>
        <w:jc w:val="center"/>
        <w:rPr>
          <w:rFonts w:ascii="Cambria" w:hAnsi="Cambria" w:cs="Cambria"/>
          <w:b/>
          <w:bCs/>
        </w:rPr>
      </w:pPr>
      <w:r>
        <w:rPr>
          <w:rFonts w:ascii="Cambria" w:hAnsi="Cambria" w:cs="Cambria"/>
          <w:b/>
          <w:bCs/>
        </w:rPr>
        <w:t>Funding</w:t>
      </w:r>
    </w:p>
    <w:p w:rsidR="00F35942" w:rsidRDefault="00F35942" w:rsidP="00CE5DB1">
      <w:pPr>
        <w:jc w:val="both"/>
        <w:rPr>
          <w:rStyle w:val="hps"/>
          <w:rFonts w:ascii="Cambria" w:hAnsi="Cambria" w:cs="Cambria"/>
        </w:rPr>
      </w:pPr>
    </w:p>
    <w:p w:rsidR="00F35942" w:rsidRPr="00BA68BC" w:rsidRDefault="00F35942" w:rsidP="0078033B">
      <w:pPr>
        <w:autoSpaceDE w:val="0"/>
        <w:autoSpaceDN w:val="0"/>
        <w:adjustRightInd w:val="0"/>
        <w:spacing w:line="360" w:lineRule="auto"/>
        <w:ind w:firstLine="357"/>
        <w:jc w:val="both"/>
        <w:rPr>
          <w:rStyle w:val="hps"/>
          <w:rFonts w:ascii="Cambria" w:hAnsi="Cambria" w:cs="Cambria"/>
        </w:rPr>
      </w:pPr>
      <w:r>
        <w:rPr>
          <w:rStyle w:val="hps"/>
          <w:rFonts w:ascii="Cambria" w:hAnsi="Cambria" w:cs="Cambria"/>
        </w:rPr>
        <w:tab/>
      </w:r>
      <w:r w:rsidRPr="00BA68BC">
        <w:rPr>
          <w:rStyle w:val="hps"/>
          <w:rFonts w:ascii="Cambria" w:hAnsi="Cambria" w:cs="Cambria"/>
        </w:rPr>
        <w:t>Funds for implementation of Free Legal Aid Act are provided fro</w:t>
      </w:r>
      <w:r>
        <w:rPr>
          <w:rStyle w:val="hps"/>
          <w:rFonts w:ascii="Cambria" w:hAnsi="Cambria" w:cs="Cambria"/>
        </w:rPr>
        <w:t>m the budget of the Republic of Slovenia. However,</w:t>
      </w:r>
      <w:r w:rsidRPr="00BA68BC">
        <w:rPr>
          <w:rStyle w:val="hps"/>
          <w:rFonts w:ascii="Cambria" w:hAnsi="Cambria" w:cs="Cambria"/>
        </w:rPr>
        <w:t xml:space="preserve"> if a person eligible for free legal aid was fully or partially successful in the</w:t>
      </w:r>
      <w:r>
        <w:rPr>
          <w:rStyle w:val="hps"/>
          <w:rFonts w:ascii="Cambria" w:hAnsi="Cambria" w:cs="Cambria"/>
        </w:rPr>
        <w:t xml:space="preserve"> </w:t>
      </w:r>
      <w:r w:rsidRPr="00BA68BC">
        <w:rPr>
          <w:rStyle w:val="hps"/>
          <w:rFonts w:ascii="Cambria" w:hAnsi="Cambria" w:cs="Cambria"/>
        </w:rPr>
        <w:t>proceedings and if he</w:t>
      </w:r>
      <w:r>
        <w:rPr>
          <w:rStyle w:val="hps"/>
          <w:rFonts w:ascii="Cambria" w:hAnsi="Cambria" w:cs="Cambria"/>
        </w:rPr>
        <w:t xml:space="preserve"> or she</w:t>
      </w:r>
      <w:r w:rsidRPr="00BA68BC">
        <w:rPr>
          <w:rStyle w:val="hps"/>
          <w:rFonts w:ascii="Cambria" w:hAnsi="Cambria" w:cs="Cambria"/>
        </w:rPr>
        <w:t>, on the basis of a court’s final decision or on the basis of an out-of-court</w:t>
      </w:r>
      <w:r>
        <w:rPr>
          <w:rStyle w:val="hps"/>
          <w:rFonts w:ascii="Cambria" w:hAnsi="Cambria" w:cs="Cambria"/>
        </w:rPr>
        <w:t xml:space="preserve"> </w:t>
      </w:r>
      <w:r w:rsidRPr="00BA68BC">
        <w:rPr>
          <w:rStyle w:val="hps"/>
          <w:rFonts w:ascii="Cambria" w:hAnsi="Cambria" w:cs="Cambria"/>
        </w:rPr>
        <w:t>or court settlement, acquires property or revenues, he</w:t>
      </w:r>
      <w:r>
        <w:rPr>
          <w:rStyle w:val="hps"/>
          <w:rFonts w:ascii="Cambria" w:hAnsi="Cambria" w:cs="Cambria"/>
        </w:rPr>
        <w:t xml:space="preserve"> or she</w:t>
      </w:r>
      <w:r w:rsidRPr="00BA68BC">
        <w:rPr>
          <w:rStyle w:val="hps"/>
          <w:rFonts w:ascii="Cambria" w:hAnsi="Cambria" w:cs="Cambria"/>
        </w:rPr>
        <w:t xml:space="preserve"> is obliged to reimburse the Republic of</w:t>
      </w:r>
      <w:r>
        <w:rPr>
          <w:rStyle w:val="hps"/>
          <w:rFonts w:ascii="Cambria" w:hAnsi="Cambria" w:cs="Cambria"/>
        </w:rPr>
        <w:t xml:space="preserve"> </w:t>
      </w:r>
      <w:r w:rsidRPr="00BA68BC">
        <w:rPr>
          <w:rStyle w:val="hps"/>
          <w:rFonts w:ascii="Cambria" w:hAnsi="Cambria" w:cs="Cambria"/>
        </w:rPr>
        <w:t>Slovenia for the difference between the costs effectively paid as free legal aid and the amount</w:t>
      </w:r>
      <w:r>
        <w:rPr>
          <w:rStyle w:val="hps"/>
          <w:rFonts w:ascii="Cambria" w:hAnsi="Cambria" w:cs="Cambria"/>
        </w:rPr>
        <w:t xml:space="preserve"> </w:t>
      </w:r>
      <w:r w:rsidRPr="00BA68BC">
        <w:rPr>
          <w:rStyle w:val="hps"/>
          <w:rFonts w:ascii="Cambria" w:hAnsi="Cambria" w:cs="Cambria"/>
        </w:rPr>
        <w:t>repaid by the opposing party and arising from the costs of the proceedings, or the amount the</w:t>
      </w:r>
      <w:r>
        <w:rPr>
          <w:rStyle w:val="hps"/>
          <w:rFonts w:ascii="Cambria" w:hAnsi="Cambria" w:cs="Cambria"/>
        </w:rPr>
        <w:t xml:space="preserve"> </w:t>
      </w:r>
      <w:r w:rsidRPr="00BA68BC">
        <w:rPr>
          <w:rStyle w:val="hps"/>
          <w:rFonts w:ascii="Cambria" w:hAnsi="Cambria" w:cs="Cambria"/>
        </w:rPr>
        <w:t xml:space="preserve">Republic of Slovenia has collected from </w:t>
      </w:r>
      <w:r>
        <w:rPr>
          <w:rStyle w:val="hps"/>
          <w:rFonts w:ascii="Cambria" w:hAnsi="Cambria" w:cs="Cambria"/>
        </w:rPr>
        <w:t>the opposing party pursuant. However,</w:t>
      </w:r>
      <w:r w:rsidRPr="00BA68BC">
        <w:rPr>
          <w:rStyle w:val="hps"/>
          <w:rFonts w:ascii="Cambria" w:hAnsi="Cambria" w:cs="Cambria"/>
        </w:rPr>
        <w:t xml:space="preserve"> he</w:t>
      </w:r>
      <w:r>
        <w:rPr>
          <w:rStyle w:val="hps"/>
          <w:rFonts w:ascii="Cambria" w:hAnsi="Cambria" w:cs="Cambria"/>
        </w:rPr>
        <w:t>/she</w:t>
      </w:r>
      <w:r w:rsidRPr="00BA68BC">
        <w:rPr>
          <w:rStyle w:val="hps"/>
          <w:rFonts w:ascii="Cambria" w:hAnsi="Cambria" w:cs="Cambria"/>
        </w:rPr>
        <w:t xml:space="preserve"> may in no case be</w:t>
      </w:r>
      <w:r>
        <w:rPr>
          <w:rStyle w:val="hps"/>
          <w:rFonts w:ascii="Cambria" w:hAnsi="Cambria" w:cs="Cambria"/>
        </w:rPr>
        <w:t xml:space="preserve"> </w:t>
      </w:r>
      <w:r w:rsidRPr="00BA68BC">
        <w:rPr>
          <w:rStyle w:val="hps"/>
          <w:rFonts w:ascii="Cambria" w:hAnsi="Cambria" w:cs="Cambria"/>
        </w:rPr>
        <w:t>requested to repay a higher amount than he in fact obtained during the proceedings.</w:t>
      </w:r>
      <w:r>
        <w:rPr>
          <w:rStyle w:val="FootnoteReference"/>
          <w:rFonts w:ascii="Cambria" w:hAnsi="Cambria" w:cs="Cambria"/>
        </w:rPr>
        <w:footnoteReference w:id="27"/>
      </w:r>
      <w:r>
        <w:rPr>
          <w:rStyle w:val="hps"/>
          <w:rFonts w:ascii="Cambria" w:hAnsi="Cambria" w:cs="Cambria"/>
        </w:rPr>
        <w:t xml:space="preserve"> </w:t>
      </w:r>
    </w:p>
    <w:p w:rsidR="00F35942" w:rsidRDefault="00F35942" w:rsidP="0078033B">
      <w:pPr>
        <w:spacing w:line="360" w:lineRule="auto"/>
        <w:ind w:firstLine="357"/>
        <w:jc w:val="both"/>
        <w:rPr>
          <w:rStyle w:val="hps"/>
          <w:rFonts w:ascii="Cambria" w:hAnsi="Cambria" w:cs="Cambria"/>
        </w:rPr>
      </w:pPr>
      <w:r>
        <w:rPr>
          <w:rStyle w:val="hps"/>
          <w:rFonts w:ascii="Cambria" w:hAnsi="Cambria" w:cs="Cambria"/>
        </w:rPr>
        <w:tab/>
      </w:r>
      <w:r w:rsidRPr="00F76057">
        <w:rPr>
          <w:rStyle w:val="hps"/>
          <w:rFonts w:ascii="Cambria" w:hAnsi="Cambria" w:cs="Cambria"/>
        </w:rPr>
        <w:t xml:space="preserve">In reporting period total of </w:t>
      </w:r>
      <w:r w:rsidRPr="00F76057">
        <w:rPr>
          <w:rStyle w:val="hps"/>
          <w:rFonts w:ascii="Cambria" w:hAnsi="Cambria" w:cs="Cambria"/>
          <w:b/>
          <w:bCs/>
        </w:rPr>
        <w:t>6 562 466.95</w:t>
      </w:r>
      <w:r w:rsidRPr="00F76057">
        <w:rPr>
          <w:rStyle w:val="hps"/>
          <w:rFonts w:ascii="Cambria" w:hAnsi="Cambria" w:cs="Cambria"/>
        </w:rPr>
        <w:t xml:space="preserve"> euros was paid to FLA before district, administrative and labour and social courts in Slovenia.</w:t>
      </w:r>
      <w:r>
        <w:rPr>
          <w:rStyle w:val="FootnoteReference"/>
          <w:rFonts w:ascii="Cambria" w:hAnsi="Cambria" w:cs="Cambria"/>
        </w:rPr>
        <w:footnoteReference w:id="28"/>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6"/>
        <w:gridCol w:w="4633"/>
      </w:tblGrid>
      <w:tr w:rsidR="00F35942" w:rsidRPr="00F76057">
        <w:tc>
          <w:tcPr>
            <w:tcW w:w="4750" w:type="dxa"/>
          </w:tcPr>
          <w:p w:rsidR="00F35942" w:rsidRPr="00C77850" w:rsidRDefault="00F35942" w:rsidP="00C77850">
            <w:pPr>
              <w:jc w:val="both"/>
              <w:rPr>
                <w:rStyle w:val="hps"/>
                <w:rFonts w:ascii="Cambria" w:hAnsi="Cambria" w:cs="Cambria"/>
                <w:lang w:val="lt-LT"/>
              </w:rPr>
            </w:pPr>
            <w:r w:rsidRPr="00C77850">
              <w:rPr>
                <w:rStyle w:val="hps"/>
                <w:rFonts w:ascii="Cambria" w:hAnsi="Cambria" w:cs="Cambria"/>
                <w:lang w:val="lt-LT"/>
              </w:rPr>
              <w:t>Funds paid to FLA in cases before district courts</w:t>
            </w:r>
          </w:p>
        </w:tc>
        <w:tc>
          <w:tcPr>
            <w:tcW w:w="4750" w:type="dxa"/>
          </w:tcPr>
          <w:p w:rsidR="00F35942" w:rsidRPr="00C77850" w:rsidRDefault="00F35942" w:rsidP="00C77850">
            <w:pPr>
              <w:jc w:val="center"/>
              <w:rPr>
                <w:rStyle w:val="hps"/>
                <w:rFonts w:ascii="Cambria" w:hAnsi="Cambria" w:cs="Cambria"/>
                <w:lang w:val="lt-LT"/>
              </w:rPr>
            </w:pPr>
            <w:r w:rsidRPr="00C77850">
              <w:rPr>
                <w:rStyle w:val="hps"/>
                <w:rFonts w:ascii="Cambria" w:hAnsi="Cambria" w:cs="Cambria"/>
                <w:lang w:val="lt-LT"/>
              </w:rPr>
              <w:t>6 228 606.93</w:t>
            </w:r>
          </w:p>
        </w:tc>
      </w:tr>
      <w:tr w:rsidR="00F35942" w:rsidRPr="00F76057">
        <w:tc>
          <w:tcPr>
            <w:tcW w:w="4750" w:type="dxa"/>
          </w:tcPr>
          <w:p w:rsidR="00F35942" w:rsidRPr="00C77850" w:rsidRDefault="00F35942" w:rsidP="00C77850">
            <w:pPr>
              <w:jc w:val="both"/>
              <w:rPr>
                <w:rStyle w:val="hps"/>
                <w:rFonts w:ascii="Cambria" w:hAnsi="Cambria" w:cs="Cambria"/>
                <w:lang w:val="lt-LT"/>
              </w:rPr>
            </w:pPr>
            <w:r w:rsidRPr="00C77850">
              <w:rPr>
                <w:rStyle w:val="hps"/>
                <w:rFonts w:ascii="Cambria" w:hAnsi="Cambria" w:cs="Cambria"/>
                <w:lang w:val="lt-LT"/>
              </w:rPr>
              <w:t>Funds paid to FLA in cases before administrative court</w:t>
            </w:r>
          </w:p>
        </w:tc>
        <w:tc>
          <w:tcPr>
            <w:tcW w:w="4750" w:type="dxa"/>
          </w:tcPr>
          <w:p w:rsidR="00F35942" w:rsidRPr="00C77850" w:rsidRDefault="00F35942" w:rsidP="00C77850">
            <w:pPr>
              <w:jc w:val="center"/>
              <w:rPr>
                <w:rStyle w:val="hps"/>
                <w:rFonts w:ascii="Cambria" w:hAnsi="Cambria" w:cs="Cambria"/>
                <w:lang w:val="lt-LT"/>
              </w:rPr>
            </w:pPr>
            <w:r w:rsidRPr="00C77850">
              <w:rPr>
                <w:rStyle w:val="hps"/>
                <w:rFonts w:ascii="Cambria" w:hAnsi="Cambria" w:cs="Cambria"/>
                <w:lang w:val="lt-LT"/>
              </w:rPr>
              <w:t>570.17</w:t>
            </w:r>
          </w:p>
        </w:tc>
      </w:tr>
      <w:tr w:rsidR="00F35942" w:rsidRPr="00F76057">
        <w:tc>
          <w:tcPr>
            <w:tcW w:w="4750" w:type="dxa"/>
          </w:tcPr>
          <w:p w:rsidR="00F35942" w:rsidRPr="00C77850" w:rsidRDefault="00F35942" w:rsidP="00C77850">
            <w:pPr>
              <w:jc w:val="both"/>
              <w:rPr>
                <w:rStyle w:val="hps"/>
                <w:rFonts w:ascii="Cambria" w:hAnsi="Cambria" w:cs="Cambria"/>
                <w:lang w:val="lt-LT"/>
              </w:rPr>
            </w:pPr>
            <w:r w:rsidRPr="00C77850">
              <w:rPr>
                <w:rStyle w:val="hps"/>
                <w:rFonts w:ascii="Cambria" w:hAnsi="Cambria" w:cs="Cambria"/>
                <w:lang w:val="lt-LT"/>
              </w:rPr>
              <w:t>Funds paid to FLA in cases before labour and social courts</w:t>
            </w:r>
          </w:p>
        </w:tc>
        <w:tc>
          <w:tcPr>
            <w:tcW w:w="4750" w:type="dxa"/>
          </w:tcPr>
          <w:p w:rsidR="00F35942" w:rsidRPr="00C77850" w:rsidRDefault="00F35942" w:rsidP="00C77850">
            <w:pPr>
              <w:jc w:val="center"/>
              <w:rPr>
                <w:rStyle w:val="hps"/>
                <w:rFonts w:ascii="Cambria" w:hAnsi="Cambria" w:cs="Cambria"/>
                <w:lang w:val="lt-LT"/>
              </w:rPr>
            </w:pPr>
            <w:r w:rsidRPr="00C77850">
              <w:rPr>
                <w:rStyle w:val="hps"/>
                <w:rFonts w:ascii="Cambria" w:hAnsi="Cambria" w:cs="Cambria"/>
                <w:lang w:val="lt-LT"/>
              </w:rPr>
              <w:t>333 289.85</w:t>
            </w:r>
          </w:p>
        </w:tc>
      </w:tr>
    </w:tbl>
    <w:p w:rsidR="00F35942" w:rsidRPr="00F76057" w:rsidRDefault="00F35942" w:rsidP="00CE5DB1">
      <w:pPr>
        <w:autoSpaceDE w:val="0"/>
        <w:autoSpaceDN w:val="0"/>
        <w:adjustRightInd w:val="0"/>
        <w:ind w:firstLine="360"/>
        <w:rPr>
          <w:rStyle w:val="hps"/>
          <w:rFonts w:ascii="Cambria" w:hAnsi="Cambria" w:cs="Cambria"/>
        </w:rPr>
      </w:pPr>
      <w:r>
        <w:rPr>
          <w:rStyle w:val="hps"/>
          <w:rFonts w:ascii="Cambria" w:hAnsi="Cambria" w:cs="Cambria"/>
        </w:rPr>
        <w:t xml:space="preserve"> </w:t>
      </w:r>
    </w:p>
    <w:p w:rsidR="00F35942" w:rsidRDefault="00F35942" w:rsidP="00BF2A0B">
      <w:pPr>
        <w:numPr>
          <w:ilvl w:val="0"/>
          <w:numId w:val="23"/>
        </w:numPr>
        <w:autoSpaceDE w:val="0"/>
        <w:autoSpaceDN w:val="0"/>
        <w:adjustRightInd w:val="0"/>
        <w:spacing w:line="360" w:lineRule="auto"/>
        <w:jc w:val="center"/>
        <w:rPr>
          <w:rFonts w:ascii="Cambria" w:hAnsi="Cambria" w:cs="Cambria"/>
          <w:b/>
          <w:bCs/>
        </w:rPr>
      </w:pPr>
      <w:r w:rsidRPr="00751D13">
        <w:rPr>
          <w:rFonts w:ascii="Cambria" w:hAnsi="Cambria" w:cs="Cambria"/>
          <w:b/>
          <w:bCs/>
        </w:rPr>
        <w:t>Supervision</w:t>
      </w:r>
    </w:p>
    <w:p w:rsidR="00F35942" w:rsidRPr="00C47EAF" w:rsidRDefault="00F35942" w:rsidP="00CE5DB1">
      <w:pPr>
        <w:autoSpaceDE w:val="0"/>
        <w:autoSpaceDN w:val="0"/>
        <w:adjustRightInd w:val="0"/>
        <w:spacing w:line="360" w:lineRule="auto"/>
        <w:ind w:firstLine="540"/>
        <w:rPr>
          <w:rFonts w:ascii="Cambria" w:hAnsi="Cambria" w:cs="Cambria"/>
        </w:rPr>
      </w:pPr>
      <w:r>
        <w:rPr>
          <w:rFonts w:ascii="Cambria" w:hAnsi="Cambria" w:cs="Cambria"/>
        </w:rPr>
        <w:tab/>
        <w:t xml:space="preserve">Para. 4 Art. 29 prescribes that </w:t>
      </w:r>
      <w:r>
        <w:rPr>
          <w:lang w:val="en-GB"/>
        </w:rPr>
        <w:t xml:space="preserve">minister responsible for justice sets regulations on  supervision over the provision of legal aid in special bylaw. </w:t>
      </w:r>
    </w:p>
    <w:p w:rsidR="00F35942" w:rsidRDefault="00F35942" w:rsidP="00CE5DB1">
      <w:pPr>
        <w:spacing w:line="360" w:lineRule="auto"/>
        <w:ind w:firstLine="360"/>
        <w:jc w:val="both"/>
        <w:rPr>
          <w:lang w:val="en-GB"/>
        </w:rPr>
      </w:pPr>
      <w:r>
        <w:rPr>
          <w:lang w:val="en-GB"/>
        </w:rPr>
        <w:tab/>
        <w:t>According to Para.9 Art. 30 quality control of work of attorneys providing FLA is conducted by t</w:t>
      </w:r>
      <w:r w:rsidRPr="00C47EAF">
        <w:rPr>
          <w:lang w:val="en-GB"/>
        </w:rPr>
        <w:t>he competent free legal aid authority</w:t>
      </w:r>
      <w:r>
        <w:rPr>
          <w:lang w:val="en-GB"/>
        </w:rPr>
        <w:t>, which</w:t>
      </w:r>
      <w:r w:rsidRPr="00C47EAF">
        <w:rPr>
          <w:lang w:val="en-GB"/>
        </w:rPr>
        <w:t xml:space="preserve"> may decide to dismiss an appointed attorney who does not perform his/her services</w:t>
      </w:r>
      <w:r>
        <w:rPr>
          <w:lang w:val="en-GB"/>
        </w:rPr>
        <w:t xml:space="preserve"> well, either at the request of the applicant or with his/her consent. The authority shall appoint another attorney in place of the one who was dismissed.  The Bar Association or the Chamber of Notaries of Slovenia shall be notified of the dismissal. </w:t>
      </w:r>
    </w:p>
    <w:p w:rsidR="00F35942" w:rsidRPr="00C47EAF" w:rsidRDefault="00F35942" w:rsidP="00CE5DB1">
      <w:pPr>
        <w:autoSpaceDE w:val="0"/>
        <w:autoSpaceDN w:val="0"/>
        <w:adjustRightInd w:val="0"/>
        <w:ind w:firstLine="720"/>
        <w:rPr>
          <w:rFonts w:ascii="Cambria" w:hAnsi="Cambria" w:cs="Cambria"/>
          <w:shd w:val="clear" w:color="auto" w:fill="FFFFFF"/>
          <w:lang w:val="en-GB"/>
        </w:rPr>
      </w:pPr>
    </w:p>
    <w:p w:rsidR="00F35942" w:rsidRPr="001B1C5D" w:rsidRDefault="00F35942" w:rsidP="00CE5DB1">
      <w:pPr>
        <w:autoSpaceDE w:val="0"/>
        <w:autoSpaceDN w:val="0"/>
        <w:adjustRightInd w:val="0"/>
        <w:ind w:firstLine="720"/>
        <w:rPr>
          <w:rFonts w:ascii="Cambria" w:hAnsi="Cambria" w:cs="Cambria"/>
          <w:shd w:val="clear" w:color="auto" w:fill="FFFFFF"/>
        </w:rPr>
      </w:pPr>
    </w:p>
    <w:p w:rsidR="00F35942" w:rsidRPr="00F76057" w:rsidRDefault="00F35942" w:rsidP="00CE5DB1">
      <w:pPr>
        <w:spacing w:line="360" w:lineRule="auto"/>
        <w:jc w:val="center"/>
        <w:rPr>
          <w:rFonts w:ascii="Cambria" w:hAnsi="Cambria" w:cs="Cambria"/>
          <w:b/>
          <w:bCs/>
        </w:rPr>
      </w:pPr>
      <w:r w:rsidRPr="00F76057">
        <w:rPr>
          <w:rFonts w:ascii="Cambria" w:hAnsi="Cambria" w:cs="Cambria"/>
          <w:b/>
          <w:bCs/>
        </w:rPr>
        <w:t>II IMPLEMENTATION OF FREE LEGAL AID</w:t>
      </w:r>
    </w:p>
    <w:p w:rsidR="00F35942" w:rsidRPr="00F76057" w:rsidRDefault="00F35942" w:rsidP="00CE5DB1">
      <w:pPr>
        <w:jc w:val="both"/>
        <w:rPr>
          <w:rStyle w:val="hps"/>
          <w:rFonts w:ascii="Cambria" w:hAnsi="Cambria" w:cs="Cambria"/>
        </w:rPr>
      </w:pPr>
    </w:p>
    <w:p w:rsidR="00F35942" w:rsidRPr="00F76057" w:rsidRDefault="00F35942" w:rsidP="00CE5DB1">
      <w:pPr>
        <w:spacing w:line="360" w:lineRule="auto"/>
        <w:ind w:firstLine="357"/>
        <w:jc w:val="both"/>
        <w:rPr>
          <w:rStyle w:val="hps"/>
          <w:rFonts w:ascii="Cambria" w:hAnsi="Cambria" w:cs="Cambria"/>
        </w:rPr>
      </w:pPr>
      <w:r>
        <w:rPr>
          <w:rStyle w:val="hps"/>
          <w:rFonts w:ascii="Cambria" w:hAnsi="Cambria" w:cs="Cambria"/>
        </w:rPr>
        <w:tab/>
        <w:t>According to Judicial Statistics of Ministry of Justice of Republic of Slovenia (Sodna Statistika)</w:t>
      </w:r>
      <w:r>
        <w:rPr>
          <w:rStyle w:val="FootnoteReference"/>
          <w:rFonts w:ascii="Cambria" w:hAnsi="Cambria" w:cs="Cambria"/>
        </w:rPr>
        <w:footnoteReference w:id="29"/>
      </w:r>
      <w:r>
        <w:rPr>
          <w:rStyle w:val="hps"/>
          <w:rFonts w:ascii="Cambria" w:hAnsi="Cambria" w:cs="Cambria"/>
        </w:rPr>
        <w:t xml:space="preserve"> d</w:t>
      </w:r>
      <w:r w:rsidRPr="00F76057">
        <w:rPr>
          <w:rStyle w:val="hps"/>
          <w:rFonts w:ascii="Cambria" w:hAnsi="Cambria" w:cs="Cambria"/>
        </w:rPr>
        <w:t>uring the reporting period (</w:t>
      </w:r>
      <w:r w:rsidRPr="00F76057">
        <w:rPr>
          <w:rFonts w:ascii="Cambria" w:hAnsi="Cambria" w:cs="Cambria"/>
        </w:rPr>
        <w:t xml:space="preserve">01.01. – 31.12.2012. </w:t>
      </w:r>
      <w:r w:rsidRPr="00F76057">
        <w:rPr>
          <w:rStyle w:val="hps"/>
          <w:rFonts w:ascii="Cambria" w:hAnsi="Cambria" w:cs="Cambria"/>
        </w:rPr>
        <w:t xml:space="preserve">2012) FLA was granted to </w:t>
      </w:r>
      <w:r w:rsidRPr="00F76057">
        <w:rPr>
          <w:rStyle w:val="hps"/>
          <w:rFonts w:ascii="Cambria" w:hAnsi="Cambria" w:cs="Cambria"/>
          <w:b/>
          <w:bCs/>
        </w:rPr>
        <w:t>8380</w:t>
      </w:r>
      <w:r>
        <w:rPr>
          <w:rStyle w:val="hps"/>
          <w:rFonts w:ascii="Cambria" w:hAnsi="Cambria" w:cs="Cambria"/>
        </w:rPr>
        <w:t xml:space="preserve"> cases before three</w:t>
      </w:r>
      <w:r w:rsidRPr="00F76057">
        <w:rPr>
          <w:rStyle w:val="hps"/>
          <w:rFonts w:ascii="Cambria" w:hAnsi="Cambria" w:cs="Cambria"/>
        </w:rPr>
        <w:t xml:space="preserve"> types of courts in Slovenia: district, administrative and labour and social courts</w:t>
      </w:r>
      <w:r>
        <w:rPr>
          <w:rStyle w:val="hps"/>
          <w:rFonts w:ascii="Cambria" w:hAnsi="Cambria" w:cs="Cambria"/>
        </w:rPr>
        <w:t>. Cases to which FLA was granted:</w:t>
      </w:r>
    </w:p>
    <w:p w:rsidR="00F35942" w:rsidRPr="00CE5DB1" w:rsidRDefault="00F35942" w:rsidP="00BF2A0B">
      <w:pPr>
        <w:pStyle w:val="ListParagraph"/>
        <w:numPr>
          <w:ilvl w:val="1"/>
          <w:numId w:val="26"/>
        </w:numPr>
        <w:jc w:val="both"/>
        <w:rPr>
          <w:rStyle w:val="hps"/>
          <w:rFonts w:ascii="Cambria" w:hAnsi="Cambria" w:cs="Cambria"/>
        </w:rPr>
      </w:pPr>
      <w:r w:rsidRPr="00CE5DB1">
        <w:rPr>
          <w:rStyle w:val="hps"/>
          <w:rFonts w:ascii="Cambria" w:hAnsi="Cambria" w:cs="Cambria"/>
        </w:rPr>
        <w:t>civil 6039</w:t>
      </w:r>
    </w:p>
    <w:p w:rsidR="00F35942" w:rsidRPr="00CE5DB1" w:rsidRDefault="00F35942" w:rsidP="00BF2A0B">
      <w:pPr>
        <w:pStyle w:val="ListParagraph"/>
        <w:numPr>
          <w:ilvl w:val="1"/>
          <w:numId w:val="26"/>
        </w:numPr>
        <w:jc w:val="both"/>
        <w:rPr>
          <w:rStyle w:val="hps"/>
          <w:rFonts w:ascii="Cambria" w:hAnsi="Cambria" w:cs="Cambria"/>
        </w:rPr>
      </w:pPr>
      <w:r>
        <w:rPr>
          <w:rStyle w:val="hps"/>
          <w:rFonts w:ascii="Cambria" w:hAnsi="Cambria" w:cs="Cambria"/>
        </w:rPr>
        <w:t>labo</w:t>
      </w:r>
      <w:r w:rsidRPr="00CE5DB1">
        <w:rPr>
          <w:rStyle w:val="hps"/>
          <w:rFonts w:ascii="Cambria" w:hAnsi="Cambria" w:cs="Cambria"/>
        </w:rPr>
        <w:t>r 846</w:t>
      </w:r>
    </w:p>
    <w:p w:rsidR="00F35942" w:rsidRPr="00CE5DB1" w:rsidRDefault="00F35942" w:rsidP="00BF2A0B">
      <w:pPr>
        <w:pStyle w:val="ListParagraph"/>
        <w:numPr>
          <w:ilvl w:val="1"/>
          <w:numId w:val="26"/>
        </w:numPr>
        <w:jc w:val="both"/>
        <w:rPr>
          <w:rStyle w:val="hps"/>
          <w:rFonts w:ascii="Cambria" w:hAnsi="Cambria" w:cs="Cambria"/>
        </w:rPr>
      </w:pPr>
      <w:r w:rsidRPr="00CE5DB1">
        <w:rPr>
          <w:rStyle w:val="hps"/>
          <w:rFonts w:ascii="Cambria" w:hAnsi="Cambria" w:cs="Cambria"/>
        </w:rPr>
        <w:t>criminal 1032</w:t>
      </w:r>
    </w:p>
    <w:p w:rsidR="00F35942" w:rsidRPr="00CE5DB1" w:rsidRDefault="00F35942" w:rsidP="00BF2A0B">
      <w:pPr>
        <w:pStyle w:val="ListParagraph"/>
        <w:numPr>
          <w:ilvl w:val="1"/>
          <w:numId w:val="26"/>
        </w:numPr>
        <w:jc w:val="both"/>
        <w:rPr>
          <w:rStyle w:val="hps"/>
          <w:rFonts w:ascii="Cambria" w:hAnsi="Cambria" w:cs="Cambria"/>
        </w:rPr>
      </w:pPr>
      <w:r w:rsidRPr="00CE5DB1">
        <w:rPr>
          <w:rStyle w:val="hps"/>
          <w:rFonts w:ascii="Cambria" w:hAnsi="Cambria" w:cs="Cambria"/>
        </w:rPr>
        <w:t>other matters 357</w:t>
      </w:r>
    </w:p>
    <w:p w:rsidR="00F35942" w:rsidRPr="00CE5DB1" w:rsidRDefault="00F35942" w:rsidP="00BF2A0B">
      <w:pPr>
        <w:pStyle w:val="ListParagraph"/>
        <w:numPr>
          <w:ilvl w:val="1"/>
          <w:numId w:val="26"/>
        </w:numPr>
        <w:jc w:val="both"/>
        <w:rPr>
          <w:rStyle w:val="hps"/>
          <w:rFonts w:ascii="Cambria" w:hAnsi="Cambria" w:cs="Cambria"/>
        </w:rPr>
      </w:pPr>
      <w:r w:rsidRPr="00CE5DB1">
        <w:rPr>
          <w:rStyle w:val="hps"/>
          <w:rFonts w:ascii="Cambria" w:hAnsi="Cambria" w:cs="Cambria"/>
        </w:rPr>
        <w:t>minor offences 57</w:t>
      </w:r>
    </w:p>
    <w:p w:rsidR="00F35942" w:rsidRPr="00CE5DB1" w:rsidRDefault="00F35942" w:rsidP="00BF2A0B">
      <w:pPr>
        <w:pStyle w:val="ListParagraph"/>
        <w:numPr>
          <w:ilvl w:val="1"/>
          <w:numId w:val="26"/>
        </w:numPr>
        <w:jc w:val="both"/>
        <w:rPr>
          <w:rStyle w:val="hps"/>
          <w:rFonts w:ascii="Cambria" w:hAnsi="Cambria" w:cs="Cambria"/>
        </w:rPr>
      </w:pPr>
      <w:r w:rsidRPr="00CE5DB1">
        <w:rPr>
          <w:rStyle w:val="hps"/>
          <w:rFonts w:ascii="Cambria" w:hAnsi="Cambria" w:cs="Cambria"/>
        </w:rPr>
        <w:t>social 41</w:t>
      </w:r>
    </w:p>
    <w:p w:rsidR="00F35942" w:rsidRPr="00CE5DB1" w:rsidRDefault="00F35942" w:rsidP="00BF2A0B">
      <w:pPr>
        <w:pStyle w:val="ListParagraph"/>
        <w:numPr>
          <w:ilvl w:val="1"/>
          <w:numId w:val="26"/>
        </w:numPr>
        <w:jc w:val="both"/>
        <w:rPr>
          <w:rStyle w:val="hps"/>
          <w:rFonts w:ascii="Cambria" w:hAnsi="Cambria" w:cs="Cambria"/>
        </w:rPr>
      </w:pPr>
      <w:r w:rsidRPr="00CE5DB1">
        <w:rPr>
          <w:rStyle w:val="hps"/>
          <w:rFonts w:ascii="Cambria" w:hAnsi="Cambria" w:cs="Cambria"/>
        </w:rPr>
        <w:t>administrative 8</w:t>
      </w:r>
    </w:p>
    <w:p w:rsidR="00F35942" w:rsidRPr="00F76057" w:rsidRDefault="00F35942" w:rsidP="00CE5DB1">
      <w:pPr>
        <w:ind w:left="360"/>
        <w:jc w:val="both"/>
        <w:rPr>
          <w:rStyle w:val="hps"/>
          <w:rFonts w:ascii="Cambria" w:hAnsi="Cambria" w:cs="Cambria"/>
        </w:rPr>
      </w:pPr>
    </w:p>
    <w:p w:rsidR="00F35942" w:rsidRPr="00F76057" w:rsidRDefault="00F35942" w:rsidP="00CE5DB1">
      <w:pPr>
        <w:ind w:left="360"/>
        <w:jc w:val="both"/>
        <w:rPr>
          <w:rStyle w:val="hps"/>
          <w:rFonts w:ascii="Cambria" w:hAnsi="Cambria" w:cs="Cambria"/>
        </w:rPr>
      </w:pPr>
      <w:r w:rsidRPr="009002FB">
        <w:rPr>
          <w:noProof/>
          <w:lang w:eastAsia="en-US"/>
        </w:rPr>
        <w:object w:dxaOrig="8410" w:dyaOrig="4964">
          <v:shape id="Chart 14" o:spid="_x0000_i1031" type="#_x0000_t75" style="width:420.75pt;height:248.25pt;visibility:visible" o:ole="">
            <v:imagedata r:id="rId18" o:title=""/>
            <o:lock v:ext="edit" aspectratio="f"/>
          </v:shape>
          <o:OLEObject Type="Embed" ProgID="Excel.Chart.8" ShapeID="Chart 14" DrawAspect="Content" ObjectID="_1456558795" r:id="rId19"/>
        </w:object>
      </w:r>
    </w:p>
    <w:p w:rsidR="00F35942" w:rsidRPr="00F76057" w:rsidRDefault="00F35942" w:rsidP="00CE5DB1">
      <w:pPr>
        <w:jc w:val="both"/>
        <w:rPr>
          <w:rStyle w:val="hps"/>
          <w:rFonts w:ascii="Cambria" w:hAnsi="Cambria" w:cs="Cambria"/>
        </w:rPr>
      </w:pPr>
    </w:p>
    <w:p w:rsidR="00F35942" w:rsidRPr="00F76057" w:rsidRDefault="00F35942" w:rsidP="00CE5DB1">
      <w:pPr>
        <w:jc w:val="both"/>
        <w:rPr>
          <w:rStyle w:val="hps"/>
          <w:rFonts w:ascii="Cambria" w:hAnsi="Cambria" w:cs="Cambria"/>
        </w:rPr>
      </w:pPr>
      <w:r w:rsidRPr="00F76057">
        <w:rPr>
          <w:rStyle w:val="hps"/>
          <w:rFonts w:ascii="Cambria" w:hAnsi="Cambria" w:cs="Cambria"/>
        </w:rPr>
        <w:t>Before 11  district courts FLA was granted to 7302 cases:</w:t>
      </w:r>
    </w:p>
    <w:p w:rsidR="00F35942" w:rsidRPr="00CE5DB1" w:rsidRDefault="00F35942" w:rsidP="00BF2A0B">
      <w:pPr>
        <w:pStyle w:val="ListParagraph"/>
        <w:numPr>
          <w:ilvl w:val="1"/>
          <w:numId w:val="27"/>
        </w:numPr>
        <w:jc w:val="both"/>
        <w:rPr>
          <w:rStyle w:val="hps"/>
          <w:rFonts w:ascii="Cambria" w:hAnsi="Cambria" w:cs="Cambria"/>
        </w:rPr>
      </w:pPr>
      <w:r w:rsidRPr="00CE5DB1">
        <w:rPr>
          <w:rStyle w:val="hps"/>
          <w:rFonts w:ascii="Cambria" w:hAnsi="Cambria" w:cs="Cambria"/>
        </w:rPr>
        <w:t>civil 6038</w:t>
      </w:r>
    </w:p>
    <w:p w:rsidR="00F35942" w:rsidRPr="00CE5DB1" w:rsidRDefault="00F35942" w:rsidP="00BF2A0B">
      <w:pPr>
        <w:pStyle w:val="ListParagraph"/>
        <w:numPr>
          <w:ilvl w:val="1"/>
          <w:numId w:val="27"/>
        </w:numPr>
        <w:jc w:val="both"/>
        <w:rPr>
          <w:rStyle w:val="hps"/>
          <w:rFonts w:ascii="Cambria" w:hAnsi="Cambria" w:cs="Cambria"/>
        </w:rPr>
      </w:pPr>
      <w:r>
        <w:rPr>
          <w:rStyle w:val="hps"/>
          <w:rFonts w:ascii="Cambria" w:hAnsi="Cambria" w:cs="Cambria"/>
        </w:rPr>
        <w:t>labo</w:t>
      </w:r>
      <w:r w:rsidRPr="00CE5DB1">
        <w:rPr>
          <w:rStyle w:val="hps"/>
          <w:rFonts w:ascii="Cambria" w:hAnsi="Cambria" w:cs="Cambria"/>
        </w:rPr>
        <w:t>r 11</w:t>
      </w:r>
    </w:p>
    <w:p w:rsidR="00F35942" w:rsidRPr="00CE5DB1" w:rsidRDefault="00F35942" w:rsidP="00BF2A0B">
      <w:pPr>
        <w:pStyle w:val="ListParagraph"/>
        <w:numPr>
          <w:ilvl w:val="1"/>
          <w:numId w:val="27"/>
        </w:numPr>
        <w:jc w:val="both"/>
        <w:rPr>
          <w:rStyle w:val="hps"/>
          <w:rFonts w:ascii="Cambria" w:hAnsi="Cambria" w:cs="Cambria"/>
        </w:rPr>
      </w:pPr>
      <w:r w:rsidRPr="00CE5DB1">
        <w:rPr>
          <w:rStyle w:val="hps"/>
          <w:rFonts w:ascii="Cambria" w:hAnsi="Cambria" w:cs="Cambria"/>
        </w:rPr>
        <w:t>criminal 1032</w:t>
      </w:r>
    </w:p>
    <w:p w:rsidR="00F35942" w:rsidRPr="00CE5DB1" w:rsidRDefault="00F35942" w:rsidP="00BF2A0B">
      <w:pPr>
        <w:pStyle w:val="ListParagraph"/>
        <w:numPr>
          <w:ilvl w:val="1"/>
          <w:numId w:val="27"/>
        </w:numPr>
        <w:jc w:val="both"/>
        <w:rPr>
          <w:rStyle w:val="hps"/>
          <w:rFonts w:ascii="Cambria" w:hAnsi="Cambria" w:cs="Cambria"/>
        </w:rPr>
      </w:pPr>
      <w:r w:rsidRPr="00CE5DB1">
        <w:rPr>
          <w:rStyle w:val="hps"/>
          <w:rFonts w:ascii="Cambria" w:hAnsi="Cambria" w:cs="Cambria"/>
        </w:rPr>
        <w:t>other matters 157</w:t>
      </w:r>
    </w:p>
    <w:p w:rsidR="00F35942" w:rsidRPr="00CE5DB1" w:rsidRDefault="00F35942" w:rsidP="00BF2A0B">
      <w:pPr>
        <w:pStyle w:val="ListParagraph"/>
        <w:numPr>
          <w:ilvl w:val="1"/>
          <w:numId w:val="27"/>
        </w:numPr>
        <w:jc w:val="both"/>
        <w:rPr>
          <w:rStyle w:val="hps"/>
          <w:rFonts w:ascii="Cambria" w:hAnsi="Cambria" w:cs="Cambria"/>
        </w:rPr>
      </w:pPr>
      <w:r w:rsidRPr="00CE5DB1">
        <w:rPr>
          <w:rStyle w:val="hps"/>
          <w:rFonts w:ascii="Cambria" w:hAnsi="Cambria" w:cs="Cambria"/>
        </w:rPr>
        <w:t>minor offences 57</w:t>
      </w:r>
    </w:p>
    <w:p w:rsidR="00F35942" w:rsidRPr="00CE5DB1" w:rsidRDefault="00F35942" w:rsidP="00BF2A0B">
      <w:pPr>
        <w:pStyle w:val="ListParagraph"/>
        <w:numPr>
          <w:ilvl w:val="1"/>
          <w:numId w:val="27"/>
        </w:numPr>
        <w:jc w:val="both"/>
        <w:rPr>
          <w:rStyle w:val="hps"/>
          <w:rFonts w:ascii="Cambria" w:hAnsi="Cambria" w:cs="Cambria"/>
        </w:rPr>
      </w:pPr>
      <w:r w:rsidRPr="00CE5DB1">
        <w:rPr>
          <w:rStyle w:val="hps"/>
          <w:rFonts w:ascii="Cambria" w:hAnsi="Cambria" w:cs="Cambria"/>
        </w:rPr>
        <w:t>social 1</w:t>
      </w:r>
    </w:p>
    <w:p w:rsidR="00F35942" w:rsidRPr="00CE5DB1" w:rsidRDefault="00F35942" w:rsidP="00BF2A0B">
      <w:pPr>
        <w:pStyle w:val="ListParagraph"/>
        <w:numPr>
          <w:ilvl w:val="1"/>
          <w:numId w:val="27"/>
        </w:numPr>
        <w:jc w:val="both"/>
        <w:rPr>
          <w:rStyle w:val="hps"/>
          <w:rFonts w:ascii="Cambria" w:hAnsi="Cambria" w:cs="Cambria"/>
        </w:rPr>
      </w:pPr>
      <w:r w:rsidRPr="00CE5DB1">
        <w:rPr>
          <w:rStyle w:val="hps"/>
          <w:rFonts w:ascii="Cambria" w:hAnsi="Cambria" w:cs="Cambria"/>
        </w:rPr>
        <w:t>administrative 6</w:t>
      </w:r>
    </w:p>
    <w:p w:rsidR="00F35942" w:rsidRPr="00F76057" w:rsidRDefault="00F35942" w:rsidP="00CE5DB1">
      <w:pPr>
        <w:ind w:left="360"/>
        <w:jc w:val="both"/>
        <w:rPr>
          <w:rStyle w:val="hps"/>
          <w:rFonts w:ascii="Cambria" w:hAnsi="Cambria" w:cs="Cambria"/>
        </w:rPr>
      </w:pPr>
      <w:r w:rsidRPr="009002FB">
        <w:rPr>
          <w:noProof/>
          <w:lang w:eastAsia="en-US"/>
        </w:rPr>
        <w:object w:dxaOrig="8343" w:dyaOrig="4762">
          <v:shape id="Chart 13" o:spid="_x0000_i1032" type="#_x0000_t75" style="width:417pt;height:237.75pt;visibility:visible" o:ole="">
            <v:imagedata r:id="rId20" o:title="" cropbottom="-28f"/>
            <o:lock v:ext="edit" aspectratio="f"/>
          </v:shape>
          <o:OLEObject Type="Embed" ProgID="Excel.Chart.8" ShapeID="Chart 13" DrawAspect="Content" ObjectID="_1456558796" r:id="rId21"/>
        </w:object>
      </w:r>
    </w:p>
    <w:p w:rsidR="00F35942" w:rsidRPr="00F76057" w:rsidRDefault="00F35942" w:rsidP="00CE5DB1">
      <w:pPr>
        <w:ind w:left="360"/>
        <w:jc w:val="both"/>
        <w:rPr>
          <w:rStyle w:val="hps"/>
          <w:rFonts w:ascii="Cambria" w:hAnsi="Cambria" w:cs="Cambria"/>
        </w:rPr>
      </w:pPr>
    </w:p>
    <w:p w:rsidR="00F35942" w:rsidRDefault="00F35942" w:rsidP="00CE5DB1">
      <w:pPr>
        <w:jc w:val="both"/>
        <w:rPr>
          <w:rStyle w:val="hps"/>
          <w:rFonts w:ascii="Cambria" w:hAnsi="Cambria" w:cs="Cambria"/>
        </w:rPr>
      </w:pPr>
    </w:p>
    <w:p w:rsidR="00F35942" w:rsidRDefault="00F35942" w:rsidP="00CE5DB1">
      <w:pPr>
        <w:jc w:val="both"/>
        <w:rPr>
          <w:rStyle w:val="hps"/>
          <w:rFonts w:ascii="Cambria" w:hAnsi="Cambria" w:cs="Cambria"/>
        </w:rPr>
      </w:pPr>
    </w:p>
    <w:p w:rsidR="00F35942" w:rsidRPr="00F76057" w:rsidRDefault="00F35942" w:rsidP="00CE5DB1">
      <w:pPr>
        <w:jc w:val="both"/>
        <w:rPr>
          <w:rStyle w:val="hps"/>
          <w:rFonts w:ascii="Cambria" w:hAnsi="Cambria" w:cs="Cambria"/>
        </w:rPr>
      </w:pPr>
      <w:r w:rsidRPr="00F76057">
        <w:rPr>
          <w:rStyle w:val="hps"/>
          <w:rFonts w:ascii="Cambria" w:hAnsi="Cambria" w:cs="Cambria"/>
        </w:rPr>
        <w:t>Before 1 administrative court FLA was granted to 2 cases:</w:t>
      </w:r>
    </w:p>
    <w:p w:rsidR="00F35942" w:rsidRPr="00CE5DB1" w:rsidRDefault="00F35942" w:rsidP="00BF2A0B">
      <w:pPr>
        <w:pStyle w:val="ListParagraph"/>
        <w:numPr>
          <w:ilvl w:val="1"/>
          <w:numId w:val="28"/>
        </w:numPr>
        <w:jc w:val="both"/>
        <w:rPr>
          <w:rStyle w:val="hps"/>
          <w:rFonts w:ascii="Cambria" w:hAnsi="Cambria" w:cs="Cambria"/>
        </w:rPr>
      </w:pPr>
      <w:r w:rsidRPr="00CE5DB1">
        <w:rPr>
          <w:rStyle w:val="hps"/>
          <w:rFonts w:ascii="Cambria" w:hAnsi="Cambria" w:cs="Cambria"/>
        </w:rPr>
        <w:t>civil 0</w:t>
      </w:r>
    </w:p>
    <w:p w:rsidR="00F35942" w:rsidRPr="00CE5DB1" w:rsidRDefault="00F35942" w:rsidP="00BF2A0B">
      <w:pPr>
        <w:pStyle w:val="ListParagraph"/>
        <w:numPr>
          <w:ilvl w:val="1"/>
          <w:numId w:val="28"/>
        </w:numPr>
        <w:jc w:val="both"/>
        <w:rPr>
          <w:rStyle w:val="hps"/>
          <w:rFonts w:ascii="Cambria" w:hAnsi="Cambria" w:cs="Cambria"/>
        </w:rPr>
      </w:pPr>
      <w:r>
        <w:rPr>
          <w:rStyle w:val="hps"/>
          <w:rFonts w:ascii="Cambria" w:hAnsi="Cambria" w:cs="Cambria"/>
        </w:rPr>
        <w:t>labo</w:t>
      </w:r>
      <w:r w:rsidRPr="00CE5DB1">
        <w:rPr>
          <w:rStyle w:val="hps"/>
          <w:rFonts w:ascii="Cambria" w:hAnsi="Cambria" w:cs="Cambria"/>
        </w:rPr>
        <w:t>r 0</w:t>
      </w:r>
    </w:p>
    <w:p w:rsidR="00F35942" w:rsidRPr="00CE5DB1" w:rsidRDefault="00F35942" w:rsidP="00BF2A0B">
      <w:pPr>
        <w:pStyle w:val="ListParagraph"/>
        <w:numPr>
          <w:ilvl w:val="1"/>
          <w:numId w:val="28"/>
        </w:numPr>
        <w:jc w:val="both"/>
        <w:rPr>
          <w:rStyle w:val="hps"/>
          <w:rFonts w:ascii="Cambria" w:hAnsi="Cambria" w:cs="Cambria"/>
        </w:rPr>
      </w:pPr>
      <w:r w:rsidRPr="00CE5DB1">
        <w:rPr>
          <w:rStyle w:val="hps"/>
          <w:rFonts w:ascii="Cambria" w:hAnsi="Cambria" w:cs="Cambria"/>
        </w:rPr>
        <w:t>criminal 0</w:t>
      </w:r>
    </w:p>
    <w:p w:rsidR="00F35942" w:rsidRPr="00CE5DB1" w:rsidRDefault="00F35942" w:rsidP="00BF2A0B">
      <w:pPr>
        <w:pStyle w:val="ListParagraph"/>
        <w:numPr>
          <w:ilvl w:val="1"/>
          <w:numId w:val="28"/>
        </w:numPr>
        <w:jc w:val="both"/>
        <w:rPr>
          <w:rStyle w:val="hps"/>
          <w:rFonts w:ascii="Cambria" w:hAnsi="Cambria" w:cs="Cambria"/>
        </w:rPr>
      </w:pPr>
      <w:r w:rsidRPr="00CE5DB1">
        <w:rPr>
          <w:rStyle w:val="hps"/>
          <w:rFonts w:ascii="Cambria" w:hAnsi="Cambria" w:cs="Cambria"/>
        </w:rPr>
        <w:t>other matters 0</w:t>
      </w:r>
    </w:p>
    <w:p w:rsidR="00F35942" w:rsidRPr="00CE5DB1" w:rsidRDefault="00F35942" w:rsidP="00BF2A0B">
      <w:pPr>
        <w:pStyle w:val="ListParagraph"/>
        <w:numPr>
          <w:ilvl w:val="1"/>
          <w:numId w:val="28"/>
        </w:numPr>
        <w:jc w:val="both"/>
        <w:rPr>
          <w:rStyle w:val="hps"/>
          <w:rFonts w:ascii="Cambria" w:hAnsi="Cambria" w:cs="Cambria"/>
        </w:rPr>
      </w:pPr>
      <w:r w:rsidRPr="00CE5DB1">
        <w:rPr>
          <w:rStyle w:val="hps"/>
          <w:rFonts w:ascii="Cambria" w:hAnsi="Cambria" w:cs="Cambria"/>
        </w:rPr>
        <w:t>minor offences 0</w:t>
      </w:r>
    </w:p>
    <w:p w:rsidR="00F35942" w:rsidRPr="00CE5DB1" w:rsidRDefault="00F35942" w:rsidP="00BF2A0B">
      <w:pPr>
        <w:pStyle w:val="ListParagraph"/>
        <w:numPr>
          <w:ilvl w:val="1"/>
          <w:numId w:val="28"/>
        </w:numPr>
        <w:jc w:val="both"/>
        <w:rPr>
          <w:rStyle w:val="hps"/>
          <w:rFonts w:ascii="Cambria" w:hAnsi="Cambria" w:cs="Cambria"/>
        </w:rPr>
      </w:pPr>
      <w:r w:rsidRPr="00CE5DB1">
        <w:rPr>
          <w:rStyle w:val="hps"/>
          <w:rFonts w:ascii="Cambria" w:hAnsi="Cambria" w:cs="Cambria"/>
        </w:rPr>
        <w:t>social 0</w:t>
      </w:r>
    </w:p>
    <w:p w:rsidR="00F35942" w:rsidRPr="00CE5DB1" w:rsidRDefault="00F35942" w:rsidP="00BF2A0B">
      <w:pPr>
        <w:pStyle w:val="ListParagraph"/>
        <w:numPr>
          <w:ilvl w:val="1"/>
          <w:numId w:val="28"/>
        </w:numPr>
        <w:jc w:val="both"/>
        <w:rPr>
          <w:rStyle w:val="hps"/>
          <w:rFonts w:ascii="Cambria" w:hAnsi="Cambria" w:cs="Cambria"/>
        </w:rPr>
      </w:pPr>
      <w:r w:rsidRPr="00CE5DB1">
        <w:rPr>
          <w:rStyle w:val="hps"/>
          <w:rFonts w:ascii="Cambria" w:hAnsi="Cambria" w:cs="Cambria"/>
        </w:rPr>
        <w:t>administrative 2</w:t>
      </w:r>
    </w:p>
    <w:p w:rsidR="00F35942" w:rsidRPr="00F76057" w:rsidRDefault="00F35942" w:rsidP="00CE5DB1">
      <w:pPr>
        <w:ind w:left="360"/>
        <w:jc w:val="both"/>
        <w:rPr>
          <w:rStyle w:val="hps"/>
          <w:rFonts w:ascii="Cambria" w:hAnsi="Cambria" w:cs="Cambria"/>
        </w:rPr>
      </w:pPr>
    </w:p>
    <w:p w:rsidR="00F35942" w:rsidRPr="00F76057" w:rsidRDefault="00F35942" w:rsidP="00CE5DB1">
      <w:pPr>
        <w:jc w:val="both"/>
        <w:rPr>
          <w:rStyle w:val="hps"/>
          <w:rFonts w:ascii="Cambria" w:hAnsi="Cambria" w:cs="Cambria"/>
        </w:rPr>
      </w:pPr>
    </w:p>
    <w:p w:rsidR="00F35942" w:rsidRPr="00F76057" w:rsidRDefault="00F35942" w:rsidP="00CE5DB1">
      <w:pPr>
        <w:jc w:val="both"/>
        <w:rPr>
          <w:rStyle w:val="hps"/>
          <w:rFonts w:ascii="Cambria" w:hAnsi="Cambria" w:cs="Cambria"/>
        </w:rPr>
      </w:pPr>
    </w:p>
    <w:p w:rsidR="00F35942" w:rsidRPr="00F76057" w:rsidRDefault="00F35942" w:rsidP="00CE5DB1">
      <w:pPr>
        <w:jc w:val="both"/>
        <w:rPr>
          <w:rStyle w:val="hps"/>
          <w:rFonts w:ascii="Cambria" w:hAnsi="Cambria" w:cs="Cambria"/>
        </w:rPr>
      </w:pPr>
      <w:r>
        <w:rPr>
          <w:rStyle w:val="hps"/>
          <w:rFonts w:ascii="Cambria" w:hAnsi="Cambria" w:cs="Cambria"/>
        </w:rPr>
        <w:t>Before 4 labo</w:t>
      </w:r>
      <w:r w:rsidRPr="00F76057">
        <w:rPr>
          <w:rStyle w:val="hps"/>
          <w:rFonts w:ascii="Cambria" w:hAnsi="Cambria" w:cs="Cambria"/>
        </w:rPr>
        <w:t xml:space="preserve">r and social courts FLA was granted in 1076 cases: </w:t>
      </w:r>
    </w:p>
    <w:p w:rsidR="00F35942" w:rsidRPr="00CE5DB1" w:rsidRDefault="00F35942" w:rsidP="00BF2A0B">
      <w:pPr>
        <w:pStyle w:val="ListParagraph"/>
        <w:numPr>
          <w:ilvl w:val="1"/>
          <w:numId w:val="29"/>
        </w:numPr>
        <w:jc w:val="both"/>
        <w:rPr>
          <w:rStyle w:val="hps"/>
          <w:rFonts w:ascii="Cambria" w:hAnsi="Cambria" w:cs="Cambria"/>
        </w:rPr>
      </w:pPr>
      <w:r w:rsidRPr="00CE5DB1">
        <w:rPr>
          <w:rStyle w:val="hps"/>
          <w:rFonts w:ascii="Cambria" w:hAnsi="Cambria" w:cs="Cambria"/>
        </w:rPr>
        <w:t>civil 1</w:t>
      </w:r>
    </w:p>
    <w:p w:rsidR="00F35942" w:rsidRPr="00CE5DB1" w:rsidRDefault="00F35942" w:rsidP="00BF2A0B">
      <w:pPr>
        <w:pStyle w:val="ListParagraph"/>
        <w:numPr>
          <w:ilvl w:val="1"/>
          <w:numId w:val="29"/>
        </w:numPr>
        <w:jc w:val="both"/>
        <w:rPr>
          <w:rStyle w:val="hps"/>
          <w:rFonts w:ascii="Cambria" w:hAnsi="Cambria" w:cs="Cambria"/>
        </w:rPr>
      </w:pPr>
      <w:r>
        <w:rPr>
          <w:rStyle w:val="hps"/>
          <w:rFonts w:ascii="Cambria" w:hAnsi="Cambria" w:cs="Cambria"/>
        </w:rPr>
        <w:t>labo</w:t>
      </w:r>
      <w:r w:rsidRPr="00CE5DB1">
        <w:rPr>
          <w:rStyle w:val="hps"/>
          <w:rFonts w:ascii="Cambria" w:hAnsi="Cambria" w:cs="Cambria"/>
        </w:rPr>
        <w:t>r 835</w:t>
      </w:r>
    </w:p>
    <w:p w:rsidR="00F35942" w:rsidRPr="00CE5DB1" w:rsidRDefault="00F35942" w:rsidP="00BF2A0B">
      <w:pPr>
        <w:pStyle w:val="ListParagraph"/>
        <w:numPr>
          <w:ilvl w:val="1"/>
          <w:numId w:val="29"/>
        </w:numPr>
        <w:jc w:val="both"/>
        <w:rPr>
          <w:rStyle w:val="hps"/>
          <w:rFonts w:ascii="Cambria" w:hAnsi="Cambria" w:cs="Cambria"/>
        </w:rPr>
      </w:pPr>
      <w:r w:rsidRPr="00CE5DB1">
        <w:rPr>
          <w:rStyle w:val="hps"/>
          <w:rFonts w:ascii="Cambria" w:hAnsi="Cambria" w:cs="Cambria"/>
        </w:rPr>
        <w:t>other matters 200</w:t>
      </w:r>
    </w:p>
    <w:p w:rsidR="00F35942" w:rsidRPr="00CE5DB1" w:rsidRDefault="00F35942" w:rsidP="00BF2A0B">
      <w:pPr>
        <w:pStyle w:val="ListParagraph"/>
        <w:numPr>
          <w:ilvl w:val="1"/>
          <w:numId w:val="29"/>
        </w:numPr>
        <w:jc w:val="both"/>
        <w:rPr>
          <w:rStyle w:val="hps"/>
          <w:rFonts w:ascii="Cambria" w:hAnsi="Cambria" w:cs="Cambria"/>
        </w:rPr>
      </w:pPr>
      <w:r w:rsidRPr="00CE5DB1">
        <w:rPr>
          <w:rStyle w:val="hps"/>
          <w:rFonts w:ascii="Cambria" w:hAnsi="Cambria" w:cs="Cambria"/>
        </w:rPr>
        <w:t>minor offences 0</w:t>
      </w:r>
    </w:p>
    <w:p w:rsidR="00F35942" w:rsidRPr="00CE5DB1" w:rsidRDefault="00F35942" w:rsidP="00BF2A0B">
      <w:pPr>
        <w:pStyle w:val="ListParagraph"/>
        <w:numPr>
          <w:ilvl w:val="1"/>
          <w:numId w:val="29"/>
        </w:numPr>
        <w:jc w:val="both"/>
        <w:rPr>
          <w:rStyle w:val="hps"/>
          <w:rFonts w:ascii="Cambria" w:hAnsi="Cambria" w:cs="Cambria"/>
        </w:rPr>
      </w:pPr>
      <w:r w:rsidRPr="00CE5DB1">
        <w:rPr>
          <w:rStyle w:val="hps"/>
          <w:rFonts w:ascii="Cambria" w:hAnsi="Cambria" w:cs="Cambria"/>
        </w:rPr>
        <w:t>social 40</w:t>
      </w:r>
    </w:p>
    <w:p w:rsidR="00F35942" w:rsidRPr="00CE5DB1" w:rsidRDefault="00F35942" w:rsidP="00BF2A0B">
      <w:pPr>
        <w:pStyle w:val="ListParagraph"/>
        <w:numPr>
          <w:ilvl w:val="1"/>
          <w:numId w:val="29"/>
        </w:numPr>
        <w:jc w:val="both"/>
        <w:rPr>
          <w:rStyle w:val="hps"/>
          <w:rFonts w:ascii="Cambria" w:hAnsi="Cambria" w:cs="Cambria"/>
        </w:rPr>
      </w:pPr>
      <w:r w:rsidRPr="00CE5DB1">
        <w:rPr>
          <w:rStyle w:val="hps"/>
          <w:rFonts w:ascii="Cambria" w:hAnsi="Cambria" w:cs="Cambria"/>
        </w:rPr>
        <w:t>administrative 0</w:t>
      </w:r>
    </w:p>
    <w:p w:rsidR="00F35942" w:rsidRPr="00F76057" w:rsidRDefault="00F35942" w:rsidP="00CE5DB1">
      <w:pPr>
        <w:ind w:left="360"/>
        <w:jc w:val="both"/>
        <w:rPr>
          <w:rStyle w:val="hps"/>
          <w:rFonts w:ascii="Cambria" w:hAnsi="Cambria" w:cs="Cambria"/>
        </w:rPr>
      </w:pPr>
    </w:p>
    <w:p w:rsidR="00F35942" w:rsidRDefault="00F35942" w:rsidP="00CE5DB1">
      <w:pPr>
        <w:ind w:left="360"/>
        <w:jc w:val="both"/>
        <w:rPr>
          <w:rStyle w:val="hps"/>
          <w:rFonts w:ascii="Cambria" w:hAnsi="Cambria" w:cs="Cambria"/>
        </w:rPr>
      </w:pPr>
    </w:p>
    <w:p w:rsidR="00F35942" w:rsidRDefault="00F35942" w:rsidP="00CE5DB1">
      <w:pPr>
        <w:ind w:left="360"/>
        <w:jc w:val="both"/>
        <w:rPr>
          <w:rStyle w:val="hps"/>
          <w:rFonts w:ascii="Cambria" w:hAnsi="Cambria" w:cs="Cambria"/>
        </w:rPr>
      </w:pPr>
    </w:p>
    <w:p w:rsidR="00F35942" w:rsidRDefault="00F35942" w:rsidP="00CE5DB1">
      <w:pPr>
        <w:ind w:left="360"/>
        <w:jc w:val="both"/>
        <w:rPr>
          <w:rStyle w:val="hps"/>
          <w:rFonts w:ascii="Cambria" w:hAnsi="Cambria" w:cs="Cambria"/>
        </w:rPr>
      </w:pPr>
    </w:p>
    <w:p w:rsidR="00F35942" w:rsidRDefault="00F35942" w:rsidP="00CE5DB1">
      <w:pPr>
        <w:ind w:left="360"/>
        <w:jc w:val="both"/>
        <w:rPr>
          <w:rStyle w:val="hps"/>
          <w:rFonts w:ascii="Cambria" w:hAnsi="Cambria" w:cs="Cambria"/>
        </w:rPr>
      </w:pPr>
    </w:p>
    <w:p w:rsidR="00F35942" w:rsidRDefault="00F35942" w:rsidP="00CE5DB1">
      <w:pPr>
        <w:ind w:left="360"/>
        <w:jc w:val="both"/>
        <w:rPr>
          <w:rStyle w:val="hps"/>
          <w:rFonts w:ascii="Cambria" w:hAnsi="Cambria" w:cs="Cambria"/>
        </w:rPr>
      </w:pPr>
    </w:p>
    <w:p w:rsidR="00F35942" w:rsidRDefault="00F35942" w:rsidP="00CE5DB1">
      <w:pPr>
        <w:ind w:left="360"/>
        <w:jc w:val="both"/>
        <w:rPr>
          <w:rStyle w:val="hps"/>
          <w:rFonts w:ascii="Cambria" w:hAnsi="Cambria" w:cs="Cambria"/>
        </w:rPr>
      </w:pPr>
    </w:p>
    <w:p w:rsidR="00F35942" w:rsidRDefault="00F35942" w:rsidP="00CE5DB1">
      <w:pPr>
        <w:ind w:left="360"/>
        <w:jc w:val="both"/>
        <w:rPr>
          <w:rStyle w:val="hps"/>
          <w:rFonts w:ascii="Cambria" w:hAnsi="Cambria" w:cs="Cambria"/>
        </w:rPr>
      </w:pPr>
    </w:p>
    <w:p w:rsidR="00F35942" w:rsidRDefault="00F35942" w:rsidP="00CE5DB1">
      <w:pPr>
        <w:ind w:left="360"/>
        <w:jc w:val="both"/>
        <w:rPr>
          <w:rStyle w:val="hps"/>
          <w:rFonts w:ascii="Cambria" w:hAnsi="Cambria" w:cs="Cambria"/>
        </w:rPr>
      </w:pPr>
    </w:p>
    <w:p w:rsidR="00F35942" w:rsidRPr="00F76057" w:rsidRDefault="00F35942" w:rsidP="00CE5DB1">
      <w:pPr>
        <w:ind w:left="360"/>
        <w:jc w:val="both"/>
        <w:rPr>
          <w:rStyle w:val="hps"/>
          <w:rFonts w:ascii="Cambria" w:hAnsi="Cambria" w:cs="Cambria"/>
        </w:rPr>
      </w:pPr>
      <w:r w:rsidRPr="009002FB">
        <w:rPr>
          <w:noProof/>
          <w:lang w:eastAsia="en-US"/>
        </w:rPr>
        <w:object w:dxaOrig="8410" w:dyaOrig="4858">
          <v:shape id="Chart 11" o:spid="_x0000_i1033" type="#_x0000_t75" style="width:420.75pt;height:243pt;visibility:visible" o:ole="">
            <v:imagedata r:id="rId22" o:title=""/>
            <o:lock v:ext="edit" aspectratio="f"/>
          </v:shape>
          <o:OLEObject Type="Embed" ProgID="Excel.Chart.8" ShapeID="Chart 11" DrawAspect="Content" ObjectID="_1456558797" r:id="rId23"/>
        </w:object>
      </w:r>
    </w:p>
    <w:p w:rsidR="00F35942" w:rsidRPr="00F76057" w:rsidRDefault="00F35942" w:rsidP="00CE5DB1">
      <w:pPr>
        <w:ind w:left="360"/>
        <w:jc w:val="both"/>
        <w:rPr>
          <w:rStyle w:val="hps"/>
          <w:rFonts w:ascii="Cambria" w:hAnsi="Cambria" w:cs="Cambria"/>
        </w:rPr>
      </w:pPr>
    </w:p>
    <w:p w:rsidR="00F35942" w:rsidRPr="00F76057" w:rsidRDefault="00F35942" w:rsidP="00CE5DB1">
      <w:pPr>
        <w:jc w:val="both"/>
        <w:rPr>
          <w:rStyle w:val="hps"/>
          <w:rFonts w:ascii="Cambria" w:hAnsi="Cambria" w:cs="Cambri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59"/>
        <w:gridCol w:w="2720"/>
      </w:tblGrid>
      <w:tr w:rsidR="00F35942" w:rsidRPr="00F76057">
        <w:trPr>
          <w:trHeight w:val="539"/>
        </w:trPr>
        <w:tc>
          <w:tcPr>
            <w:tcW w:w="9486" w:type="dxa"/>
            <w:gridSpan w:val="2"/>
            <w:vAlign w:val="center"/>
          </w:tcPr>
          <w:p w:rsidR="00F35942" w:rsidRPr="00F76057" w:rsidRDefault="00F35942" w:rsidP="00CE5DB1">
            <w:pPr>
              <w:spacing w:after="200" w:line="276" w:lineRule="auto"/>
              <w:jc w:val="center"/>
              <w:rPr>
                <w:rFonts w:ascii="Cambria" w:hAnsi="Cambria" w:cs="Cambria"/>
                <w:b/>
                <w:bCs/>
              </w:rPr>
            </w:pPr>
            <w:r w:rsidRPr="00F76057">
              <w:rPr>
                <w:rFonts w:ascii="Cambria" w:hAnsi="Cambria" w:cs="Cambria"/>
                <w:b/>
                <w:bCs/>
                <w:sz w:val="22"/>
                <w:szCs w:val="22"/>
              </w:rPr>
              <w:t xml:space="preserve">Type of procedural action in cases to which FLA was granted in reporting period </w:t>
            </w:r>
          </w:p>
          <w:p w:rsidR="00F35942" w:rsidRPr="00F76057" w:rsidRDefault="00F35942" w:rsidP="00CE5DB1">
            <w:pPr>
              <w:spacing w:after="200" w:line="276" w:lineRule="auto"/>
              <w:jc w:val="center"/>
              <w:rPr>
                <w:rFonts w:ascii="Cambria" w:hAnsi="Cambria" w:cs="Cambria"/>
              </w:rPr>
            </w:pPr>
            <w:r w:rsidRPr="00F76057">
              <w:rPr>
                <w:rFonts w:ascii="Cambria" w:hAnsi="Cambria" w:cs="Cambria"/>
                <w:b/>
                <w:bCs/>
                <w:sz w:val="22"/>
                <w:szCs w:val="22"/>
              </w:rPr>
              <w:t>before all courts</w:t>
            </w:r>
          </w:p>
        </w:tc>
      </w:tr>
      <w:tr w:rsidR="00F35942" w:rsidRPr="00F76057">
        <w:trPr>
          <w:trHeight w:val="305"/>
        </w:trPr>
        <w:tc>
          <w:tcPr>
            <w:tcW w:w="6707" w:type="dxa"/>
          </w:tcPr>
          <w:p w:rsidR="00F35942" w:rsidRPr="00F76057" w:rsidRDefault="00F35942" w:rsidP="00CE5DB1">
            <w:pPr>
              <w:jc w:val="both"/>
              <w:rPr>
                <w:rFonts w:ascii="Cambria" w:hAnsi="Cambria" w:cs="Cambria"/>
              </w:rPr>
            </w:pPr>
            <w:r w:rsidRPr="00F76057">
              <w:rPr>
                <w:rStyle w:val="hps"/>
                <w:rFonts w:ascii="Cambria" w:hAnsi="Cambria" w:cs="Cambria"/>
              </w:rPr>
              <w:t xml:space="preserve">Exemption from costs </w:t>
            </w:r>
          </w:p>
        </w:tc>
        <w:tc>
          <w:tcPr>
            <w:tcW w:w="2779" w:type="dxa"/>
          </w:tcPr>
          <w:p w:rsidR="00F35942" w:rsidRPr="00F76057" w:rsidRDefault="00F35942" w:rsidP="00CE5DB1">
            <w:pPr>
              <w:jc w:val="center"/>
              <w:rPr>
                <w:rStyle w:val="hps"/>
              </w:rPr>
            </w:pPr>
            <w:r w:rsidRPr="00F76057">
              <w:rPr>
                <w:rStyle w:val="hps"/>
                <w:rFonts w:ascii="Cambria" w:hAnsi="Cambria" w:cs="Cambria"/>
              </w:rPr>
              <w:t>4073</w:t>
            </w:r>
          </w:p>
        </w:tc>
      </w:tr>
      <w:tr w:rsidR="00F35942" w:rsidRPr="00F76057">
        <w:trPr>
          <w:trHeight w:val="305"/>
        </w:trPr>
        <w:tc>
          <w:tcPr>
            <w:tcW w:w="6707" w:type="dxa"/>
          </w:tcPr>
          <w:p w:rsidR="00F35942" w:rsidRPr="00F76057" w:rsidRDefault="00F35942" w:rsidP="00CE5DB1">
            <w:pPr>
              <w:jc w:val="both"/>
              <w:rPr>
                <w:rFonts w:ascii="Cambria" w:hAnsi="Cambria" w:cs="Cambria"/>
              </w:rPr>
            </w:pPr>
            <w:r w:rsidRPr="00F76057">
              <w:rPr>
                <w:rStyle w:val="hps"/>
                <w:rFonts w:ascii="Cambria" w:hAnsi="Cambria" w:cs="Cambria"/>
              </w:rPr>
              <w:t xml:space="preserve">Legal advice and representation before international courts </w:t>
            </w:r>
          </w:p>
        </w:tc>
        <w:tc>
          <w:tcPr>
            <w:tcW w:w="2779" w:type="dxa"/>
          </w:tcPr>
          <w:p w:rsidR="00F35942" w:rsidRPr="00F76057" w:rsidRDefault="00F35942" w:rsidP="00CE5DB1">
            <w:pPr>
              <w:jc w:val="center"/>
              <w:rPr>
                <w:rStyle w:val="hps"/>
              </w:rPr>
            </w:pPr>
            <w:r w:rsidRPr="00F76057">
              <w:rPr>
                <w:rStyle w:val="hps"/>
              </w:rPr>
              <w:t>2</w:t>
            </w:r>
          </w:p>
        </w:tc>
      </w:tr>
      <w:tr w:rsidR="00F35942" w:rsidRPr="00F76057">
        <w:trPr>
          <w:trHeight w:val="624"/>
        </w:trPr>
        <w:tc>
          <w:tcPr>
            <w:tcW w:w="6707" w:type="dxa"/>
          </w:tcPr>
          <w:p w:rsidR="00F35942" w:rsidRPr="00F76057" w:rsidRDefault="00F35942" w:rsidP="00CE5DB1">
            <w:pPr>
              <w:jc w:val="both"/>
              <w:rPr>
                <w:rFonts w:ascii="Cambria" w:hAnsi="Cambria" w:cs="Cambria"/>
              </w:rPr>
            </w:pPr>
            <w:r w:rsidRPr="00F76057">
              <w:rPr>
                <w:rStyle w:val="hps"/>
                <w:rFonts w:ascii="Cambria" w:hAnsi="Cambria" w:cs="Cambria"/>
              </w:rPr>
              <w:t xml:space="preserve">Legal advice and representation before courts of first and second degree </w:t>
            </w:r>
          </w:p>
        </w:tc>
        <w:tc>
          <w:tcPr>
            <w:tcW w:w="2779" w:type="dxa"/>
          </w:tcPr>
          <w:p w:rsidR="00F35942" w:rsidRPr="00F76057" w:rsidRDefault="00F35942" w:rsidP="00CE5DB1">
            <w:pPr>
              <w:jc w:val="center"/>
              <w:rPr>
                <w:rStyle w:val="hps"/>
              </w:rPr>
            </w:pPr>
            <w:r w:rsidRPr="00F76057">
              <w:rPr>
                <w:rStyle w:val="hps"/>
                <w:rFonts w:ascii="Cambria" w:hAnsi="Cambria" w:cs="Cambria"/>
              </w:rPr>
              <w:t>2074</w:t>
            </w:r>
          </w:p>
        </w:tc>
      </w:tr>
      <w:tr w:rsidR="00F35942" w:rsidRPr="00F76057">
        <w:trPr>
          <w:trHeight w:val="305"/>
        </w:trPr>
        <w:tc>
          <w:tcPr>
            <w:tcW w:w="6707" w:type="dxa"/>
          </w:tcPr>
          <w:p w:rsidR="00F35942" w:rsidRPr="00F76057" w:rsidRDefault="00F35942" w:rsidP="00CE5DB1">
            <w:pPr>
              <w:jc w:val="both"/>
              <w:rPr>
                <w:rFonts w:ascii="Cambria" w:hAnsi="Cambria" w:cs="Cambria"/>
              </w:rPr>
            </w:pPr>
            <w:r w:rsidRPr="00F76057">
              <w:rPr>
                <w:rStyle w:val="hps"/>
                <w:rFonts w:ascii="Cambria" w:hAnsi="Cambria" w:cs="Cambria"/>
              </w:rPr>
              <w:t xml:space="preserve">Legal advice and representation before courts of first degree </w:t>
            </w:r>
          </w:p>
        </w:tc>
        <w:tc>
          <w:tcPr>
            <w:tcW w:w="2779" w:type="dxa"/>
          </w:tcPr>
          <w:p w:rsidR="00F35942" w:rsidRPr="00F76057" w:rsidRDefault="00F35942" w:rsidP="00CE5DB1">
            <w:pPr>
              <w:jc w:val="center"/>
              <w:rPr>
                <w:rStyle w:val="hps"/>
              </w:rPr>
            </w:pPr>
            <w:r w:rsidRPr="00F76057">
              <w:rPr>
                <w:rStyle w:val="hps"/>
                <w:rFonts w:ascii="Cambria" w:hAnsi="Cambria" w:cs="Cambria"/>
              </w:rPr>
              <w:t>3301</w:t>
            </w:r>
          </w:p>
        </w:tc>
      </w:tr>
      <w:tr w:rsidR="00F35942" w:rsidRPr="00F76057">
        <w:trPr>
          <w:trHeight w:val="624"/>
        </w:trPr>
        <w:tc>
          <w:tcPr>
            <w:tcW w:w="6707" w:type="dxa"/>
          </w:tcPr>
          <w:p w:rsidR="00F35942" w:rsidRPr="00F76057" w:rsidRDefault="00F35942" w:rsidP="00CE5DB1">
            <w:pPr>
              <w:jc w:val="both"/>
              <w:rPr>
                <w:rFonts w:ascii="Cambria" w:hAnsi="Cambria" w:cs="Cambria"/>
              </w:rPr>
            </w:pPr>
            <w:r w:rsidRPr="00F76057">
              <w:rPr>
                <w:rStyle w:val="hps"/>
                <w:rFonts w:ascii="Cambria" w:hAnsi="Cambria" w:cs="Cambria"/>
              </w:rPr>
              <w:t xml:space="preserve">Legal advice and representation before the courts in second degree </w:t>
            </w:r>
          </w:p>
        </w:tc>
        <w:tc>
          <w:tcPr>
            <w:tcW w:w="2779" w:type="dxa"/>
          </w:tcPr>
          <w:p w:rsidR="00F35942" w:rsidRPr="00F76057" w:rsidRDefault="00F35942" w:rsidP="00CE5DB1">
            <w:pPr>
              <w:jc w:val="center"/>
              <w:rPr>
                <w:rStyle w:val="hps"/>
              </w:rPr>
            </w:pPr>
            <w:r w:rsidRPr="00F76057">
              <w:rPr>
                <w:rStyle w:val="hps"/>
              </w:rPr>
              <w:t>175</w:t>
            </w:r>
          </w:p>
        </w:tc>
      </w:tr>
      <w:tr w:rsidR="00F35942" w:rsidRPr="00F76057">
        <w:trPr>
          <w:trHeight w:val="624"/>
        </w:trPr>
        <w:tc>
          <w:tcPr>
            <w:tcW w:w="6707" w:type="dxa"/>
          </w:tcPr>
          <w:p w:rsidR="00F35942" w:rsidRPr="00F76057" w:rsidRDefault="00F35942" w:rsidP="00CE5DB1">
            <w:pPr>
              <w:jc w:val="both"/>
              <w:rPr>
                <w:rFonts w:ascii="Cambria" w:hAnsi="Cambria" w:cs="Cambria"/>
              </w:rPr>
            </w:pPr>
            <w:r w:rsidRPr="00F76057">
              <w:rPr>
                <w:rStyle w:val="hps"/>
                <w:rFonts w:ascii="Cambria" w:hAnsi="Cambria" w:cs="Cambria"/>
              </w:rPr>
              <w:t xml:space="preserve">Legal advice and representation in lodging the initiative for assessing the constitutionality </w:t>
            </w:r>
          </w:p>
        </w:tc>
        <w:tc>
          <w:tcPr>
            <w:tcW w:w="2779" w:type="dxa"/>
          </w:tcPr>
          <w:p w:rsidR="00F35942" w:rsidRPr="00F76057" w:rsidRDefault="00F35942" w:rsidP="00CE5DB1">
            <w:pPr>
              <w:jc w:val="center"/>
              <w:rPr>
                <w:rStyle w:val="hps"/>
              </w:rPr>
            </w:pPr>
            <w:r w:rsidRPr="00F76057">
              <w:rPr>
                <w:rStyle w:val="hps"/>
              </w:rPr>
              <w:t xml:space="preserve">2 </w:t>
            </w:r>
          </w:p>
        </w:tc>
      </w:tr>
      <w:tr w:rsidR="00F35942" w:rsidRPr="00F76057">
        <w:trPr>
          <w:trHeight w:val="624"/>
        </w:trPr>
        <w:tc>
          <w:tcPr>
            <w:tcW w:w="6707" w:type="dxa"/>
          </w:tcPr>
          <w:p w:rsidR="00F35942" w:rsidRPr="00F76057" w:rsidRDefault="00F35942" w:rsidP="00CE5DB1">
            <w:pPr>
              <w:jc w:val="both"/>
              <w:rPr>
                <w:rFonts w:ascii="Cambria" w:hAnsi="Cambria" w:cs="Cambria"/>
              </w:rPr>
            </w:pPr>
            <w:r w:rsidRPr="00F76057">
              <w:rPr>
                <w:rStyle w:val="hps"/>
                <w:rFonts w:ascii="Cambria" w:hAnsi="Cambria" w:cs="Cambria"/>
              </w:rPr>
              <w:t xml:space="preserve">Legal advice and representation in connection with extraordinary legal remedies </w:t>
            </w:r>
          </w:p>
        </w:tc>
        <w:tc>
          <w:tcPr>
            <w:tcW w:w="2779" w:type="dxa"/>
          </w:tcPr>
          <w:p w:rsidR="00F35942" w:rsidRPr="00F76057" w:rsidRDefault="00F35942" w:rsidP="00CE5DB1">
            <w:pPr>
              <w:jc w:val="center"/>
              <w:rPr>
                <w:rStyle w:val="hps"/>
              </w:rPr>
            </w:pPr>
            <w:r w:rsidRPr="00F76057">
              <w:rPr>
                <w:rStyle w:val="hps"/>
              </w:rPr>
              <w:t>42</w:t>
            </w:r>
          </w:p>
        </w:tc>
      </w:tr>
      <w:tr w:rsidR="00F35942" w:rsidRPr="00F76057">
        <w:trPr>
          <w:trHeight w:val="624"/>
        </w:trPr>
        <w:tc>
          <w:tcPr>
            <w:tcW w:w="6707" w:type="dxa"/>
          </w:tcPr>
          <w:p w:rsidR="00F35942" w:rsidRPr="00F76057" w:rsidRDefault="00F35942" w:rsidP="00CE5DB1">
            <w:pPr>
              <w:jc w:val="both"/>
              <w:rPr>
                <w:rFonts w:ascii="Cambria" w:hAnsi="Cambria" w:cs="Cambria"/>
              </w:rPr>
            </w:pPr>
            <w:r w:rsidRPr="00F76057">
              <w:rPr>
                <w:rStyle w:val="hps"/>
                <w:rFonts w:ascii="Cambria" w:hAnsi="Cambria" w:cs="Cambria"/>
              </w:rPr>
              <w:t xml:space="preserve">Legal advice and representation in connection with the constitutional complaint </w:t>
            </w:r>
          </w:p>
        </w:tc>
        <w:tc>
          <w:tcPr>
            <w:tcW w:w="2779" w:type="dxa"/>
          </w:tcPr>
          <w:p w:rsidR="00F35942" w:rsidRPr="00F76057" w:rsidRDefault="00F35942" w:rsidP="00CE5DB1">
            <w:pPr>
              <w:jc w:val="center"/>
              <w:rPr>
                <w:rStyle w:val="hps"/>
              </w:rPr>
            </w:pPr>
            <w:r w:rsidRPr="00F76057">
              <w:rPr>
                <w:rStyle w:val="hps"/>
              </w:rPr>
              <w:t>11</w:t>
            </w:r>
          </w:p>
        </w:tc>
      </w:tr>
      <w:tr w:rsidR="00F35942" w:rsidRPr="00F76057">
        <w:trPr>
          <w:trHeight w:val="624"/>
        </w:trPr>
        <w:tc>
          <w:tcPr>
            <w:tcW w:w="6707" w:type="dxa"/>
          </w:tcPr>
          <w:p w:rsidR="00F35942" w:rsidRPr="00F76057" w:rsidRDefault="00F35942" w:rsidP="00CE5DB1">
            <w:pPr>
              <w:jc w:val="both"/>
              <w:rPr>
                <w:rFonts w:ascii="Cambria" w:hAnsi="Cambria" w:cs="Cambria"/>
              </w:rPr>
            </w:pPr>
            <w:r w:rsidRPr="00F76057">
              <w:rPr>
                <w:rStyle w:val="hps"/>
                <w:rFonts w:ascii="Cambria" w:hAnsi="Cambria" w:cs="Cambria"/>
              </w:rPr>
              <w:t xml:space="preserve">Legal advice and representation for the conclusion of of-court settlement </w:t>
            </w:r>
          </w:p>
        </w:tc>
        <w:tc>
          <w:tcPr>
            <w:tcW w:w="2779" w:type="dxa"/>
          </w:tcPr>
          <w:p w:rsidR="00F35942" w:rsidRPr="00F76057" w:rsidRDefault="00F35942" w:rsidP="00CE5DB1">
            <w:pPr>
              <w:jc w:val="center"/>
              <w:rPr>
                <w:rStyle w:val="hps"/>
              </w:rPr>
            </w:pPr>
            <w:r w:rsidRPr="00F76057">
              <w:rPr>
                <w:rStyle w:val="hps"/>
                <w:rFonts w:ascii="Cambria" w:hAnsi="Cambria" w:cs="Cambria"/>
              </w:rPr>
              <w:t>29</w:t>
            </w:r>
          </w:p>
        </w:tc>
      </w:tr>
      <w:tr w:rsidR="00F35942" w:rsidRPr="00F76057">
        <w:trPr>
          <w:trHeight w:val="305"/>
        </w:trPr>
        <w:tc>
          <w:tcPr>
            <w:tcW w:w="6707" w:type="dxa"/>
          </w:tcPr>
          <w:p w:rsidR="00F35942" w:rsidRPr="00F76057" w:rsidRDefault="00F35942" w:rsidP="00CE5DB1">
            <w:pPr>
              <w:jc w:val="both"/>
              <w:rPr>
                <w:rFonts w:ascii="Cambria" w:hAnsi="Cambria" w:cs="Cambria"/>
              </w:rPr>
            </w:pPr>
            <w:r w:rsidRPr="00F76057">
              <w:rPr>
                <w:rStyle w:val="hps"/>
                <w:rFonts w:ascii="Cambria" w:hAnsi="Cambria" w:cs="Cambria"/>
              </w:rPr>
              <w:t xml:space="preserve">Legal advice that goes beyond first legal advice  </w:t>
            </w:r>
          </w:p>
        </w:tc>
        <w:tc>
          <w:tcPr>
            <w:tcW w:w="2779" w:type="dxa"/>
          </w:tcPr>
          <w:p w:rsidR="00F35942" w:rsidRPr="00F76057" w:rsidRDefault="00F35942" w:rsidP="00CE5DB1">
            <w:pPr>
              <w:jc w:val="center"/>
              <w:rPr>
                <w:rStyle w:val="hps"/>
              </w:rPr>
            </w:pPr>
            <w:r w:rsidRPr="00F76057">
              <w:rPr>
                <w:rStyle w:val="hps"/>
                <w:rFonts w:ascii="Cambria" w:hAnsi="Cambria" w:cs="Cambria"/>
              </w:rPr>
              <w:t>207</w:t>
            </w:r>
          </w:p>
        </w:tc>
      </w:tr>
      <w:tr w:rsidR="00F35942" w:rsidRPr="00F76057">
        <w:trPr>
          <w:trHeight w:val="305"/>
        </w:trPr>
        <w:tc>
          <w:tcPr>
            <w:tcW w:w="6707" w:type="dxa"/>
          </w:tcPr>
          <w:p w:rsidR="00F35942" w:rsidRPr="00F76057" w:rsidRDefault="00F35942" w:rsidP="00CE5DB1">
            <w:pPr>
              <w:jc w:val="both"/>
              <w:rPr>
                <w:rFonts w:ascii="Cambria" w:hAnsi="Cambria" w:cs="Cambria"/>
              </w:rPr>
            </w:pPr>
            <w:r w:rsidRPr="00F76057">
              <w:rPr>
                <w:rStyle w:val="hps"/>
                <w:rFonts w:ascii="Cambria" w:hAnsi="Cambria" w:cs="Cambria"/>
              </w:rPr>
              <w:t xml:space="preserve">First legal advice </w:t>
            </w:r>
          </w:p>
        </w:tc>
        <w:tc>
          <w:tcPr>
            <w:tcW w:w="2779" w:type="dxa"/>
          </w:tcPr>
          <w:p w:rsidR="00F35942" w:rsidRPr="00F76057" w:rsidRDefault="00F35942" w:rsidP="00CE5DB1">
            <w:pPr>
              <w:jc w:val="center"/>
              <w:rPr>
                <w:rStyle w:val="hps"/>
              </w:rPr>
            </w:pPr>
            <w:r w:rsidRPr="00F76057">
              <w:rPr>
                <w:rStyle w:val="hps"/>
                <w:rFonts w:ascii="Cambria" w:hAnsi="Cambria" w:cs="Cambria"/>
              </w:rPr>
              <w:t xml:space="preserve">218 </w:t>
            </w:r>
          </w:p>
        </w:tc>
      </w:tr>
      <w:tr w:rsidR="00F35942" w:rsidRPr="00F76057">
        <w:trPr>
          <w:trHeight w:val="319"/>
        </w:trPr>
        <w:tc>
          <w:tcPr>
            <w:tcW w:w="6707" w:type="dxa"/>
          </w:tcPr>
          <w:p w:rsidR="00F35942" w:rsidRPr="00F76057" w:rsidRDefault="00F35942" w:rsidP="00CE5DB1">
            <w:pPr>
              <w:jc w:val="both"/>
              <w:rPr>
                <w:rFonts w:ascii="Cambria" w:hAnsi="Cambria" w:cs="Cambria"/>
              </w:rPr>
            </w:pPr>
            <w:r w:rsidRPr="00F76057">
              <w:rPr>
                <w:rStyle w:val="hps"/>
                <w:rFonts w:ascii="Cambria" w:hAnsi="Cambria" w:cs="Cambria"/>
              </w:rPr>
              <w:t xml:space="preserve">Composition, verification and validation of documents </w:t>
            </w:r>
          </w:p>
        </w:tc>
        <w:tc>
          <w:tcPr>
            <w:tcW w:w="2779" w:type="dxa"/>
            <w:vAlign w:val="center"/>
          </w:tcPr>
          <w:p w:rsidR="00F35942" w:rsidRPr="00F76057" w:rsidRDefault="00F35942" w:rsidP="00CE5DB1">
            <w:pPr>
              <w:jc w:val="center"/>
              <w:rPr>
                <w:rStyle w:val="hps"/>
              </w:rPr>
            </w:pPr>
            <w:r w:rsidRPr="00F76057">
              <w:rPr>
                <w:rStyle w:val="hps"/>
                <w:rFonts w:ascii="Cambria" w:hAnsi="Cambria" w:cs="Cambria"/>
              </w:rPr>
              <w:t>244</w:t>
            </w:r>
          </w:p>
        </w:tc>
      </w:tr>
    </w:tbl>
    <w:p w:rsidR="00F35942" w:rsidRPr="00F76057" w:rsidRDefault="00F35942" w:rsidP="00CE5DB1">
      <w:pPr>
        <w:jc w:val="both"/>
        <w:rPr>
          <w:rStyle w:val="hps"/>
          <w:rFonts w:ascii="Cambria" w:hAnsi="Cambria" w:cs="Cambria"/>
        </w:rPr>
      </w:pPr>
    </w:p>
    <w:p w:rsidR="00F35942" w:rsidRPr="00F76057" w:rsidRDefault="00F35942" w:rsidP="00CE5DB1">
      <w:pPr>
        <w:jc w:val="both"/>
        <w:rPr>
          <w:rStyle w:val="hps"/>
          <w:rFonts w:ascii="Cambria" w:hAnsi="Cambria" w:cs="Cambria"/>
        </w:rPr>
      </w:pPr>
    </w:p>
    <w:p w:rsidR="00F35942" w:rsidRPr="00F76057" w:rsidRDefault="00F35942" w:rsidP="00CE5DB1">
      <w:pPr>
        <w:spacing w:line="360" w:lineRule="auto"/>
        <w:ind w:firstLine="720"/>
        <w:jc w:val="both"/>
        <w:rPr>
          <w:rStyle w:val="hps"/>
          <w:rFonts w:ascii="Cambria" w:hAnsi="Cambria" w:cs="Cambria"/>
        </w:rPr>
      </w:pPr>
      <w:r w:rsidRPr="00F76057">
        <w:rPr>
          <w:rStyle w:val="hps"/>
          <w:rFonts w:ascii="Cambria" w:hAnsi="Cambria" w:cs="Cambria"/>
        </w:rPr>
        <w:t xml:space="preserve">Total of </w:t>
      </w:r>
      <w:r w:rsidRPr="00F76057">
        <w:rPr>
          <w:rStyle w:val="hps"/>
          <w:rFonts w:ascii="Cambria" w:hAnsi="Cambria" w:cs="Cambria"/>
          <w:b/>
          <w:bCs/>
        </w:rPr>
        <w:t>16126</w:t>
      </w:r>
      <w:r w:rsidRPr="00F76057">
        <w:rPr>
          <w:rStyle w:val="hps"/>
          <w:rFonts w:ascii="Cambria" w:hAnsi="Cambria" w:cs="Cambria"/>
        </w:rPr>
        <w:t xml:space="preserve"> cases were solved before district, adminis</w:t>
      </w:r>
      <w:r>
        <w:rPr>
          <w:rStyle w:val="hps"/>
          <w:rFonts w:ascii="Cambria" w:hAnsi="Cambria" w:cs="Cambria"/>
        </w:rPr>
        <w:t>trative and labo</w:t>
      </w:r>
      <w:r w:rsidRPr="00F76057">
        <w:rPr>
          <w:rStyle w:val="hps"/>
          <w:rFonts w:ascii="Cambria" w:hAnsi="Cambria" w:cs="Cambria"/>
        </w:rPr>
        <w:t xml:space="preserve">r and social courts in Slovenia in reporting period. Out of this number FLA was granted in </w:t>
      </w:r>
      <w:r w:rsidRPr="00F76057">
        <w:rPr>
          <w:rStyle w:val="hps"/>
          <w:rFonts w:ascii="Cambria" w:hAnsi="Cambria" w:cs="Cambria"/>
          <w:b/>
          <w:bCs/>
        </w:rPr>
        <w:t>8380</w:t>
      </w:r>
      <w:r w:rsidRPr="00F76057">
        <w:rPr>
          <w:rStyle w:val="hps"/>
          <w:rFonts w:ascii="Cambria" w:hAnsi="Cambria" w:cs="Cambria"/>
        </w:rPr>
        <w:t xml:space="preserve"> cases. </w:t>
      </w:r>
    </w:p>
    <w:p w:rsidR="00F35942" w:rsidRPr="00F76057" w:rsidRDefault="00F35942" w:rsidP="00CE5DB1">
      <w:pPr>
        <w:jc w:val="both"/>
        <w:rPr>
          <w:rStyle w:val="hps"/>
          <w:rFonts w:ascii="Cambria" w:hAnsi="Cambria" w:cs="Cambri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0"/>
        <w:gridCol w:w="4639"/>
      </w:tblGrid>
      <w:tr w:rsidR="00F35942" w:rsidRPr="00F76057">
        <w:tc>
          <w:tcPr>
            <w:tcW w:w="4750" w:type="dxa"/>
          </w:tcPr>
          <w:p w:rsidR="00F35942" w:rsidRPr="00C77850" w:rsidRDefault="00F35942" w:rsidP="00C77850">
            <w:pPr>
              <w:jc w:val="both"/>
              <w:rPr>
                <w:rStyle w:val="hps"/>
                <w:rFonts w:ascii="Cambria" w:hAnsi="Cambria" w:cs="Cambria"/>
                <w:lang w:val="lt-LT"/>
              </w:rPr>
            </w:pPr>
            <w:r w:rsidRPr="00C77850">
              <w:rPr>
                <w:rStyle w:val="hps"/>
                <w:rFonts w:ascii="Cambria" w:hAnsi="Cambria" w:cs="Cambria"/>
                <w:lang w:val="lt-LT"/>
              </w:rPr>
              <w:t>Unsolved cases at the beginning of period</w:t>
            </w:r>
          </w:p>
        </w:tc>
        <w:tc>
          <w:tcPr>
            <w:tcW w:w="4750" w:type="dxa"/>
          </w:tcPr>
          <w:p w:rsidR="00F35942" w:rsidRPr="00C77850" w:rsidRDefault="00F35942" w:rsidP="00C77850">
            <w:pPr>
              <w:jc w:val="both"/>
              <w:rPr>
                <w:rStyle w:val="hps"/>
                <w:rFonts w:ascii="Cambria" w:hAnsi="Cambria" w:cs="Cambria"/>
                <w:lang w:val="lt-LT"/>
              </w:rPr>
            </w:pPr>
            <w:r w:rsidRPr="00C77850">
              <w:rPr>
                <w:rStyle w:val="hps"/>
                <w:rFonts w:ascii="Cambria" w:hAnsi="Cambria" w:cs="Cambria"/>
                <w:lang w:val="lt-LT"/>
              </w:rPr>
              <w:t xml:space="preserve">  2194</w:t>
            </w:r>
          </w:p>
        </w:tc>
      </w:tr>
      <w:tr w:rsidR="00F35942" w:rsidRPr="00F76057">
        <w:tc>
          <w:tcPr>
            <w:tcW w:w="4750" w:type="dxa"/>
          </w:tcPr>
          <w:p w:rsidR="00F35942" w:rsidRPr="00C77850" w:rsidRDefault="00F35942" w:rsidP="00C77850">
            <w:pPr>
              <w:jc w:val="both"/>
              <w:rPr>
                <w:rStyle w:val="hps"/>
                <w:rFonts w:ascii="Cambria" w:hAnsi="Cambria" w:cs="Cambria"/>
                <w:lang w:val="lt-LT"/>
              </w:rPr>
            </w:pPr>
            <w:r w:rsidRPr="00C77850">
              <w:rPr>
                <w:rStyle w:val="hps"/>
                <w:rFonts w:ascii="Cambria" w:hAnsi="Cambria" w:cs="Cambria"/>
                <w:lang w:val="lt-LT"/>
              </w:rPr>
              <w:t>Recieved cases</w:t>
            </w:r>
          </w:p>
        </w:tc>
        <w:tc>
          <w:tcPr>
            <w:tcW w:w="4750" w:type="dxa"/>
          </w:tcPr>
          <w:p w:rsidR="00F35942" w:rsidRPr="00C77850" w:rsidRDefault="00F35942" w:rsidP="00C77850">
            <w:pPr>
              <w:jc w:val="both"/>
              <w:rPr>
                <w:rStyle w:val="hps"/>
                <w:rFonts w:ascii="Cambria" w:hAnsi="Cambria" w:cs="Cambria"/>
                <w:lang w:val="lt-LT"/>
              </w:rPr>
            </w:pPr>
            <w:r w:rsidRPr="00C77850">
              <w:rPr>
                <w:rStyle w:val="hps"/>
                <w:rFonts w:ascii="Cambria" w:hAnsi="Cambria" w:cs="Cambria"/>
                <w:lang w:val="lt-LT"/>
              </w:rPr>
              <w:t>16311</w:t>
            </w:r>
          </w:p>
        </w:tc>
      </w:tr>
      <w:tr w:rsidR="00F35942" w:rsidRPr="00F76057">
        <w:tc>
          <w:tcPr>
            <w:tcW w:w="4750" w:type="dxa"/>
          </w:tcPr>
          <w:p w:rsidR="00F35942" w:rsidRPr="00C77850" w:rsidRDefault="00F35942" w:rsidP="00C77850">
            <w:pPr>
              <w:jc w:val="both"/>
              <w:rPr>
                <w:rStyle w:val="hps"/>
                <w:rFonts w:ascii="Cambria" w:hAnsi="Cambria" w:cs="Cambria"/>
                <w:lang w:val="lt-LT"/>
              </w:rPr>
            </w:pPr>
            <w:r w:rsidRPr="00C77850">
              <w:rPr>
                <w:rStyle w:val="hps"/>
                <w:rFonts w:ascii="Cambria" w:hAnsi="Cambria" w:cs="Cambria"/>
                <w:lang w:val="lt-LT"/>
              </w:rPr>
              <w:t>Solved cases</w:t>
            </w:r>
          </w:p>
        </w:tc>
        <w:tc>
          <w:tcPr>
            <w:tcW w:w="4750" w:type="dxa"/>
          </w:tcPr>
          <w:p w:rsidR="00F35942" w:rsidRPr="00C77850" w:rsidRDefault="00F35942" w:rsidP="00C77850">
            <w:pPr>
              <w:jc w:val="both"/>
              <w:rPr>
                <w:rStyle w:val="hps"/>
                <w:rFonts w:ascii="Cambria" w:hAnsi="Cambria" w:cs="Cambria"/>
                <w:lang w:val="lt-LT"/>
              </w:rPr>
            </w:pPr>
            <w:r w:rsidRPr="00C77850">
              <w:rPr>
                <w:rStyle w:val="hps"/>
                <w:rFonts w:ascii="Cambria" w:hAnsi="Cambria" w:cs="Cambria"/>
                <w:lang w:val="lt-LT"/>
              </w:rPr>
              <w:t>16126</w:t>
            </w:r>
          </w:p>
        </w:tc>
      </w:tr>
      <w:tr w:rsidR="00F35942" w:rsidRPr="00F76057">
        <w:tc>
          <w:tcPr>
            <w:tcW w:w="4750" w:type="dxa"/>
          </w:tcPr>
          <w:p w:rsidR="00F35942" w:rsidRPr="00C77850" w:rsidRDefault="00F35942" w:rsidP="00C77850">
            <w:pPr>
              <w:jc w:val="both"/>
              <w:rPr>
                <w:rStyle w:val="hps"/>
                <w:rFonts w:ascii="Cambria" w:hAnsi="Cambria" w:cs="Cambria"/>
                <w:lang w:val="lt-LT"/>
              </w:rPr>
            </w:pPr>
            <w:r w:rsidRPr="00C77850">
              <w:rPr>
                <w:rStyle w:val="hps"/>
                <w:rFonts w:ascii="Cambria" w:hAnsi="Cambria" w:cs="Cambria"/>
                <w:lang w:val="lt-LT"/>
              </w:rPr>
              <w:t>Unsolved cases at the end of period</w:t>
            </w:r>
          </w:p>
        </w:tc>
        <w:tc>
          <w:tcPr>
            <w:tcW w:w="4750" w:type="dxa"/>
          </w:tcPr>
          <w:p w:rsidR="00F35942" w:rsidRPr="00C77850" w:rsidRDefault="00F35942" w:rsidP="00C77850">
            <w:pPr>
              <w:jc w:val="both"/>
              <w:rPr>
                <w:rStyle w:val="hps"/>
                <w:rFonts w:ascii="Cambria" w:hAnsi="Cambria" w:cs="Cambria"/>
                <w:lang w:val="lt-LT"/>
              </w:rPr>
            </w:pPr>
            <w:r w:rsidRPr="00C77850">
              <w:rPr>
                <w:rStyle w:val="hps"/>
                <w:rFonts w:ascii="Cambria" w:hAnsi="Cambria" w:cs="Cambria"/>
                <w:lang w:val="lt-LT"/>
              </w:rPr>
              <w:t xml:space="preserve">  2379</w:t>
            </w:r>
          </w:p>
        </w:tc>
      </w:tr>
    </w:tbl>
    <w:p w:rsidR="00F35942" w:rsidRPr="00F76057" w:rsidRDefault="00F35942" w:rsidP="00CE5DB1">
      <w:pPr>
        <w:jc w:val="both"/>
        <w:rPr>
          <w:rStyle w:val="hps"/>
          <w:rFonts w:ascii="Cambria" w:hAnsi="Cambria" w:cs="Cambria"/>
        </w:rPr>
      </w:pPr>
    </w:p>
    <w:p w:rsidR="00F35942" w:rsidRDefault="00F35942" w:rsidP="00CE5DB1">
      <w:pPr>
        <w:spacing w:line="360" w:lineRule="auto"/>
        <w:ind w:firstLine="720"/>
        <w:jc w:val="both"/>
        <w:rPr>
          <w:rStyle w:val="hps"/>
          <w:rFonts w:ascii="Cambria" w:hAnsi="Cambria" w:cs="Cambria"/>
        </w:rPr>
      </w:pPr>
      <w:r>
        <w:rPr>
          <w:rStyle w:val="hps"/>
          <w:rFonts w:ascii="Cambria" w:hAnsi="Cambria" w:cs="Cambria"/>
        </w:rPr>
        <w:t xml:space="preserve">According to Para. 2 Art. 3 of Free legal aid Act </w:t>
      </w:r>
      <w:r w:rsidRPr="007D3249">
        <w:rPr>
          <w:rStyle w:val="hps"/>
          <w:rFonts w:ascii="Cambria" w:hAnsi="Cambria" w:cs="Cambria"/>
        </w:rPr>
        <w:t xml:space="preserve">it shall be granted as regular, extraordinary, exceptional, special or emergency free legal aid. </w:t>
      </w:r>
      <w:r>
        <w:rPr>
          <w:rStyle w:val="hps"/>
          <w:rFonts w:ascii="Cambria" w:hAnsi="Cambria" w:cs="Cambria"/>
        </w:rPr>
        <w:t>The table below shows overview of these types of FLA granted in 2012:</w:t>
      </w:r>
    </w:p>
    <w:p w:rsidR="00F35942" w:rsidRDefault="00F35942" w:rsidP="00CE5DB1">
      <w:pPr>
        <w:jc w:val="both"/>
        <w:rPr>
          <w:rStyle w:val="hps"/>
          <w:rFonts w:ascii="Cambria" w:hAnsi="Cambria" w:cs="Cambri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8"/>
        <w:gridCol w:w="4631"/>
      </w:tblGrid>
      <w:tr w:rsidR="00F35942">
        <w:tc>
          <w:tcPr>
            <w:tcW w:w="4750" w:type="dxa"/>
          </w:tcPr>
          <w:p w:rsidR="00F35942" w:rsidRPr="00C77850" w:rsidRDefault="00F35942" w:rsidP="00C77850">
            <w:pPr>
              <w:jc w:val="both"/>
              <w:rPr>
                <w:rStyle w:val="hps"/>
                <w:rFonts w:ascii="Cambria" w:hAnsi="Cambria" w:cs="Cambria"/>
                <w:lang w:val="lt-LT"/>
              </w:rPr>
            </w:pPr>
            <w:r w:rsidRPr="00C77850">
              <w:rPr>
                <w:rStyle w:val="hps"/>
                <w:rFonts w:ascii="Cambria" w:hAnsi="Cambria" w:cs="Cambria"/>
                <w:lang w:val="lt-LT"/>
              </w:rPr>
              <w:t>Exceptional</w:t>
            </w:r>
          </w:p>
        </w:tc>
        <w:tc>
          <w:tcPr>
            <w:tcW w:w="4750" w:type="dxa"/>
          </w:tcPr>
          <w:p w:rsidR="00F35942" w:rsidRPr="00C77850" w:rsidRDefault="00F35942" w:rsidP="00C77850">
            <w:pPr>
              <w:jc w:val="both"/>
              <w:rPr>
                <w:rStyle w:val="hps"/>
                <w:rFonts w:ascii="Cambria" w:hAnsi="Cambria" w:cs="Cambria"/>
                <w:lang w:val="lt-LT"/>
              </w:rPr>
            </w:pPr>
            <w:r w:rsidRPr="00C77850">
              <w:rPr>
                <w:rStyle w:val="hps"/>
                <w:rFonts w:ascii="Cambria" w:hAnsi="Cambria" w:cs="Cambria"/>
                <w:lang w:val="lt-LT"/>
              </w:rPr>
              <w:t xml:space="preserve">    18</w:t>
            </w:r>
          </w:p>
        </w:tc>
      </w:tr>
      <w:tr w:rsidR="00F35942">
        <w:tc>
          <w:tcPr>
            <w:tcW w:w="4750" w:type="dxa"/>
          </w:tcPr>
          <w:p w:rsidR="00F35942" w:rsidRPr="00C77850" w:rsidRDefault="00F35942" w:rsidP="00C77850">
            <w:pPr>
              <w:jc w:val="both"/>
              <w:rPr>
                <w:rStyle w:val="hps"/>
                <w:rFonts w:ascii="Cambria" w:hAnsi="Cambria" w:cs="Cambria"/>
                <w:lang w:val="lt-LT"/>
              </w:rPr>
            </w:pPr>
            <w:r w:rsidRPr="00C77850">
              <w:rPr>
                <w:rStyle w:val="hps"/>
                <w:rFonts w:ascii="Cambria" w:hAnsi="Cambria" w:cs="Cambria"/>
                <w:lang w:val="lt-LT"/>
              </w:rPr>
              <w:t>Extraordinary</w:t>
            </w:r>
          </w:p>
        </w:tc>
        <w:tc>
          <w:tcPr>
            <w:tcW w:w="4750" w:type="dxa"/>
          </w:tcPr>
          <w:p w:rsidR="00F35942" w:rsidRPr="00C77850" w:rsidRDefault="00F35942" w:rsidP="00C77850">
            <w:pPr>
              <w:jc w:val="both"/>
              <w:rPr>
                <w:rStyle w:val="hps"/>
                <w:rFonts w:ascii="Cambria" w:hAnsi="Cambria" w:cs="Cambria"/>
                <w:lang w:val="lt-LT"/>
              </w:rPr>
            </w:pPr>
            <w:r w:rsidRPr="00C77850">
              <w:rPr>
                <w:rStyle w:val="hps"/>
                <w:rFonts w:ascii="Cambria" w:hAnsi="Cambria" w:cs="Cambria"/>
                <w:lang w:val="lt-LT"/>
              </w:rPr>
              <w:t>1976</w:t>
            </w:r>
          </w:p>
        </w:tc>
      </w:tr>
      <w:tr w:rsidR="00F35942">
        <w:tc>
          <w:tcPr>
            <w:tcW w:w="4750" w:type="dxa"/>
          </w:tcPr>
          <w:p w:rsidR="00F35942" w:rsidRPr="00C77850" w:rsidRDefault="00F35942" w:rsidP="00C77850">
            <w:pPr>
              <w:jc w:val="both"/>
              <w:rPr>
                <w:rStyle w:val="hps"/>
                <w:rFonts w:ascii="Cambria" w:hAnsi="Cambria" w:cs="Cambria"/>
                <w:lang w:val="lt-LT"/>
              </w:rPr>
            </w:pPr>
            <w:r w:rsidRPr="00C77850">
              <w:rPr>
                <w:rStyle w:val="hps"/>
                <w:rFonts w:ascii="Cambria" w:hAnsi="Cambria" w:cs="Cambria"/>
                <w:lang w:val="lt-LT"/>
              </w:rPr>
              <w:t>Emergency</w:t>
            </w:r>
          </w:p>
        </w:tc>
        <w:tc>
          <w:tcPr>
            <w:tcW w:w="4750" w:type="dxa"/>
          </w:tcPr>
          <w:p w:rsidR="00F35942" w:rsidRPr="00C77850" w:rsidRDefault="00F35942" w:rsidP="00C77850">
            <w:pPr>
              <w:jc w:val="both"/>
              <w:rPr>
                <w:rStyle w:val="hps"/>
                <w:rFonts w:ascii="Cambria" w:hAnsi="Cambria" w:cs="Cambria"/>
                <w:lang w:val="lt-LT"/>
              </w:rPr>
            </w:pPr>
            <w:r w:rsidRPr="00C77850">
              <w:rPr>
                <w:rStyle w:val="hps"/>
                <w:rFonts w:ascii="Cambria" w:hAnsi="Cambria" w:cs="Cambria"/>
                <w:lang w:val="lt-LT"/>
              </w:rPr>
              <w:t xml:space="preserve">  592</w:t>
            </w:r>
          </w:p>
        </w:tc>
      </w:tr>
      <w:tr w:rsidR="00F35942">
        <w:tc>
          <w:tcPr>
            <w:tcW w:w="4750" w:type="dxa"/>
          </w:tcPr>
          <w:p w:rsidR="00F35942" w:rsidRPr="00C77850" w:rsidRDefault="00F35942" w:rsidP="00C77850">
            <w:pPr>
              <w:jc w:val="both"/>
              <w:rPr>
                <w:rStyle w:val="hps"/>
                <w:rFonts w:ascii="Cambria" w:hAnsi="Cambria" w:cs="Cambria"/>
                <w:lang w:val="lt-LT"/>
              </w:rPr>
            </w:pPr>
            <w:r w:rsidRPr="00C77850">
              <w:rPr>
                <w:rStyle w:val="hps"/>
                <w:rFonts w:ascii="Cambria" w:hAnsi="Cambria" w:cs="Cambria"/>
                <w:lang w:val="lt-LT"/>
              </w:rPr>
              <w:t>Special</w:t>
            </w:r>
          </w:p>
        </w:tc>
        <w:tc>
          <w:tcPr>
            <w:tcW w:w="4750" w:type="dxa"/>
          </w:tcPr>
          <w:p w:rsidR="00F35942" w:rsidRPr="00C77850" w:rsidRDefault="00F35942" w:rsidP="00C77850">
            <w:pPr>
              <w:jc w:val="both"/>
              <w:rPr>
                <w:rStyle w:val="hps"/>
                <w:rFonts w:ascii="Cambria" w:hAnsi="Cambria" w:cs="Cambria"/>
                <w:lang w:val="lt-LT"/>
              </w:rPr>
            </w:pPr>
            <w:r w:rsidRPr="00C77850">
              <w:rPr>
                <w:rStyle w:val="hps"/>
                <w:rFonts w:ascii="Cambria" w:hAnsi="Cambria" w:cs="Cambria"/>
                <w:lang w:val="lt-LT"/>
              </w:rPr>
              <w:t xml:space="preserve">    18</w:t>
            </w:r>
          </w:p>
        </w:tc>
      </w:tr>
      <w:tr w:rsidR="00F35942">
        <w:tc>
          <w:tcPr>
            <w:tcW w:w="4750" w:type="dxa"/>
          </w:tcPr>
          <w:p w:rsidR="00F35942" w:rsidRPr="00C77850" w:rsidRDefault="00F35942" w:rsidP="00C77850">
            <w:pPr>
              <w:jc w:val="both"/>
              <w:rPr>
                <w:rStyle w:val="hps"/>
                <w:rFonts w:ascii="Cambria" w:hAnsi="Cambria" w:cs="Cambria"/>
                <w:lang w:val="lt-LT"/>
              </w:rPr>
            </w:pPr>
            <w:r w:rsidRPr="00C77850">
              <w:rPr>
                <w:rStyle w:val="hps"/>
                <w:rFonts w:ascii="Cambria" w:hAnsi="Cambria" w:cs="Cambria"/>
                <w:lang w:val="lt-LT"/>
              </w:rPr>
              <w:t>Regular</w:t>
            </w:r>
          </w:p>
        </w:tc>
        <w:tc>
          <w:tcPr>
            <w:tcW w:w="4750" w:type="dxa"/>
          </w:tcPr>
          <w:p w:rsidR="00F35942" w:rsidRPr="00C77850" w:rsidRDefault="00F35942" w:rsidP="00C77850">
            <w:pPr>
              <w:jc w:val="both"/>
              <w:rPr>
                <w:rStyle w:val="hps"/>
                <w:rFonts w:ascii="Cambria" w:hAnsi="Cambria" w:cs="Cambria"/>
                <w:lang w:val="lt-LT"/>
              </w:rPr>
            </w:pPr>
            <w:r w:rsidRPr="00C77850">
              <w:rPr>
                <w:rStyle w:val="hps"/>
                <w:rFonts w:ascii="Cambria" w:hAnsi="Cambria" w:cs="Cambria"/>
                <w:lang w:val="lt-LT"/>
              </w:rPr>
              <w:t>5324</w:t>
            </w:r>
          </w:p>
        </w:tc>
      </w:tr>
    </w:tbl>
    <w:p w:rsidR="00F35942" w:rsidRPr="007D3249" w:rsidRDefault="00F35942" w:rsidP="00CE5DB1">
      <w:pPr>
        <w:jc w:val="both"/>
        <w:rPr>
          <w:rStyle w:val="hps"/>
          <w:rFonts w:ascii="Cambria" w:hAnsi="Cambria" w:cs="Cambria"/>
        </w:rPr>
      </w:pPr>
    </w:p>
    <w:p w:rsidR="00F35942" w:rsidRPr="007D3249" w:rsidRDefault="00F35942" w:rsidP="00CE5DB1">
      <w:pPr>
        <w:jc w:val="both"/>
        <w:rPr>
          <w:rStyle w:val="hps"/>
          <w:rFonts w:ascii="Cambria" w:hAnsi="Cambria" w:cs="Cambria"/>
        </w:rPr>
      </w:pPr>
    </w:p>
    <w:p w:rsidR="00F35942" w:rsidRPr="0078033B" w:rsidRDefault="00F35942" w:rsidP="0078033B">
      <w:pPr>
        <w:spacing w:line="360" w:lineRule="auto"/>
        <w:rPr>
          <w:rFonts w:ascii="Cambria" w:hAnsi="Cambria" w:cs="Cambria"/>
          <w:b/>
          <w:bCs/>
        </w:rPr>
      </w:pPr>
    </w:p>
    <w:p w:rsidR="00F35942" w:rsidRPr="00F45576" w:rsidRDefault="00F35942" w:rsidP="00CE5DB1">
      <w:pPr>
        <w:spacing w:line="360" w:lineRule="auto"/>
        <w:jc w:val="center"/>
        <w:rPr>
          <w:rFonts w:ascii="Cambria" w:hAnsi="Cambria" w:cs="Cambria"/>
          <w:b/>
          <w:bCs/>
        </w:rPr>
      </w:pPr>
      <w:r w:rsidRPr="00F45576">
        <w:rPr>
          <w:rFonts w:ascii="Cambria" w:hAnsi="Cambria" w:cs="Cambria"/>
          <w:b/>
          <w:bCs/>
        </w:rPr>
        <w:t>LITHUANIA</w:t>
      </w:r>
    </w:p>
    <w:p w:rsidR="00F35942" w:rsidRPr="00F45576" w:rsidRDefault="00F35942" w:rsidP="00CE5DB1">
      <w:pPr>
        <w:spacing w:line="360" w:lineRule="auto"/>
        <w:jc w:val="center"/>
        <w:rPr>
          <w:rFonts w:ascii="Cambria" w:hAnsi="Cambria" w:cs="Cambria"/>
          <w:b/>
          <w:bCs/>
        </w:rPr>
      </w:pPr>
    </w:p>
    <w:p w:rsidR="00F35942" w:rsidRPr="00F45576" w:rsidRDefault="00F35942" w:rsidP="00CE5DB1">
      <w:pPr>
        <w:autoSpaceDE w:val="0"/>
        <w:autoSpaceDN w:val="0"/>
        <w:adjustRightInd w:val="0"/>
        <w:spacing w:line="360" w:lineRule="auto"/>
        <w:jc w:val="center"/>
        <w:rPr>
          <w:rFonts w:ascii="Cambria" w:hAnsi="Cambria" w:cs="Cambria"/>
          <w:b/>
          <w:bCs/>
        </w:rPr>
      </w:pPr>
      <w:r w:rsidRPr="00F45576">
        <w:rPr>
          <w:rFonts w:ascii="Cambria" w:hAnsi="Cambria" w:cs="Cambria"/>
          <w:b/>
          <w:bCs/>
        </w:rPr>
        <w:t>I GENERAL INFORMATION ON FREE LEGAL AID LEGAL FRAMEWORK</w:t>
      </w:r>
    </w:p>
    <w:p w:rsidR="00F35942" w:rsidRPr="00F45576" w:rsidRDefault="00F35942" w:rsidP="00CE5DB1">
      <w:pPr>
        <w:autoSpaceDE w:val="0"/>
        <w:autoSpaceDN w:val="0"/>
        <w:adjustRightInd w:val="0"/>
        <w:spacing w:line="360" w:lineRule="auto"/>
        <w:rPr>
          <w:rFonts w:ascii="Cambria" w:hAnsi="Cambria" w:cs="Cambria"/>
        </w:rPr>
      </w:pPr>
    </w:p>
    <w:p w:rsidR="00F35942" w:rsidRPr="00F45576" w:rsidRDefault="00F35942" w:rsidP="00CE5DB1">
      <w:pPr>
        <w:autoSpaceDE w:val="0"/>
        <w:autoSpaceDN w:val="0"/>
        <w:adjustRightInd w:val="0"/>
        <w:spacing w:line="360" w:lineRule="auto"/>
        <w:ind w:firstLine="720"/>
        <w:jc w:val="both"/>
        <w:rPr>
          <w:rFonts w:ascii="Cambria" w:hAnsi="Cambria" w:cs="Cambria"/>
          <w:lang w:eastAsia="en-US"/>
        </w:rPr>
      </w:pPr>
      <w:r w:rsidRPr="00F45576">
        <w:rPr>
          <w:rFonts w:ascii="Cambria" w:hAnsi="Cambria" w:cs="Cambria"/>
          <w:lang w:eastAsia="en-US"/>
        </w:rPr>
        <w:t>Lithuania has reformed Legal Aid System by adopting the Law of the Republic of Lithuania amending the Law on State-guaranteed legal aid (No X-78 of January 2005)</w:t>
      </w:r>
      <w:r w:rsidRPr="00F45576">
        <w:rPr>
          <w:rStyle w:val="FootnoteReference"/>
          <w:rFonts w:ascii="Cambria" w:hAnsi="Cambria" w:cs="Cambria"/>
          <w:lang w:eastAsia="en-US"/>
        </w:rPr>
        <w:footnoteReference w:id="30"/>
      </w:r>
      <w:r w:rsidRPr="00F45576">
        <w:rPr>
          <w:rFonts w:ascii="Cambria" w:hAnsi="Cambria" w:cs="Cambria"/>
          <w:lang w:eastAsia="en-US"/>
        </w:rPr>
        <w:t>.</w:t>
      </w:r>
    </w:p>
    <w:p w:rsidR="00F35942" w:rsidRPr="00F45576" w:rsidRDefault="00F35942" w:rsidP="00CE5DB1">
      <w:pPr>
        <w:autoSpaceDE w:val="0"/>
        <w:autoSpaceDN w:val="0"/>
        <w:adjustRightInd w:val="0"/>
        <w:spacing w:line="360" w:lineRule="auto"/>
        <w:ind w:firstLine="720"/>
        <w:jc w:val="both"/>
        <w:rPr>
          <w:rFonts w:ascii="Cambria" w:hAnsi="Cambria" w:cs="Cambria"/>
          <w:lang w:eastAsia="en-US"/>
        </w:rPr>
      </w:pPr>
      <w:r w:rsidRPr="00F45576">
        <w:rPr>
          <w:rFonts w:ascii="Cambria" w:hAnsi="Cambria" w:cs="Cambria"/>
          <w:lang w:eastAsia="en-US"/>
        </w:rPr>
        <w:t>The purpose of this law is to establish the provision of State-guaranteed legal aid to natural persons to enable them to adequately assert their violated or disputed rights and the interests protected under law.</w:t>
      </w:r>
    </w:p>
    <w:p w:rsidR="00F35942" w:rsidRPr="00F45576" w:rsidRDefault="00F35942" w:rsidP="00CE5DB1">
      <w:pPr>
        <w:autoSpaceDE w:val="0"/>
        <w:autoSpaceDN w:val="0"/>
        <w:adjustRightInd w:val="0"/>
        <w:spacing w:line="360" w:lineRule="auto"/>
        <w:ind w:firstLine="720"/>
        <w:jc w:val="both"/>
        <w:rPr>
          <w:rFonts w:ascii="Cambria" w:hAnsi="Cambria" w:cs="Cambria"/>
          <w:lang w:eastAsia="en-US"/>
        </w:rPr>
      </w:pPr>
    </w:p>
    <w:p w:rsidR="00F35942" w:rsidRPr="00F45576" w:rsidRDefault="00F35942" w:rsidP="00BF2A0B">
      <w:pPr>
        <w:pStyle w:val="ListParagraph"/>
        <w:numPr>
          <w:ilvl w:val="0"/>
          <w:numId w:val="39"/>
        </w:numPr>
        <w:autoSpaceDE w:val="0"/>
        <w:autoSpaceDN w:val="0"/>
        <w:adjustRightInd w:val="0"/>
        <w:spacing w:line="360" w:lineRule="auto"/>
        <w:jc w:val="center"/>
        <w:rPr>
          <w:rFonts w:ascii="Cambria" w:hAnsi="Cambria" w:cs="Cambria"/>
          <w:b/>
          <w:bCs/>
        </w:rPr>
      </w:pPr>
      <w:r w:rsidRPr="00F45576">
        <w:rPr>
          <w:rFonts w:ascii="Cambria" w:hAnsi="Cambria" w:cs="Cambria"/>
          <w:b/>
          <w:bCs/>
        </w:rPr>
        <w:t>Beneficiaries</w:t>
      </w:r>
    </w:p>
    <w:p w:rsidR="00F35942" w:rsidRPr="00F45576" w:rsidRDefault="00F35942" w:rsidP="00CE5DB1">
      <w:pPr>
        <w:pStyle w:val="NormalWeb"/>
        <w:shd w:val="clear" w:color="auto" w:fill="FFFFFF"/>
        <w:spacing w:before="0" w:beforeAutospacing="0" w:after="0" w:afterAutospacing="0" w:line="360" w:lineRule="auto"/>
        <w:ind w:firstLine="720"/>
        <w:jc w:val="both"/>
        <w:textAlignment w:val="baseline"/>
        <w:rPr>
          <w:rFonts w:ascii="Cambria" w:hAnsi="Cambria" w:cs="Cambria"/>
          <w:color w:val="000000"/>
        </w:rPr>
      </w:pPr>
      <w:r w:rsidRPr="00F45576">
        <w:rPr>
          <w:rFonts w:ascii="Cambria" w:hAnsi="Cambria" w:cs="Cambria"/>
        </w:rPr>
        <w:t xml:space="preserve">Lithuanian law guarantees to </w:t>
      </w:r>
      <w:r w:rsidRPr="00F45576">
        <w:rPr>
          <w:rFonts w:ascii="Cambria" w:hAnsi="Cambria" w:cs="Cambria"/>
          <w:b/>
          <w:bCs/>
        </w:rPr>
        <w:t>every person under the Lithuanian jurisdiction the right to receive free legal advice</w:t>
      </w:r>
      <w:r w:rsidRPr="00F45576">
        <w:rPr>
          <w:rFonts w:ascii="Cambria" w:hAnsi="Cambria" w:cs="Cambria"/>
        </w:rPr>
        <w:t xml:space="preserve"> or the so called “</w:t>
      </w:r>
      <w:r w:rsidRPr="00F45576">
        <w:rPr>
          <w:rFonts w:ascii="Cambria" w:hAnsi="Cambria" w:cs="Cambria"/>
          <w:b/>
          <w:bCs/>
        </w:rPr>
        <w:t>primary legal aid</w:t>
      </w:r>
      <w:r w:rsidRPr="00F45576">
        <w:rPr>
          <w:rFonts w:ascii="Cambria" w:hAnsi="Cambria" w:cs="Cambria"/>
        </w:rPr>
        <w:t xml:space="preserve">”. Population of Lithuania is </w:t>
      </w:r>
      <w:r w:rsidRPr="00F45576">
        <w:rPr>
          <w:rFonts w:ascii="Cambria" w:hAnsi="Cambria" w:cs="Cambria"/>
          <w:color w:val="000000"/>
        </w:rPr>
        <w:t xml:space="preserve">3 043 429 citizens. In </w:t>
      </w:r>
      <w:r>
        <w:rPr>
          <w:rFonts w:ascii="Cambria" w:hAnsi="Cambria" w:cs="Cambria"/>
          <w:color w:val="000000"/>
        </w:rPr>
        <w:t>2012, persons who got PLA makes</w:t>
      </w:r>
      <w:r w:rsidRPr="00F45576">
        <w:rPr>
          <w:rFonts w:ascii="Cambria" w:hAnsi="Cambria" w:cs="Cambria"/>
          <w:color w:val="000000"/>
        </w:rPr>
        <w:t xml:space="preserve"> 1,48 % of Lithuanian population.</w:t>
      </w:r>
    </w:p>
    <w:p w:rsidR="00F35942" w:rsidRPr="00F45576" w:rsidRDefault="00F35942" w:rsidP="00CE5DB1">
      <w:pPr>
        <w:spacing w:line="360" w:lineRule="auto"/>
        <w:ind w:firstLine="360"/>
        <w:jc w:val="both"/>
        <w:rPr>
          <w:rFonts w:ascii="Cambria" w:hAnsi="Cambria" w:cs="Cambria"/>
        </w:rPr>
      </w:pPr>
      <w:r w:rsidRPr="00F45576">
        <w:rPr>
          <w:rFonts w:ascii="Cambria" w:hAnsi="Cambria" w:cs="Cambria"/>
        </w:rPr>
        <w:t>Lithuanian law guarantees free legal representation or “secondary legal aid” to persons with low income level. In 2</w:t>
      </w:r>
      <w:r>
        <w:rPr>
          <w:rFonts w:ascii="Cambria" w:hAnsi="Cambria" w:cs="Cambria"/>
        </w:rPr>
        <w:t xml:space="preserve">012, persons who got SLA makes </w:t>
      </w:r>
      <w:r w:rsidRPr="00F45576">
        <w:rPr>
          <w:rFonts w:ascii="Cambria" w:hAnsi="Cambria" w:cs="Cambria"/>
        </w:rPr>
        <w:t>1,66 % of Lithuanian population.</w:t>
      </w:r>
    </w:p>
    <w:p w:rsidR="00F35942" w:rsidRPr="00F45576" w:rsidRDefault="00F35942" w:rsidP="00CE5DB1">
      <w:pPr>
        <w:spacing w:line="360" w:lineRule="auto"/>
        <w:ind w:firstLine="360"/>
        <w:jc w:val="both"/>
        <w:rPr>
          <w:rFonts w:ascii="Cambria" w:hAnsi="Cambria" w:cs="Cambria"/>
        </w:rPr>
      </w:pPr>
      <w:r w:rsidRPr="00F45576">
        <w:rPr>
          <w:rFonts w:ascii="Cambria" w:hAnsi="Cambria" w:cs="Cambria"/>
        </w:rPr>
        <w:t xml:space="preserve">The following </w:t>
      </w:r>
      <w:r w:rsidRPr="00F45576">
        <w:rPr>
          <w:rFonts w:ascii="Cambria" w:hAnsi="Cambria" w:cs="Cambria"/>
          <w:b/>
          <w:bCs/>
        </w:rPr>
        <w:t>persons shall be eligible for secondary legal aid</w:t>
      </w:r>
      <w:r w:rsidRPr="00F45576">
        <w:rPr>
          <w:rFonts w:ascii="Cambria" w:hAnsi="Cambria" w:cs="Cambria"/>
        </w:rPr>
        <w:t xml:space="preserve"> regardless of the property and income levels established by the Government of the Republic of Lithuania for the provision of legal aid under the Law on State-guaranteed legal aid:</w:t>
      </w:r>
    </w:p>
    <w:p w:rsidR="00F35942" w:rsidRPr="00F45576" w:rsidRDefault="00F35942" w:rsidP="00CE5DB1">
      <w:pPr>
        <w:spacing w:line="360" w:lineRule="auto"/>
        <w:ind w:left="709" w:hanging="283"/>
        <w:jc w:val="both"/>
        <w:rPr>
          <w:rFonts w:ascii="Cambria" w:hAnsi="Cambria" w:cs="Cambria"/>
        </w:rPr>
      </w:pPr>
      <w:r w:rsidRPr="00F45576">
        <w:rPr>
          <w:rFonts w:ascii="Cambria" w:hAnsi="Cambria" w:cs="Cambria"/>
        </w:rPr>
        <w:t>1) the persons eligible for legal aid in criminal proceedings according to Article 51 of the Republic of Lithuania Code of Criminal Procedure (mandatory defense) and in other cases specified by laws when the physical presence of a defense lawyer is mandatory;</w:t>
      </w:r>
    </w:p>
    <w:p w:rsidR="00F35942" w:rsidRPr="00F45576" w:rsidRDefault="00F35942" w:rsidP="00CE5DB1">
      <w:pPr>
        <w:spacing w:line="360" w:lineRule="auto"/>
        <w:ind w:left="709" w:hanging="283"/>
        <w:jc w:val="both"/>
        <w:rPr>
          <w:rFonts w:ascii="Cambria" w:hAnsi="Cambria" w:cs="Cambria"/>
        </w:rPr>
      </w:pPr>
      <w:r w:rsidRPr="00F45576">
        <w:rPr>
          <w:rFonts w:ascii="Cambria" w:hAnsi="Cambria" w:cs="Cambria"/>
        </w:rPr>
        <w:t>2) the aggrieved parties in the cases concerning compensation for the damage incurred through criminal actions, including the cases when the issue of compensation for damage is heard as part of a criminal matter;</w:t>
      </w:r>
    </w:p>
    <w:p w:rsidR="00F35942" w:rsidRPr="00F45576" w:rsidRDefault="00F35942" w:rsidP="00CE5DB1">
      <w:pPr>
        <w:spacing w:line="360" w:lineRule="auto"/>
        <w:ind w:left="709" w:hanging="283"/>
        <w:jc w:val="both"/>
        <w:rPr>
          <w:rFonts w:ascii="Cambria" w:hAnsi="Cambria" w:cs="Cambria"/>
        </w:rPr>
      </w:pPr>
      <w:r w:rsidRPr="00F45576">
        <w:rPr>
          <w:rFonts w:ascii="Cambria" w:hAnsi="Cambria" w:cs="Cambria"/>
        </w:rPr>
        <w:t xml:space="preserve">3) the persons receiving a social allowance under the Republic of Lithuania Law on Cash Social Assistance for Low-Income Families (Single Residents); </w:t>
      </w:r>
    </w:p>
    <w:p w:rsidR="00F35942" w:rsidRPr="00F45576" w:rsidRDefault="00F35942" w:rsidP="00CE5DB1">
      <w:pPr>
        <w:spacing w:line="360" w:lineRule="auto"/>
        <w:ind w:left="709" w:hanging="283"/>
        <w:jc w:val="both"/>
        <w:rPr>
          <w:rFonts w:ascii="Cambria" w:hAnsi="Cambria" w:cs="Cambria"/>
        </w:rPr>
      </w:pPr>
      <w:r w:rsidRPr="00F45576">
        <w:rPr>
          <w:rFonts w:ascii="Cambria" w:hAnsi="Cambria" w:cs="Cambria"/>
        </w:rPr>
        <w:t>4) the persons maintained in stationary care institutions;</w:t>
      </w:r>
    </w:p>
    <w:p w:rsidR="00F35942" w:rsidRPr="00F45576" w:rsidRDefault="00F35942" w:rsidP="00CE5DB1">
      <w:pPr>
        <w:spacing w:line="360" w:lineRule="auto"/>
        <w:ind w:left="709" w:hanging="283"/>
        <w:jc w:val="both"/>
        <w:rPr>
          <w:rFonts w:ascii="Cambria" w:hAnsi="Cambria" w:cs="Cambria"/>
        </w:rPr>
      </w:pPr>
      <w:r w:rsidRPr="00F45576">
        <w:rPr>
          <w:rFonts w:ascii="Cambria" w:hAnsi="Cambria" w:cs="Cambria"/>
        </w:rPr>
        <w:t>5) the persons who have been established a severe disability or for whom incapacity for work has been recognized or who have reached the pensionable age and for whom the level of considerable special needs has been established, also guardians (custodians) of these persons, where State-guaranteed legal aid is required for the representation and defense of rights and interests of a ward (foster-child);</w:t>
      </w:r>
    </w:p>
    <w:p w:rsidR="00F35942" w:rsidRPr="00F45576" w:rsidRDefault="00F35942" w:rsidP="00CE5DB1">
      <w:pPr>
        <w:spacing w:line="360" w:lineRule="auto"/>
        <w:ind w:left="709" w:hanging="283"/>
        <w:jc w:val="both"/>
        <w:rPr>
          <w:rFonts w:ascii="Cambria" w:hAnsi="Cambria" w:cs="Cambria"/>
        </w:rPr>
      </w:pPr>
      <w:r w:rsidRPr="00F45576">
        <w:rPr>
          <w:rFonts w:ascii="Cambria" w:hAnsi="Cambria" w:cs="Cambria"/>
        </w:rPr>
        <w:t>6) the persons who have presented a proof that they cannot dispose of their property and funds for objective reasons and that for these reasons, their property and annual income which they can freely dispose of do not exceed the property and income levels established by the Government of the Republic of Lithuania for the provision of legal aid under the Law on State guaranteed legal aid;</w:t>
      </w:r>
    </w:p>
    <w:p w:rsidR="00F35942" w:rsidRPr="00F45576" w:rsidRDefault="00F35942" w:rsidP="00CE5DB1">
      <w:pPr>
        <w:spacing w:line="360" w:lineRule="auto"/>
        <w:ind w:left="709" w:hanging="283"/>
        <w:jc w:val="both"/>
        <w:rPr>
          <w:rFonts w:ascii="Cambria" w:hAnsi="Cambria" w:cs="Cambria"/>
        </w:rPr>
      </w:pPr>
      <w:r w:rsidRPr="00F45576">
        <w:rPr>
          <w:rFonts w:ascii="Cambria" w:hAnsi="Cambria" w:cs="Cambria"/>
        </w:rPr>
        <w:t>7) the persons suffering from serious mental disorders, when issues of their forced hospitalization and treatment are being considered according to the Republic of Lithuania Law on Mental Health Care, and their guardians (custodians), where State guaranteed legal aid is required for the representation of rights and interests of a foster-child (ward);</w:t>
      </w:r>
    </w:p>
    <w:p w:rsidR="00F35942" w:rsidRPr="00F45576" w:rsidRDefault="00F35942" w:rsidP="00CE5DB1">
      <w:pPr>
        <w:spacing w:line="360" w:lineRule="auto"/>
        <w:ind w:left="709" w:hanging="283"/>
        <w:jc w:val="both"/>
        <w:rPr>
          <w:rFonts w:ascii="Cambria" w:hAnsi="Cambria" w:cs="Cambria"/>
        </w:rPr>
      </w:pPr>
      <w:r w:rsidRPr="00F45576">
        <w:rPr>
          <w:rFonts w:ascii="Cambria" w:hAnsi="Cambria" w:cs="Cambria"/>
        </w:rPr>
        <w:t>8) debtors in execution proceedings, when a recovery is levied against the last housing wherein they reside;</w:t>
      </w:r>
    </w:p>
    <w:p w:rsidR="00F35942" w:rsidRPr="00F45576" w:rsidRDefault="00F35942" w:rsidP="00CE5DB1">
      <w:pPr>
        <w:spacing w:line="360" w:lineRule="auto"/>
        <w:ind w:left="709" w:hanging="283"/>
        <w:jc w:val="both"/>
        <w:rPr>
          <w:rFonts w:ascii="Cambria" w:hAnsi="Cambria" w:cs="Cambria"/>
        </w:rPr>
      </w:pPr>
      <w:r w:rsidRPr="00F45576">
        <w:rPr>
          <w:rFonts w:ascii="Cambria" w:hAnsi="Cambria" w:cs="Cambria"/>
        </w:rPr>
        <w:t>9) parents or other legal representatives of minor children, when the issue of their eviction is being considered;</w:t>
      </w:r>
    </w:p>
    <w:p w:rsidR="00F35942" w:rsidRPr="00F45576" w:rsidRDefault="00F35942" w:rsidP="00CE5DB1">
      <w:pPr>
        <w:spacing w:line="360" w:lineRule="auto"/>
        <w:ind w:left="709" w:hanging="283"/>
        <w:jc w:val="both"/>
        <w:rPr>
          <w:rFonts w:ascii="Cambria" w:hAnsi="Cambria" w:cs="Cambria"/>
        </w:rPr>
      </w:pPr>
      <w:r w:rsidRPr="00F45576">
        <w:rPr>
          <w:rFonts w:ascii="Cambria" w:hAnsi="Cambria" w:cs="Cambria"/>
        </w:rPr>
        <w:t>10) minor children, when they independently apply to a court for the defense of their rights or interests protected under law in the cases specified by laws, with the exception of those who have entered into a marriage in accordance with the procedure laid down by laws or have been recognized by the court as legal capable (emancipated);</w:t>
      </w:r>
    </w:p>
    <w:p w:rsidR="00F35942" w:rsidRPr="00F45576" w:rsidRDefault="00F35942" w:rsidP="00CE5DB1">
      <w:pPr>
        <w:spacing w:line="360" w:lineRule="auto"/>
        <w:ind w:left="709" w:hanging="283"/>
        <w:jc w:val="both"/>
        <w:rPr>
          <w:rFonts w:ascii="Cambria" w:hAnsi="Cambria" w:cs="Cambria"/>
        </w:rPr>
      </w:pPr>
      <w:r w:rsidRPr="00F45576">
        <w:rPr>
          <w:rFonts w:ascii="Cambria" w:hAnsi="Cambria" w:cs="Cambria"/>
        </w:rPr>
        <w:t>11) the persons who it is requested to recognize as legally incapable in the matters concerning recognition of a natural person as legal incapable;</w:t>
      </w:r>
    </w:p>
    <w:p w:rsidR="00F35942" w:rsidRPr="00F45576" w:rsidRDefault="00F35942" w:rsidP="00CE5DB1">
      <w:pPr>
        <w:spacing w:line="360" w:lineRule="auto"/>
        <w:ind w:left="709" w:hanging="283"/>
        <w:jc w:val="both"/>
        <w:rPr>
          <w:rFonts w:ascii="Cambria" w:hAnsi="Cambria" w:cs="Cambria"/>
        </w:rPr>
      </w:pPr>
      <w:r w:rsidRPr="00F45576">
        <w:rPr>
          <w:rFonts w:ascii="Cambria" w:hAnsi="Cambria" w:cs="Cambria"/>
        </w:rPr>
        <w:t>12) persons in the matters concerning registration of birth;</w:t>
      </w:r>
    </w:p>
    <w:p w:rsidR="00F35942" w:rsidRPr="00F45576" w:rsidRDefault="00F35942" w:rsidP="00CE5DB1">
      <w:pPr>
        <w:spacing w:line="360" w:lineRule="auto"/>
        <w:ind w:left="709" w:hanging="283"/>
        <w:jc w:val="both"/>
        <w:rPr>
          <w:rFonts w:ascii="Cambria" w:hAnsi="Cambria" w:cs="Cambria"/>
        </w:rPr>
      </w:pPr>
      <w:r w:rsidRPr="00F45576">
        <w:rPr>
          <w:rFonts w:ascii="Cambria" w:hAnsi="Cambria" w:cs="Cambria"/>
        </w:rPr>
        <w:t>13) other persons in the matters provided for in treaties of the Republic of Lithuania.</w:t>
      </w:r>
    </w:p>
    <w:p w:rsidR="00F35942" w:rsidRPr="00F45576" w:rsidRDefault="00F35942" w:rsidP="00BF2A0B">
      <w:pPr>
        <w:pStyle w:val="ListParagraph"/>
        <w:numPr>
          <w:ilvl w:val="0"/>
          <w:numId w:val="39"/>
        </w:numPr>
        <w:spacing w:line="360" w:lineRule="auto"/>
        <w:jc w:val="center"/>
        <w:rPr>
          <w:rFonts w:ascii="Cambria" w:hAnsi="Cambria" w:cs="Cambria"/>
          <w:b/>
          <w:bCs/>
        </w:rPr>
      </w:pPr>
      <w:r w:rsidRPr="00F45576">
        <w:rPr>
          <w:rFonts w:ascii="Cambria" w:hAnsi="Cambria" w:cs="Cambria"/>
          <w:b/>
          <w:bCs/>
        </w:rPr>
        <w:t>The procedure for the approving of free legal aid</w:t>
      </w:r>
    </w:p>
    <w:p w:rsidR="00F35942" w:rsidRPr="00F45576" w:rsidRDefault="00F35942" w:rsidP="00CE5DB1">
      <w:pPr>
        <w:spacing w:line="360" w:lineRule="auto"/>
        <w:ind w:firstLine="360"/>
        <w:jc w:val="both"/>
        <w:rPr>
          <w:rFonts w:ascii="Cambria" w:hAnsi="Cambria" w:cs="Cambria"/>
        </w:rPr>
      </w:pPr>
      <w:r w:rsidRPr="00F45576">
        <w:rPr>
          <w:rFonts w:ascii="Cambria" w:hAnsi="Cambria" w:cs="Cambria"/>
        </w:rPr>
        <w:t>A person wishing to rec</w:t>
      </w:r>
      <w:r>
        <w:rPr>
          <w:rFonts w:ascii="Cambria" w:hAnsi="Cambria" w:cs="Cambria"/>
        </w:rPr>
        <w:t>eive secondary legal aid submit</w:t>
      </w:r>
      <w:r w:rsidRPr="00F45576">
        <w:rPr>
          <w:rFonts w:ascii="Cambria" w:hAnsi="Cambria" w:cs="Cambria"/>
        </w:rPr>
        <w:t>s an application and the documents attesting to his/her eligibility for secondary legal aid to the Legal Aid Service (there are  5 Legal Aid Services whose jurisdiction correspond to the geographical areas of county courts).</w:t>
      </w:r>
    </w:p>
    <w:p w:rsidR="00F35942" w:rsidRPr="00F45576" w:rsidRDefault="00F35942" w:rsidP="00CE5DB1">
      <w:pPr>
        <w:spacing w:line="360" w:lineRule="auto"/>
        <w:ind w:firstLine="360"/>
        <w:jc w:val="both"/>
        <w:rPr>
          <w:rFonts w:ascii="Cambria" w:hAnsi="Cambria" w:cs="Cambria"/>
        </w:rPr>
      </w:pPr>
    </w:p>
    <w:p w:rsidR="00F35942" w:rsidRPr="00F45576" w:rsidRDefault="00F35942" w:rsidP="00BF2A0B">
      <w:pPr>
        <w:pStyle w:val="ListParagraph"/>
        <w:numPr>
          <w:ilvl w:val="0"/>
          <w:numId w:val="31"/>
        </w:numPr>
        <w:spacing w:line="360" w:lineRule="auto"/>
        <w:jc w:val="both"/>
        <w:rPr>
          <w:rFonts w:ascii="Cambria" w:hAnsi="Cambria" w:cs="Cambria"/>
        </w:rPr>
      </w:pPr>
      <w:r w:rsidRPr="00F45576">
        <w:rPr>
          <w:rFonts w:ascii="Cambria" w:hAnsi="Cambria" w:cs="Cambria"/>
        </w:rPr>
        <w:t xml:space="preserve">The eligibility for SLA of the persons whose property and annual income do not exceed the property and income levels established by the Government is attested to by a </w:t>
      </w:r>
      <w:r w:rsidRPr="00F45576">
        <w:rPr>
          <w:rFonts w:ascii="Cambria" w:hAnsi="Cambria" w:cs="Cambria"/>
          <w:b/>
          <w:bCs/>
        </w:rPr>
        <w:t>resident’s property declaration</w:t>
      </w:r>
      <w:r w:rsidRPr="00F45576">
        <w:rPr>
          <w:rFonts w:ascii="Cambria" w:hAnsi="Cambria" w:cs="Cambria"/>
        </w:rPr>
        <w:t xml:space="preserve"> with a stamp of the </w:t>
      </w:r>
      <w:r w:rsidRPr="00F45576">
        <w:rPr>
          <w:rFonts w:ascii="Cambria" w:hAnsi="Cambria" w:cs="Cambria"/>
          <w:b/>
          <w:bCs/>
        </w:rPr>
        <w:t>local tax administrator</w:t>
      </w:r>
      <w:r w:rsidRPr="00F45576">
        <w:rPr>
          <w:rFonts w:ascii="Cambria" w:hAnsi="Cambria" w:cs="Cambria"/>
        </w:rPr>
        <w:t xml:space="preserve"> confirming the submission of the declaration. </w:t>
      </w:r>
    </w:p>
    <w:p w:rsidR="00F35942" w:rsidRPr="00F45576" w:rsidRDefault="00F35942" w:rsidP="00BF2A0B">
      <w:pPr>
        <w:pStyle w:val="ListParagraph"/>
        <w:numPr>
          <w:ilvl w:val="0"/>
          <w:numId w:val="31"/>
        </w:numPr>
        <w:spacing w:line="360" w:lineRule="auto"/>
        <w:jc w:val="both"/>
        <w:rPr>
          <w:rFonts w:ascii="Cambria" w:hAnsi="Cambria" w:cs="Cambria"/>
        </w:rPr>
      </w:pPr>
      <w:r w:rsidRPr="00F45576">
        <w:rPr>
          <w:rFonts w:ascii="Cambria" w:hAnsi="Cambria" w:cs="Cambria"/>
        </w:rPr>
        <w:t xml:space="preserve">The eligibility for SLA of the persons eligible </w:t>
      </w:r>
      <w:r>
        <w:rPr>
          <w:rFonts w:ascii="Cambria" w:hAnsi="Cambria" w:cs="Cambria"/>
        </w:rPr>
        <w:t>for legal aid in criminal proce</w:t>
      </w:r>
      <w:r w:rsidRPr="00F45576">
        <w:rPr>
          <w:rFonts w:ascii="Cambria" w:hAnsi="Cambria" w:cs="Cambria"/>
        </w:rPr>
        <w:t>edings</w:t>
      </w:r>
      <w:r>
        <w:rPr>
          <w:rFonts w:ascii="Cambria" w:hAnsi="Cambria" w:cs="Cambria"/>
        </w:rPr>
        <w:t xml:space="preserve"> are</w:t>
      </w:r>
      <w:r w:rsidRPr="00F45576">
        <w:rPr>
          <w:rFonts w:ascii="Cambria" w:hAnsi="Cambria" w:cs="Cambria"/>
        </w:rPr>
        <w:t xml:space="preserve"> attested to by the decisions of a pre-trial investigation officer, prosecutor or the court. </w:t>
      </w:r>
    </w:p>
    <w:p w:rsidR="00F35942" w:rsidRPr="00F45576" w:rsidRDefault="00F35942" w:rsidP="00BF2A0B">
      <w:pPr>
        <w:pStyle w:val="ListParagraph"/>
        <w:numPr>
          <w:ilvl w:val="0"/>
          <w:numId w:val="31"/>
        </w:numPr>
        <w:spacing w:line="360" w:lineRule="auto"/>
        <w:jc w:val="both"/>
        <w:rPr>
          <w:rFonts w:ascii="Cambria" w:hAnsi="Cambria" w:cs="Cambria"/>
        </w:rPr>
      </w:pPr>
      <w:r w:rsidRPr="00F45576">
        <w:rPr>
          <w:rFonts w:ascii="Cambria" w:hAnsi="Cambria" w:cs="Cambria"/>
        </w:rPr>
        <w:t xml:space="preserve">The eligibility for SLA of the persons the aggrieved parties in the cases concerning compensation for the damage incurred through criminal actions is attested to by a decision of a pre-trial investigation officer, prosecutor or by a court ruling whereby a person is recognised the aggrieved party and/or by a court judgment. </w:t>
      </w:r>
    </w:p>
    <w:p w:rsidR="00F35942" w:rsidRPr="00F45576" w:rsidRDefault="00F35942" w:rsidP="00BF2A0B">
      <w:pPr>
        <w:pStyle w:val="ListParagraph"/>
        <w:numPr>
          <w:ilvl w:val="0"/>
          <w:numId w:val="31"/>
        </w:numPr>
        <w:spacing w:line="360" w:lineRule="auto"/>
        <w:rPr>
          <w:rFonts w:ascii="Cambria" w:hAnsi="Cambria" w:cs="Cambria"/>
        </w:rPr>
      </w:pPr>
      <w:r w:rsidRPr="00F45576">
        <w:rPr>
          <w:rFonts w:ascii="Cambria" w:hAnsi="Cambria" w:cs="Cambria"/>
        </w:rPr>
        <w:t xml:space="preserve">The eligibility for SLA of the persons eligible for a social allowance is attested to by a certificate issued by the </w:t>
      </w:r>
      <w:r w:rsidRPr="00F45576">
        <w:rPr>
          <w:rFonts w:ascii="Cambria" w:hAnsi="Cambria" w:cs="Cambria"/>
          <w:b/>
          <w:bCs/>
        </w:rPr>
        <w:t>municipality</w:t>
      </w:r>
      <w:r w:rsidRPr="00F45576">
        <w:rPr>
          <w:rFonts w:ascii="Cambria" w:hAnsi="Cambria" w:cs="Cambria"/>
        </w:rPr>
        <w:t xml:space="preserve"> of the place of residence as declared by a person. </w:t>
      </w:r>
    </w:p>
    <w:p w:rsidR="00F35942" w:rsidRPr="00F45576" w:rsidRDefault="00F35942" w:rsidP="00BF2A0B">
      <w:pPr>
        <w:pStyle w:val="ListParagraph"/>
        <w:numPr>
          <w:ilvl w:val="0"/>
          <w:numId w:val="31"/>
        </w:numPr>
        <w:spacing w:line="360" w:lineRule="auto"/>
        <w:rPr>
          <w:rFonts w:ascii="Cambria" w:hAnsi="Cambria" w:cs="Cambria"/>
        </w:rPr>
      </w:pPr>
      <w:r w:rsidRPr="00F45576">
        <w:rPr>
          <w:rFonts w:ascii="Cambria" w:hAnsi="Cambria" w:cs="Cambria"/>
        </w:rPr>
        <w:t xml:space="preserve">The eligibility for SLA of the persons maintained by the State in stationary care institutions is attested to by a certificate issued by the </w:t>
      </w:r>
      <w:r w:rsidRPr="00F45576">
        <w:rPr>
          <w:rFonts w:ascii="Cambria" w:hAnsi="Cambria" w:cs="Cambria"/>
          <w:b/>
          <w:bCs/>
        </w:rPr>
        <w:t>head of a stationary care institution</w:t>
      </w:r>
      <w:r w:rsidRPr="00F45576">
        <w:rPr>
          <w:rFonts w:ascii="Cambria" w:hAnsi="Cambria" w:cs="Cambria"/>
        </w:rPr>
        <w:t xml:space="preserve">. </w:t>
      </w:r>
    </w:p>
    <w:p w:rsidR="00F35942" w:rsidRPr="00F45576" w:rsidRDefault="00F35942" w:rsidP="00BF2A0B">
      <w:pPr>
        <w:pStyle w:val="ListParagraph"/>
        <w:numPr>
          <w:ilvl w:val="0"/>
          <w:numId w:val="31"/>
        </w:numPr>
        <w:spacing w:line="360" w:lineRule="auto"/>
        <w:rPr>
          <w:rFonts w:ascii="Cambria" w:hAnsi="Cambria" w:cs="Cambria"/>
        </w:rPr>
      </w:pPr>
      <w:r w:rsidRPr="00F45576">
        <w:rPr>
          <w:rFonts w:ascii="Cambria" w:hAnsi="Cambria" w:cs="Cambria"/>
        </w:rPr>
        <w:t xml:space="preserve">The eligibility for SLA of the persons with disability is attested to by a document issued by the </w:t>
      </w:r>
      <w:r w:rsidRPr="00F45576">
        <w:rPr>
          <w:rFonts w:ascii="Cambria" w:hAnsi="Cambria" w:cs="Cambria"/>
          <w:b/>
          <w:bCs/>
        </w:rPr>
        <w:t>Disability and Working Capacity Establishment Service under the Minis</w:t>
      </w:r>
      <w:r>
        <w:rPr>
          <w:rFonts w:ascii="Cambria" w:hAnsi="Cambria" w:cs="Cambria"/>
          <w:b/>
          <w:bCs/>
        </w:rPr>
        <w:t>try of Social Security and Labo</w:t>
      </w:r>
      <w:r w:rsidRPr="00F45576">
        <w:rPr>
          <w:rFonts w:ascii="Cambria" w:hAnsi="Cambria" w:cs="Cambria"/>
          <w:b/>
          <w:bCs/>
        </w:rPr>
        <w:t>r</w:t>
      </w:r>
      <w:r w:rsidRPr="00F45576">
        <w:rPr>
          <w:rFonts w:ascii="Cambria" w:hAnsi="Cambria" w:cs="Cambria"/>
        </w:rPr>
        <w:t xml:space="preserve"> and confirming the level of a person’s disability or incapacity for work. </w:t>
      </w:r>
    </w:p>
    <w:p w:rsidR="00F35942" w:rsidRPr="00F45576" w:rsidRDefault="00F35942" w:rsidP="00BF2A0B">
      <w:pPr>
        <w:pStyle w:val="ListParagraph"/>
        <w:numPr>
          <w:ilvl w:val="0"/>
          <w:numId w:val="31"/>
        </w:numPr>
        <w:spacing w:line="360" w:lineRule="auto"/>
        <w:rPr>
          <w:rFonts w:ascii="Cambria" w:hAnsi="Cambria" w:cs="Cambria"/>
        </w:rPr>
      </w:pPr>
      <w:r w:rsidRPr="00F45576">
        <w:rPr>
          <w:rFonts w:ascii="Cambria" w:hAnsi="Cambria" w:cs="Cambria"/>
        </w:rPr>
        <w:t xml:space="preserve">The eligibility for SLA of the poor persons is attested to by a property seizure act and/or other documents certifying the objective reasons for which a person cannot dispose of his property and funds as well as a copy of a resident’s property declaration submitted to the </w:t>
      </w:r>
      <w:r w:rsidRPr="00F45576">
        <w:rPr>
          <w:rFonts w:ascii="Cambria" w:hAnsi="Cambria" w:cs="Cambria"/>
          <w:b/>
          <w:bCs/>
        </w:rPr>
        <w:t>local tax administrator</w:t>
      </w:r>
      <w:r w:rsidRPr="00F45576">
        <w:rPr>
          <w:rFonts w:ascii="Cambria" w:hAnsi="Cambria" w:cs="Cambria"/>
        </w:rPr>
        <w:t xml:space="preserve">. </w:t>
      </w:r>
    </w:p>
    <w:p w:rsidR="00F35942" w:rsidRPr="00F45576" w:rsidRDefault="00F35942" w:rsidP="00BF2A0B">
      <w:pPr>
        <w:pStyle w:val="ListParagraph"/>
        <w:numPr>
          <w:ilvl w:val="0"/>
          <w:numId w:val="31"/>
        </w:numPr>
        <w:spacing w:line="360" w:lineRule="auto"/>
        <w:rPr>
          <w:rFonts w:ascii="Cambria" w:hAnsi="Cambria" w:cs="Cambria"/>
        </w:rPr>
      </w:pPr>
      <w:r w:rsidRPr="00F45576">
        <w:rPr>
          <w:rFonts w:ascii="Cambria" w:hAnsi="Cambria" w:cs="Cambria"/>
        </w:rPr>
        <w:t xml:space="preserve">The eligibility for SLA of the persons with serious mental disorders is attested by a certificate issued by a </w:t>
      </w:r>
      <w:r w:rsidRPr="00F45576">
        <w:rPr>
          <w:rFonts w:ascii="Cambria" w:hAnsi="Cambria" w:cs="Cambria"/>
          <w:b/>
          <w:bCs/>
        </w:rPr>
        <w:t>health care institution</w:t>
      </w:r>
      <w:r w:rsidRPr="00F45576">
        <w:rPr>
          <w:rFonts w:ascii="Cambria" w:hAnsi="Cambria" w:cs="Cambria"/>
        </w:rPr>
        <w:t xml:space="preserve">. </w:t>
      </w:r>
    </w:p>
    <w:p w:rsidR="00F35942" w:rsidRPr="00F45576" w:rsidRDefault="00F35942" w:rsidP="00BF2A0B">
      <w:pPr>
        <w:pStyle w:val="ListParagraph"/>
        <w:numPr>
          <w:ilvl w:val="0"/>
          <w:numId w:val="31"/>
        </w:numPr>
        <w:spacing w:line="360" w:lineRule="auto"/>
        <w:rPr>
          <w:rFonts w:ascii="Cambria" w:hAnsi="Cambria" w:cs="Cambria"/>
        </w:rPr>
      </w:pPr>
      <w:r w:rsidRPr="00F45576">
        <w:rPr>
          <w:rFonts w:ascii="Cambria" w:hAnsi="Cambria" w:cs="Cambria"/>
        </w:rPr>
        <w:t xml:space="preserve">The eligibility for SLA of the persons in the cases provided for in international treaties is attested by the documents specified in international treaties of the Republic of Lithuania. </w:t>
      </w:r>
    </w:p>
    <w:p w:rsidR="00F35942" w:rsidRPr="00F45576" w:rsidRDefault="00F35942" w:rsidP="00CE5DB1">
      <w:pPr>
        <w:spacing w:line="360" w:lineRule="auto"/>
        <w:rPr>
          <w:rFonts w:ascii="Cambria" w:hAnsi="Cambria" w:cs="Cambria"/>
        </w:rPr>
      </w:pPr>
    </w:p>
    <w:p w:rsidR="00F35942" w:rsidRPr="00F45576" w:rsidRDefault="00F35942" w:rsidP="00CE5DB1">
      <w:pPr>
        <w:spacing w:line="360" w:lineRule="auto"/>
        <w:ind w:firstLine="360"/>
        <w:jc w:val="both"/>
        <w:rPr>
          <w:rFonts w:ascii="Cambria" w:hAnsi="Cambria" w:cs="Cambria"/>
        </w:rPr>
      </w:pPr>
      <w:r w:rsidRPr="00F45576">
        <w:rPr>
          <w:rFonts w:ascii="Cambria" w:hAnsi="Cambria" w:cs="Cambria"/>
        </w:rPr>
        <w:t>The Service makes decision within 3 working days of the receipt of the applicant’s documents, in which it specifies the lawyer who provide SLA. Decisions of the service may be appealed against in accordance with the procedure laid down in the Republic of Lithuania Law on Administrative Proceedings.</w:t>
      </w:r>
    </w:p>
    <w:p w:rsidR="00F35942" w:rsidRPr="00F45576" w:rsidRDefault="00F35942" w:rsidP="00CE5DB1">
      <w:pPr>
        <w:spacing w:line="360" w:lineRule="auto"/>
        <w:ind w:firstLine="360"/>
        <w:jc w:val="both"/>
        <w:rPr>
          <w:rFonts w:ascii="Cambria" w:hAnsi="Cambria" w:cs="Cambria"/>
        </w:rPr>
      </w:pPr>
      <w:r w:rsidRPr="00F45576">
        <w:rPr>
          <w:rFonts w:ascii="Cambria" w:hAnsi="Cambria" w:cs="Cambria"/>
        </w:rPr>
        <w:t xml:space="preserve">When selecting a lawyer, the service shall take into account an applicant’s proposal  regarding the specific lawyer, the place of residence of the applicant, the place of employment of the lawyer, the workload of the lawyer and other circumstances significant for the provision of secondary legal aid. </w:t>
      </w:r>
    </w:p>
    <w:p w:rsidR="00F35942" w:rsidRPr="00F45576" w:rsidRDefault="00F35942" w:rsidP="00CE5DB1">
      <w:pPr>
        <w:spacing w:line="360" w:lineRule="auto"/>
        <w:rPr>
          <w:rFonts w:ascii="Cambria" w:hAnsi="Cambria" w:cs="Cambria"/>
        </w:rPr>
      </w:pPr>
    </w:p>
    <w:p w:rsidR="00F35942" w:rsidRPr="00F45576" w:rsidRDefault="00F35942" w:rsidP="00BF2A0B">
      <w:pPr>
        <w:numPr>
          <w:ilvl w:val="0"/>
          <w:numId w:val="39"/>
        </w:numPr>
        <w:autoSpaceDE w:val="0"/>
        <w:autoSpaceDN w:val="0"/>
        <w:adjustRightInd w:val="0"/>
        <w:spacing w:line="360" w:lineRule="auto"/>
        <w:jc w:val="center"/>
        <w:rPr>
          <w:rFonts w:ascii="Cambria" w:hAnsi="Cambria" w:cs="Cambria"/>
          <w:b/>
          <w:bCs/>
        </w:rPr>
      </w:pPr>
      <w:r w:rsidRPr="00F45576">
        <w:rPr>
          <w:rFonts w:ascii="Cambria" w:hAnsi="Cambria" w:cs="Cambria"/>
          <w:b/>
          <w:bCs/>
        </w:rPr>
        <w:t>Types of FLA</w:t>
      </w:r>
    </w:p>
    <w:p w:rsidR="00F35942" w:rsidRPr="00F45576" w:rsidRDefault="00F35942" w:rsidP="00CE5DB1">
      <w:pPr>
        <w:spacing w:line="360" w:lineRule="auto"/>
        <w:ind w:left="709" w:hanging="283"/>
        <w:jc w:val="both"/>
        <w:rPr>
          <w:rFonts w:ascii="Cambria" w:hAnsi="Cambria" w:cs="Cambria"/>
        </w:rPr>
      </w:pPr>
      <w:r w:rsidRPr="00F45576">
        <w:rPr>
          <w:rFonts w:ascii="Cambria" w:hAnsi="Cambria" w:cs="Cambria"/>
        </w:rPr>
        <w:t xml:space="preserve">Primary FLA includes: </w:t>
      </w:r>
    </w:p>
    <w:p w:rsidR="00F35942" w:rsidRPr="00F45576" w:rsidRDefault="00F35942" w:rsidP="00BF2A0B">
      <w:pPr>
        <w:pStyle w:val="ListParagraph"/>
        <w:numPr>
          <w:ilvl w:val="0"/>
          <w:numId w:val="14"/>
        </w:numPr>
        <w:spacing w:line="360" w:lineRule="auto"/>
        <w:jc w:val="both"/>
        <w:rPr>
          <w:rFonts w:ascii="Cambria" w:hAnsi="Cambria" w:cs="Cambria"/>
        </w:rPr>
      </w:pPr>
      <w:r w:rsidRPr="00F45576">
        <w:rPr>
          <w:rFonts w:ascii="Cambria" w:hAnsi="Cambria" w:cs="Cambria"/>
        </w:rPr>
        <w:t>Legal information</w:t>
      </w:r>
    </w:p>
    <w:p w:rsidR="00F35942" w:rsidRPr="00F45576" w:rsidRDefault="00F35942" w:rsidP="00BF2A0B">
      <w:pPr>
        <w:pStyle w:val="ListParagraph"/>
        <w:numPr>
          <w:ilvl w:val="0"/>
          <w:numId w:val="14"/>
        </w:numPr>
        <w:spacing w:line="360" w:lineRule="auto"/>
        <w:jc w:val="both"/>
        <w:rPr>
          <w:rFonts w:ascii="Cambria" w:hAnsi="Cambria" w:cs="Cambria"/>
        </w:rPr>
      </w:pPr>
      <w:r w:rsidRPr="00F45576">
        <w:rPr>
          <w:rFonts w:ascii="Cambria" w:hAnsi="Cambria" w:cs="Cambria"/>
        </w:rPr>
        <w:t>Legal advices</w:t>
      </w:r>
    </w:p>
    <w:p w:rsidR="00F35942" w:rsidRPr="00F45576" w:rsidRDefault="00F35942" w:rsidP="00BF2A0B">
      <w:pPr>
        <w:pStyle w:val="ListParagraph"/>
        <w:numPr>
          <w:ilvl w:val="0"/>
          <w:numId w:val="14"/>
        </w:numPr>
        <w:spacing w:line="360" w:lineRule="auto"/>
        <w:jc w:val="both"/>
        <w:rPr>
          <w:rFonts w:ascii="Cambria" w:hAnsi="Cambria" w:cs="Cambria"/>
        </w:rPr>
      </w:pPr>
      <w:r w:rsidRPr="00F45576">
        <w:rPr>
          <w:rFonts w:ascii="Cambria" w:hAnsi="Cambria" w:cs="Cambria"/>
        </w:rPr>
        <w:t xml:space="preserve">Drafts of documents which should be submitted to state and government institutions (except process documents) </w:t>
      </w:r>
    </w:p>
    <w:p w:rsidR="00F35942" w:rsidRPr="00F45576" w:rsidRDefault="00F35942" w:rsidP="00BF2A0B">
      <w:pPr>
        <w:pStyle w:val="ListParagraph"/>
        <w:numPr>
          <w:ilvl w:val="0"/>
          <w:numId w:val="14"/>
        </w:numPr>
        <w:spacing w:line="360" w:lineRule="auto"/>
        <w:jc w:val="both"/>
        <w:rPr>
          <w:rFonts w:ascii="Cambria" w:hAnsi="Cambria" w:cs="Cambria"/>
        </w:rPr>
      </w:pPr>
      <w:r w:rsidRPr="00F45576">
        <w:rPr>
          <w:rFonts w:ascii="Cambria" w:hAnsi="Cambria" w:cs="Cambria"/>
        </w:rPr>
        <w:t>Advices on alternative dispute resolution</w:t>
      </w:r>
    </w:p>
    <w:p w:rsidR="00F35942" w:rsidRPr="00F45576" w:rsidRDefault="00F35942" w:rsidP="00BF2A0B">
      <w:pPr>
        <w:pStyle w:val="ListParagraph"/>
        <w:numPr>
          <w:ilvl w:val="0"/>
          <w:numId w:val="14"/>
        </w:numPr>
        <w:spacing w:line="360" w:lineRule="auto"/>
        <w:jc w:val="both"/>
        <w:rPr>
          <w:rFonts w:ascii="Cambria" w:hAnsi="Cambria" w:cs="Cambria"/>
        </w:rPr>
      </w:pPr>
      <w:r w:rsidRPr="00F45576">
        <w:rPr>
          <w:rFonts w:ascii="Cambria" w:hAnsi="Cambria" w:cs="Cambria"/>
        </w:rPr>
        <w:t>Peaceful settlement of disputes</w:t>
      </w:r>
    </w:p>
    <w:p w:rsidR="00F35942" w:rsidRPr="00F45576" w:rsidRDefault="00F35942" w:rsidP="00BF2A0B">
      <w:pPr>
        <w:pStyle w:val="ListParagraph"/>
        <w:numPr>
          <w:ilvl w:val="0"/>
          <w:numId w:val="14"/>
        </w:numPr>
        <w:spacing w:line="360" w:lineRule="auto"/>
        <w:jc w:val="both"/>
        <w:rPr>
          <w:rFonts w:ascii="Cambria" w:hAnsi="Cambria" w:cs="Cambria"/>
        </w:rPr>
      </w:pPr>
      <w:r w:rsidRPr="00F45576">
        <w:rPr>
          <w:rFonts w:ascii="Cambria" w:hAnsi="Cambria" w:cs="Cambria"/>
        </w:rPr>
        <w:t>Preparation of a settlement agreement</w:t>
      </w:r>
    </w:p>
    <w:p w:rsidR="00F35942" w:rsidRPr="00F45576" w:rsidRDefault="00F35942" w:rsidP="00BF2A0B">
      <w:pPr>
        <w:pStyle w:val="ListParagraph"/>
        <w:numPr>
          <w:ilvl w:val="0"/>
          <w:numId w:val="14"/>
        </w:numPr>
        <w:spacing w:line="360" w:lineRule="auto"/>
        <w:jc w:val="both"/>
        <w:rPr>
          <w:rFonts w:ascii="Cambria" w:hAnsi="Cambria" w:cs="Cambria"/>
        </w:rPr>
      </w:pPr>
      <w:r w:rsidRPr="00F45576">
        <w:rPr>
          <w:rFonts w:ascii="Cambria" w:hAnsi="Cambria" w:cs="Cambria"/>
        </w:rPr>
        <w:t>Filling requests for secondary FLA</w:t>
      </w:r>
    </w:p>
    <w:p w:rsidR="00F35942" w:rsidRPr="00F45576" w:rsidRDefault="00F35942" w:rsidP="00CE5DB1">
      <w:pPr>
        <w:spacing w:line="360" w:lineRule="auto"/>
        <w:jc w:val="both"/>
        <w:rPr>
          <w:rFonts w:ascii="Cambria" w:hAnsi="Cambria" w:cs="Cambria"/>
        </w:rPr>
      </w:pPr>
      <w:r w:rsidRPr="00F45576">
        <w:rPr>
          <w:rFonts w:ascii="Cambria" w:hAnsi="Cambria" w:cs="Cambria"/>
        </w:rPr>
        <w:t xml:space="preserve">Primary FLA is provided on: civil, administrative and criminal cases. </w:t>
      </w:r>
    </w:p>
    <w:p w:rsidR="00F35942" w:rsidRPr="00F45576" w:rsidRDefault="00F35942" w:rsidP="00CE5DB1">
      <w:pPr>
        <w:spacing w:line="360" w:lineRule="auto"/>
        <w:jc w:val="both"/>
        <w:rPr>
          <w:rFonts w:ascii="Cambria" w:hAnsi="Cambria" w:cs="Cambria"/>
        </w:rPr>
      </w:pPr>
      <w:r w:rsidRPr="00F45576">
        <w:rPr>
          <w:rFonts w:ascii="Cambria" w:hAnsi="Cambria" w:cs="Cambria"/>
        </w:rPr>
        <w:t>Primary legal aid is provided to everyone, regardless of income and assets.</w:t>
      </w:r>
    </w:p>
    <w:p w:rsidR="00F35942" w:rsidRPr="00F45576" w:rsidRDefault="00F35942" w:rsidP="00CE5DB1">
      <w:pPr>
        <w:spacing w:line="360" w:lineRule="auto"/>
        <w:jc w:val="both"/>
        <w:rPr>
          <w:rFonts w:ascii="Cambria" w:hAnsi="Cambria" w:cs="Cambria"/>
        </w:rPr>
      </w:pPr>
    </w:p>
    <w:p w:rsidR="00F35942" w:rsidRPr="00F45576" w:rsidRDefault="00F35942" w:rsidP="00CE5DB1">
      <w:pPr>
        <w:spacing w:line="360" w:lineRule="auto"/>
        <w:jc w:val="both"/>
        <w:rPr>
          <w:rFonts w:ascii="Cambria" w:hAnsi="Cambria" w:cs="Cambria"/>
        </w:rPr>
      </w:pPr>
    </w:p>
    <w:p w:rsidR="00F35942" w:rsidRPr="00F45576" w:rsidRDefault="00F35942" w:rsidP="00CE5DB1">
      <w:pPr>
        <w:spacing w:line="360" w:lineRule="auto"/>
        <w:ind w:left="709" w:hanging="283"/>
        <w:jc w:val="both"/>
        <w:rPr>
          <w:rFonts w:ascii="Cambria" w:hAnsi="Cambria" w:cs="Cambria"/>
        </w:rPr>
      </w:pPr>
      <w:r w:rsidRPr="00F45576">
        <w:rPr>
          <w:rFonts w:ascii="Cambria" w:hAnsi="Cambria" w:cs="Cambria"/>
        </w:rPr>
        <w:t>Primary legal aid is provided to person immediately. If it is not possible, person will be notified of the time of an appointment, which must take place not later than 5 days from the day of application.</w:t>
      </w:r>
    </w:p>
    <w:p w:rsidR="00F35942" w:rsidRPr="00F45576" w:rsidRDefault="00F35942" w:rsidP="00CE5DB1">
      <w:pPr>
        <w:spacing w:line="360" w:lineRule="auto"/>
        <w:ind w:left="709" w:hanging="283"/>
        <w:jc w:val="both"/>
        <w:rPr>
          <w:rFonts w:ascii="Cambria" w:hAnsi="Cambria" w:cs="Cambria"/>
        </w:rPr>
      </w:pPr>
      <w:r w:rsidRPr="00F45576">
        <w:rPr>
          <w:rFonts w:ascii="Cambria" w:hAnsi="Cambria" w:cs="Cambria"/>
        </w:rPr>
        <w:t>The duration of legal advice should not be longer than one hour. Its duration may be extended by a decision of the executive institution of a municipality or a person authorized by it.</w:t>
      </w:r>
    </w:p>
    <w:p w:rsidR="00F35942" w:rsidRPr="00F45576" w:rsidRDefault="00F35942" w:rsidP="00CE5DB1">
      <w:pPr>
        <w:spacing w:line="360" w:lineRule="auto"/>
        <w:ind w:left="709" w:hanging="283"/>
        <w:jc w:val="both"/>
        <w:rPr>
          <w:rFonts w:ascii="Cambria" w:hAnsi="Cambria" w:cs="Cambria"/>
        </w:rPr>
      </w:pPr>
      <w:r w:rsidRPr="00F45576">
        <w:rPr>
          <w:rFonts w:ascii="Cambria" w:hAnsi="Cambria" w:cs="Cambria"/>
        </w:rPr>
        <w:t>A person may apply for primary legal aid on the same issue only once.</w:t>
      </w:r>
    </w:p>
    <w:p w:rsidR="00F35942" w:rsidRPr="00F45576" w:rsidRDefault="00F35942" w:rsidP="00CE5DB1">
      <w:pPr>
        <w:spacing w:line="360" w:lineRule="auto"/>
        <w:ind w:left="709" w:hanging="283"/>
        <w:jc w:val="both"/>
        <w:rPr>
          <w:rFonts w:ascii="Cambria" w:hAnsi="Cambria" w:cs="Cambria"/>
        </w:rPr>
      </w:pPr>
    </w:p>
    <w:p w:rsidR="00F35942" w:rsidRPr="00F45576" w:rsidRDefault="00F35942" w:rsidP="00CE5DB1">
      <w:pPr>
        <w:spacing w:line="360" w:lineRule="auto"/>
        <w:ind w:left="709" w:hanging="283"/>
        <w:jc w:val="both"/>
        <w:rPr>
          <w:rFonts w:ascii="Cambria" w:hAnsi="Cambria" w:cs="Cambria"/>
        </w:rPr>
      </w:pPr>
      <w:r w:rsidRPr="00F45576">
        <w:rPr>
          <w:rFonts w:ascii="Cambria" w:hAnsi="Cambria" w:cs="Cambria"/>
        </w:rPr>
        <w:t xml:space="preserve">Secondary FLA includes: </w:t>
      </w:r>
    </w:p>
    <w:p w:rsidR="00F35942" w:rsidRPr="00F45576" w:rsidRDefault="00F35942" w:rsidP="00BF2A0B">
      <w:pPr>
        <w:pStyle w:val="ListParagraph"/>
        <w:numPr>
          <w:ilvl w:val="0"/>
          <w:numId w:val="15"/>
        </w:numPr>
        <w:spacing w:line="360" w:lineRule="auto"/>
        <w:jc w:val="both"/>
        <w:rPr>
          <w:rFonts w:ascii="Cambria" w:hAnsi="Cambria" w:cs="Cambria"/>
        </w:rPr>
      </w:pPr>
      <w:r w:rsidRPr="00F45576">
        <w:rPr>
          <w:rFonts w:ascii="Cambria" w:hAnsi="Cambria" w:cs="Cambria"/>
        </w:rPr>
        <w:t>Documents drafting</w:t>
      </w:r>
    </w:p>
    <w:p w:rsidR="00F35942" w:rsidRPr="00F45576" w:rsidRDefault="00F35942" w:rsidP="00BF2A0B">
      <w:pPr>
        <w:pStyle w:val="ListParagraph"/>
        <w:numPr>
          <w:ilvl w:val="0"/>
          <w:numId w:val="15"/>
        </w:numPr>
        <w:spacing w:line="360" w:lineRule="auto"/>
        <w:jc w:val="both"/>
        <w:rPr>
          <w:rFonts w:ascii="Cambria" w:hAnsi="Cambria" w:cs="Cambria"/>
        </w:rPr>
      </w:pPr>
      <w:r w:rsidRPr="00F45576">
        <w:rPr>
          <w:rFonts w:ascii="Cambria" w:hAnsi="Cambria" w:cs="Cambria"/>
        </w:rPr>
        <w:t xml:space="preserve">Representation and defend before courts, including executive procedure; </w:t>
      </w:r>
    </w:p>
    <w:p w:rsidR="00F35942" w:rsidRPr="00F45576" w:rsidRDefault="00F35942" w:rsidP="00BF2A0B">
      <w:pPr>
        <w:pStyle w:val="ListParagraph"/>
        <w:numPr>
          <w:ilvl w:val="0"/>
          <w:numId w:val="15"/>
        </w:numPr>
        <w:spacing w:line="360" w:lineRule="auto"/>
        <w:jc w:val="both"/>
        <w:rPr>
          <w:rFonts w:ascii="Cambria" w:hAnsi="Cambria" w:cs="Cambria"/>
        </w:rPr>
      </w:pPr>
      <w:r w:rsidRPr="00F45576">
        <w:rPr>
          <w:rFonts w:ascii="Cambria" w:hAnsi="Cambria" w:cs="Cambria"/>
        </w:rPr>
        <w:t>Representation in the preliminary extrajudicial procedure</w:t>
      </w:r>
    </w:p>
    <w:p w:rsidR="00F35942" w:rsidRPr="00F45576" w:rsidRDefault="00F35942" w:rsidP="00BF2A0B">
      <w:pPr>
        <w:pStyle w:val="ListParagraph"/>
        <w:numPr>
          <w:ilvl w:val="0"/>
          <w:numId w:val="15"/>
        </w:numPr>
        <w:spacing w:line="360" w:lineRule="auto"/>
        <w:jc w:val="both"/>
        <w:rPr>
          <w:rFonts w:ascii="Cambria" w:hAnsi="Cambria" w:cs="Cambria"/>
        </w:rPr>
      </w:pPr>
      <w:r w:rsidRPr="00F45576">
        <w:rPr>
          <w:rFonts w:ascii="Cambria" w:hAnsi="Cambria" w:cs="Cambria"/>
        </w:rPr>
        <w:t>Covering of  court costs</w:t>
      </w:r>
    </w:p>
    <w:p w:rsidR="00F35942" w:rsidRPr="00F45576" w:rsidRDefault="00F35942" w:rsidP="00BF2A0B">
      <w:pPr>
        <w:pStyle w:val="ListParagraph"/>
        <w:numPr>
          <w:ilvl w:val="0"/>
          <w:numId w:val="15"/>
        </w:numPr>
        <w:spacing w:line="360" w:lineRule="auto"/>
        <w:jc w:val="both"/>
        <w:rPr>
          <w:rFonts w:ascii="Cambria" w:hAnsi="Cambria" w:cs="Cambria"/>
        </w:rPr>
      </w:pPr>
      <w:r w:rsidRPr="00F45576">
        <w:rPr>
          <w:rFonts w:ascii="Cambria" w:hAnsi="Cambria" w:cs="Cambria"/>
        </w:rPr>
        <w:t>Cost recovery expert, interpreting and collecting evidence</w:t>
      </w:r>
    </w:p>
    <w:p w:rsidR="00F35942" w:rsidRPr="00F45576" w:rsidRDefault="00F35942" w:rsidP="00BF2A0B">
      <w:pPr>
        <w:pStyle w:val="ListParagraph"/>
        <w:numPr>
          <w:ilvl w:val="0"/>
          <w:numId w:val="15"/>
        </w:numPr>
        <w:spacing w:line="360" w:lineRule="auto"/>
        <w:jc w:val="both"/>
        <w:rPr>
          <w:rFonts w:ascii="Cambria" w:hAnsi="Cambria" w:cs="Cambria"/>
        </w:rPr>
      </w:pPr>
      <w:r w:rsidRPr="00F45576">
        <w:rPr>
          <w:rFonts w:ascii="Cambria" w:hAnsi="Cambria" w:cs="Cambria"/>
        </w:rPr>
        <w:t>Travel costs of the person who submitted the request, in cases when his/her presence before the court is necessary, etc.</w:t>
      </w:r>
    </w:p>
    <w:p w:rsidR="00F35942" w:rsidRPr="00F45576" w:rsidRDefault="00F35942" w:rsidP="00CE5DB1">
      <w:pPr>
        <w:autoSpaceDE w:val="0"/>
        <w:autoSpaceDN w:val="0"/>
        <w:adjustRightInd w:val="0"/>
        <w:spacing w:line="360" w:lineRule="auto"/>
        <w:ind w:left="360"/>
        <w:rPr>
          <w:rFonts w:ascii="Cambria" w:hAnsi="Cambria" w:cs="Cambria"/>
        </w:rPr>
      </w:pPr>
    </w:p>
    <w:p w:rsidR="00F35942" w:rsidRPr="00F45576" w:rsidRDefault="00F35942" w:rsidP="00CE5DB1">
      <w:pPr>
        <w:autoSpaceDE w:val="0"/>
        <w:autoSpaceDN w:val="0"/>
        <w:adjustRightInd w:val="0"/>
        <w:spacing w:line="360" w:lineRule="auto"/>
        <w:ind w:left="360" w:firstLine="360"/>
        <w:rPr>
          <w:rFonts w:ascii="Cambria" w:hAnsi="Cambria" w:cs="Cambria"/>
        </w:rPr>
      </w:pPr>
      <w:r w:rsidRPr="00F45576">
        <w:rPr>
          <w:rFonts w:ascii="Cambria" w:hAnsi="Cambria" w:cs="Cambria"/>
        </w:rPr>
        <w:t>There are two levels of financing legal. If person`s income and assets do not exceed the first level of financing (2317 EUR + 869 EUR for every dependent per year), person will receive a lawyer free of charge; if they do not exceed the second level of financing (3475 EUR + 1304 EUR for every dependent per year), 50 per cent of the costs will be reimbursed by the state.</w:t>
      </w:r>
    </w:p>
    <w:p w:rsidR="00F35942" w:rsidRPr="00F45576" w:rsidRDefault="00F35942" w:rsidP="00CE5DB1">
      <w:pPr>
        <w:autoSpaceDE w:val="0"/>
        <w:autoSpaceDN w:val="0"/>
        <w:adjustRightInd w:val="0"/>
        <w:spacing w:line="360" w:lineRule="auto"/>
        <w:rPr>
          <w:rFonts w:ascii="Cambria" w:hAnsi="Cambria" w:cs="Cambria"/>
          <w:b/>
          <w:bCs/>
        </w:rPr>
      </w:pPr>
    </w:p>
    <w:p w:rsidR="00F35942" w:rsidRPr="00F45576" w:rsidRDefault="00F35942" w:rsidP="00BF2A0B">
      <w:pPr>
        <w:numPr>
          <w:ilvl w:val="0"/>
          <w:numId w:val="39"/>
        </w:numPr>
        <w:autoSpaceDE w:val="0"/>
        <w:autoSpaceDN w:val="0"/>
        <w:adjustRightInd w:val="0"/>
        <w:spacing w:line="360" w:lineRule="auto"/>
        <w:jc w:val="center"/>
        <w:rPr>
          <w:rFonts w:ascii="Cambria" w:hAnsi="Cambria" w:cs="Cambria"/>
          <w:b/>
          <w:bCs/>
        </w:rPr>
      </w:pPr>
      <w:r w:rsidRPr="00F45576">
        <w:rPr>
          <w:rFonts w:ascii="Cambria" w:hAnsi="Cambria" w:cs="Cambria"/>
          <w:b/>
          <w:bCs/>
        </w:rPr>
        <w:t>FLA providers</w:t>
      </w:r>
    </w:p>
    <w:p w:rsidR="00F35942" w:rsidRPr="00F45576" w:rsidRDefault="00F35942" w:rsidP="00CE5DB1">
      <w:pPr>
        <w:autoSpaceDE w:val="0"/>
        <w:autoSpaceDN w:val="0"/>
        <w:adjustRightInd w:val="0"/>
        <w:spacing w:line="360" w:lineRule="auto"/>
        <w:ind w:firstLine="360"/>
        <w:jc w:val="both"/>
        <w:rPr>
          <w:rFonts w:ascii="Cambria" w:hAnsi="Cambria" w:cs="Cambria"/>
          <w:b/>
          <w:bCs/>
        </w:rPr>
      </w:pPr>
      <w:r w:rsidRPr="00F45576">
        <w:rPr>
          <w:rFonts w:ascii="Cambria" w:hAnsi="Cambria" w:cs="Cambria"/>
          <w:b/>
          <w:bCs/>
        </w:rPr>
        <w:t xml:space="preserve">Primary FLA providers are </w:t>
      </w:r>
      <w:r w:rsidRPr="00F45576">
        <w:rPr>
          <w:rFonts w:ascii="Cambria" w:hAnsi="Cambria" w:cs="Cambria"/>
          <w:color w:val="000000"/>
          <w:shd w:val="clear" w:color="auto" w:fill="FFFFFF"/>
        </w:rPr>
        <w:t>civil servants, employees of the municipality administration, advocates or specialists from public institutions with whom the municipality has signed an agreement and NGOs. There are 60 municipalities in Lituania which are encharged for organizing primary FLA.</w:t>
      </w:r>
    </w:p>
    <w:p w:rsidR="00F35942" w:rsidRPr="00F45576" w:rsidRDefault="00F35942" w:rsidP="00CE5DB1">
      <w:pPr>
        <w:spacing w:line="360" w:lineRule="auto"/>
        <w:ind w:firstLine="360"/>
        <w:jc w:val="both"/>
        <w:rPr>
          <w:rFonts w:ascii="Cambria" w:hAnsi="Cambria" w:cs="Cambria"/>
        </w:rPr>
      </w:pPr>
      <w:r w:rsidRPr="00F45576">
        <w:rPr>
          <w:rFonts w:ascii="Cambria" w:hAnsi="Cambria" w:cs="Cambria"/>
          <w:b/>
          <w:bCs/>
        </w:rPr>
        <w:t>Secondary legal aid</w:t>
      </w:r>
      <w:r w:rsidRPr="00F45576">
        <w:rPr>
          <w:rFonts w:ascii="Cambria" w:hAnsi="Cambria" w:cs="Cambria"/>
        </w:rPr>
        <w:t xml:space="preserve"> is provided by lawyers, who have agreements with one of five State founded Legal Aid Services on provision of legal aid.  Agreements specify in civil, administrative or criminal cases the lawyer shall provide SLA.</w:t>
      </w:r>
    </w:p>
    <w:p w:rsidR="00F35942" w:rsidRPr="00F45576" w:rsidRDefault="00F35942" w:rsidP="00CE5DB1">
      <w:pPr>
        <w:autoSpaceDE w:val="0"/>
        <w:autoSpaceDN w:val="0"/>
        <w:adjustRightInd w:val="0"/>
        <w:spacing w:line="360" w:lineRule="auto"/>
        <w:ind w:firstLine="360"/>
        <w:jc w:val="both"/>
        <w:rPr>
          <w:rFonts w:ascii="Cambria" w:hAnsi="Cambria" w:cs="Cambria"/>
        </w:rPr>
      </w:pPr>
      <w:r w:rsidRPr="00F45576">
        <w:rPr>
          <w:rFonts w:ascii="Cambria" w:hAnsi="Cambria" w:cs="Cambria"/>
        </w:rPr>
        <w:t xml:space="preserve">There are two types of lawyers: 1. those who continuously provide secondary legal aid only to the persons eligible for it; 2. those who provide secondary legal aid in case of necessity (they can deal with private clients).  </w:t>
      </w:r>
    </w:p>
    <w:p w:rsidR="00F35942" w:rsidRPr="00F45576" w:rsidRDefault="00F35942" w:rsidP="00CE5DB1">
      <w:pPr>
        <w:autoSpaceDE w:val="0"/>
        <w:autoSpaceDN w:val="0"/>
        <w:adjustRightInd w:val="0"/>
        <w:spacing w:line="360" w:lineRule="auto"/>
        <w:ind w:left="360"/>
        <w:rPr>
          <w:rFonts w:ascii="Cambria" w:hAnsi="Cambria" w:cs="Cambria"/>
          <w:b/>
          <w:bCs/>
        </w:rPr>
      </w:pPr>
    </w:p>
    <w:p w:rsidR="00F35942" w:rsidRPr="00F45576" w:rsidRDefault="00F35942" w:rsidP="00BF2A0B">
      <w:pPr>
        <w:numPr>
          <w:ilvl w:val="0"/>
          <w:numId w:val="39"/>
        </w:numPr>
        <w:autoSpaceDE w:val="0"/>
        <w:autoSpaceDN w:val="0"/>
        <w:adjustRightInd w:val="0"/>
        <w:spacing w:line="360" w:lineRule="auto"/>
        <w:jc w:val="center"/>
        <w:rPr>
          <w:rFonts w:ascii="Cambria" w:hAnsi="Cambria" w:cs="Cambria"/>
          <w:b/>
          <w:bCs/>
        </w:rPr>
      </w:pPr>
      <w:r w:rsidRPr="00F45576">
        <w:rPr>
          <w:rFonts w:ascii="Cambria" w:hAnsi="Cambria" w:cs="Cambria"/>
          <w:b/>
          <w:bCs/>
        </w:rPr>
        <w:t>Funding</w:t>
      </w:r>
    </w:p>
    <w:p w:rsidR="00F35942" w:rsidRPr="00F45576" w:rsidRDefault="00F35942" w:rsidP="00CE5DB1">
      <w:pPr>
        <w:pStyle w:val="ListParagraph"/>
        <w:spacing w:line="360" w:lineRule="auto"/>
        <w:rPr>
          <w:rFonts w:ascii="Cambria" w:hAnsi="Cambria" w:cs="Cambria"/>
        </w:rPr>
      </w:pPr>
      <w:r w:rsidRPr="00F45576">
        <w:rPr>
          <w:rFonts w:ascii="Cambria" w:hAnsi="Cambria" w:cs="Cambria"/>
          <w:b/>
          <w:bCs/>
        </w:rPr>
        <w:t xml:space="preserve">Budget for FLA </w:t>
      </w:r>
      <w:r w:rsidRPr="00F45576">
        <w:rPr>
          <w:rFonts w:ascii="Cambria" w:hAnsi="Cambria" w:cs="Cambria"/>
        </w:rPr>
        <w:t>Amount (in €) 3906105.</w:t>
      </w:r>
    </w:p>
    <w:p w:rsidR="00F35942" w:rsidRPr="00F45576" w:rsidRDefault="00F35942" w:rsidP="00CE5DB1">
      <w:pPr>
        <w:pStyle w:val="ListParagraph"/>
        <w:spacing w:line="360" w:lineRule="auto"/>
        <w:rPr>
          <w:rFonts w:ascii="Cambria" w:hAnsi="Cambria" w:cs="Cambria"/>
        </w:rPr>
      </w:pPr>
    </w:p>
    <w:p w:rsidR="00F35942" w:rsidRPr="00F45576" w:rsidRDefault="00F35942" w:rsidP="00CE5DB1">
      <w:pPr>
        <w:pStyle w:val="ListParagraph"/>
        <w:spacing w:line="360" w:lineRule="auto"/>
        <w:jc w:val="center"/>
        <w:rPr>
          <w:rFonts w:ascii="Cambria" w:hAnsi="Cambria" w:cs="Cambria"/>
        </w:rPr>
      </w:pPr>
      <w:r w:rsidRPr="00F45576">
        <w:rPr>
          <w:rFonts w:ascii="Cambria" w:hAnsi="Cambria" w:cs="Cambria"/>
        </w:rPr>
        <w:t xml:space="preserve">State budget allocated to the </w:t>
      </w:r>
      <w:r w:rsidRPr="00F45576">
        <w:rPr>
          <w:rFonts w:ascii="Cambria" w:hAnsi="Cambria" w:cs="Cambria"/>
          <w:b/>
          <w:bCs/>
        </w:rPr>
        <w:t>SLA</w:t>
      </w:r>
      <w:r w:rsidRPr="00F45576">
        <w:rPr>
          <w:rFonts w:ascii="Cambria" w:hAnsi="Cambria" w:cs="Cambria"/>
        </w:rPr>
        <w:t xml:space="preserve"> (EUR)</w:t>
      </w:r>
    </w:p>
    <w:p w:rsidR="00F35942" w:rsidRPr="00F45576" w:rsidRDefault="00F35942" w:rsidP="00CE5DB1">
      <w:pPr>
        <w:pStyle w:val="ListParagraph"/>
        <w:spacing w:line="360" w:lineRule="auto"/>
        <w:jc w:val="center"/>
        <w:rPr>
          <w:rFonts w:ascii="Cambria" w:hAnsi="Cambria" w:cs="Cambria"/>
        </w:rPr>
      </w:pPr>
      <w:r w:rsidRPr="00C77850">
        <w:rPr>
          <w:rFonts w:ascii="Cambria" w:hAnsi="Cambria" w:cs="Cambria"/>
          <w:b/>
          <w:bCs/>
          <w:noProof/>
          <w:lang w:eastAsia="en-US"/>
        </w:rPr>
        <w:pict>
          <v:shape id="Picture 15" o:spid="_x0000_i1034" type="#_x0000_t75" style="width:318pt;height:140.25pt;visibility:visible">
            <v:imagedata r:id="rId24" o:title=""/>
          </v:shape>
        </w:pict>
      </w:r>
    </w:p>
    <w:p w:rsidR="00F35942" w:rsidRPr="00F45576" w:rsidRDefault="00F35942" w:rsidP="00CE5DB1">
      <w:pPr>
        <w:pStyle w:val="ListParagraph"/>
        <w:spacing w:line="360" w:lineRule="auto"/>
        <w:jc w:val="center"/>
        <w:rPr>
          <w:rFonts w:ascii="Cambria" w:hAnsi="Cambria" w:cs="Cambria"/>
        </w:rPr>
      </w:pPr>
    </w:p>
    <w:p w:rsidR="00F35942" w:rsidRPr="00F45576" w:rsidRDefault="00F35942" w:rsidP="00CE5DB1">
      <w:pPr>
        <w:pStyle w:val="ListParagraph"/>
        <w:spacing w:line="360" w:lineRule="auto"/>
        <w:jc w:val="center"/>
        <w:rPr>
          <w:rFonts w:ascii="Cambria" w:hAnsi="Cambria" w:cs="Cambria"/>
        </w:rPr>
      </w:pPr>
      <w:r w:rsidRPr="00F45576">
        <w:rPr>
          <w:rFonts w:ascii="Cambria" w:hAnsi="Cambria" w:cs="Cambria"/>
        </w:rPr>
        <w:t xml:space="preserve">State budget allocated to the </w:t>
      </w:r>
      <w:r w:rsidRPr="00F45576">
        <w:rPr>
          <w:rFonts w:ascii="Cambria" w:hAnsi="Cambria" w:cs="Cambria"/>
          <w:b/>
          <w:bCs/>
        </w:rPr>
        <w:t xml:space="preserve">PLA </w:t>
      </w:r>
      <w:r w:rsidRPr="00F45576">
        <w:rPr>
          <w:rFonts w:ascii="Cambria" w:hAnsi="Cambria" w:cs="Cambria"/>
        </w:rPr>
        <w:t>(EUR)</w:t>
      </w:r>
    </w:p>
    <w:p w:rsidR="00F35942" w:rsidRPr="00F45576" w:rsidRDefault="00F35942" w:rsidP="00CE5DB1">
      <w:pPr>
        <w:autoSpaceDE w:val="0"/>
        <w:autoSpaceDN w:val="0"/>
        <w:adjustRightInd w:val="0"/>
        <w:spacing w:line="360" w:lineRule="auto"/>
        <w:jc w:val="center"/>
        <w:rPr>
          <w:rFonts w:ascii="Cambria" w:hAnsi="Cambria" w:cs="Cambria"/>
          <w:b/>
          <w:bCs/>
        </w:rPr>
      </w:pPr>
      <w:r w:rsidRPr="00C77850">
        <w:rPr>
          <w:rFonts w:ascii="Cambria" w:hAnsi="Cambria" w:cs="Cambria"/>
          <w:b/>
          <w:bCs/>
          <w:noProof/>
          <w:lang w:eastAsia="en-US"/>
        </w:rPr>
        <w:pict>
          <v:shape id="Picture 16" o:spid="_x0000_i1035" type="#_x0000_t75" style="width:318pt;height:165.75pt;visibility:visible">
            <v:imagedata r:id="rId25" o:title=""/>
          </v:shape>
        </w:pict>
      </w:r>
    </w:p>
    <w:p w:rsidR="00F35942" w:rsidRPr="00F45576" w:rsidRDefault="00F35942" w:rsidP="00CE5DB1">
      <w:pPr>
        <w:autoSpaceDE w:val="0"/>
        <w:autoSpaceDN w:val="0"/>
        <w:adjustRightInd w:val="0"/>
        <w:spacing w:line="360" w:lineRule="auto"/>
        <w:jc w:val="center"/>
        <w:rPr>
          <w:rFonts w:ascii="Cambria" w:hAnsi="Cambria" w:cs="Cambria"/>
          <w:b/>
          <w:bCs/>
        </w:rPr>
      </w:pPr>
    </w:p>
    <w:p w:rsidR="00F35942" w:rsidRPr="00F45576" w:rsidRDefault="00F35942" w:rsidP="00CE5DB1">
      <w:pPr>
        <w:autoSpaceDE w:val="0"/>
        <w:autoSpaceDN w:val="0"/>
        <w:adjustRightInd w:val="0"/>
        <w:spacing w:line="360" w:lineRule="auto"/>
        <w:jc w:val="center"/>
        <w:rPr>
          <w:rFonts w:ascii="Cambria" w:hAnsi="Cambria" w:cs="Cambria"/>
          <w:b/>
          <w:bCs/>
        </w:rPr>
      </w:pPr>
    </w:p>
    <w:p w:rsidR="00F35942" w:rsidRPr="00F45576" w:rsidRDefault="00F35942" w:rsidP="00BF2A0B">
      <w:pPr>
        <w:numPr>
          <w:ilvl w:val="0"/>
          <w:numId w:val="39"/>
        </w:numPr>
        <w:autoSpaceDE w:val="0"/>
        <w:autoSpaceDN w:val="0"/>
        <w:adjustRightInd w:val="0"/>
        <w:spacing w:line="360" w:lineRule="auto"/>
        <w:jc w:val="center"/>
        <w:rPr>
          <w:rFonts w:ascii="Cambria" w:hAnsi="Cambria" w:cs="Cambria"/>
          <w:b/>
          <w:bCs/>
        </w:rPr>
      </w:pPr>
      <w:r w:rsidRPr="00F45576">
        <w:rPr>
          <w:rFonts w:ascii="Cambria" w:hAnsi="Cambria" w:cs="Cambria"/>
          <w:b/>
          <w:bCs/>
        </w:rPr>
        <w:t>Supervision</w:t>
      </w:r>
    </w:p>
    <w:p w:rsidR="00F35942" w:rsidRPr="00F45576" w:rsidRDefault="00F35942" w:rsidP="00CE5DB1">
      <w:pPr>
        <w:autoSpaceDE w:val="0"/>
        <w:autoSpaceDN w:val="0"/>
        <w:adjustRightInd w:val="0"/>
        <w:spacing w:line="360" w:lineRule="auto"/>
        <w:ind w:left="720"/>
        <w:rPr>
          <w:rFonts w:ascii="Cambria" w:hAnsi="Cambria" w:cs="Cambria"/>
        </w:rPr>
      </w:pPr>
      <w:r w:rsidRPr="00F45576">
        <w:rPr>
          <w:rFonts w:ascii="Cambria" w:hAnsi="Cambria" w:cs="Cambria"/>
        </w:rPr>
        <w:t xml:space="preserve">Legal Aid Services, besides other: </w:t>
      </w:r>
    </w:p>
    <w:p w:rsidR="00F35942" w:rsidRPr="00F45576" w:rsidRDefault="00F35942" w:rsidP="00BF2A0B">
      <w:pPr>
        <w:pStyle w:val="ListParagraph"/>
        <w:numPr>
          <w:ilvl w:val="0"/>
          <w:numId w:val="32"/>
        </w:numPr>
        <w:autoSpaceDE w:val="0"/>
        <w:autoSpaceDN w:val="0"/>
        <w:adjustRightInd w:val="0"/>
        <w:spacing w:line="360" w:lineRule="auto"/>
        <w:rPr>
          <w:rFonts w:ascii="Cambria" w:hAnsi="Cambria" w:cs="Cambria"/>
        </w:rPr>
      </w:pPr>
      <w:r w:rsidRPr="00F45576">
        <w:rPr>
          <w:rFonts w:ascii="Cambria" w:hAnsi="Cambria" w:cs="Cambria"/>
        </w:rPr>
        <w:t>co-ordinate provision of PLA (analyses activities, submit proposals).</w:t>
      </w:r>
    </w:p>
    <w:p w:rsidR="00F35942" w:rsidRPr="00F45576" w:rsidRDefault="00F35942" w:rsidP="00BF2A0B">
      <w:pPr>
        <w:pStyle w:val="ListParagraph"/>
        <w:numPr>
          <w:ilvl w:val="0"/>
          <w:numId w:val="32"/>
        </w:numPr>
        <w:autoSpaceDE w:val="0"/>
        <w:autoSpaceDN w:val="0"/>
        <w:adjustRightInd w:val="0"/>
        <w:spacing w:line="360" w:lineRule="auto"/>
        <w:rPr>
          <w:rFonts w:ascii="Cambria" w:hAnsi="Cambria" w:cs="Cambria"/>
        </w:rPr>
      </w:pPr>
      <w:r w:rsidRPr="00F45576">
        <w:rPr>
          <w:rFonts w:ascii="Cambria" w:hAnsi="Cambria" w:cs="Cambria"/>
        </w:rPr>
        <w:t>coordinate provision of legal aid in criminal cases.</w:t>
      </w:r>
    </w:p>
    <w:p w:rsidR="00F35942" w:rsidRPr="00F45576" w:rsidRDefault="00F35942" w:rsidP="00BF2A0B">
      <w:pPr>
        <w:pStyle w:val="ListParagraph"/>
        <w:numPr>
          <w:ilvl w:val="0"/>
          <w:numId w:val="32"/>
        </w:numPr>
        <w:autoSpaceDE w:val="0"/>
        <w:autoSpaceDN w:val="0"/>
        <w:adjustRightInd w:val="0"/>
        <w:spacing w:line="360" w:lineRule="auto"/>
        <w:rPr>
          <w:rFonts w:ascii="Cambria" w:hAnsi="Cambria" w:cs="Cambria"/>
        </w:rPr>
      </w:pPr>
      <w:r w:rsidRPr="00F45576">
        <w:rPr>
          <w:rFonts w:ascii="Cambria" w:hAnsi="Cambria" w:cs="Cambria"/>
        </w:rPr>
        <w:t>control the provision of secondary legal aid (on the basis of agreements concluded with lawyers) .</w:t>
      </w:r>
    </w:p>
    <w:p w:rsidR="00F35942" w:rsidRPr="00F45576" w:rsidRDefault="00F35942" w:rsidP="00CE5DB1">
      <w:pPr>
        <w:pStyle w:val="Default"/>
        <w:spacing w:line="360" w:lineRule="auto"/>
        <w:ind w:left="360" w:firstLine="360"/>
        <w:jc w:val="both"/>
        <w:rPr>
          <w:rFonts w:ascii="Cambria" w:hAnsi="Cambria" w:cs="Cambria"/>
          <w:color w:val="auto"/>
        </w:rPr>
      </w:pPr>
      <w:r w:rsidRPr="00F45576">
        <w:rPr>
          <w:rFonts w:ascii="Cambria" w:hAnsi="Cambria" w:cs="Cambria"/>
          <w:color w:val="auto"/>
        </w:rPr>
        <w:t xml:space="preserve">Ministry of Justice: implements policy created by the Government, creates Drafts of the acts related to FLA and monitors implementation of existing Acts on FLA; </w:t>
      </w:r>
    </w:p>
    <w:p w:rsidR="00F35942" w:rsidRPr="00F45576" w:rsidRDefault="00F35942" w:rsidP="00CE5DB1">
      <w:pPr>
        <w:pStyle w:val="Default"/>
        <w:spacing w:line="360" w:lineRule="auto"/>
        <w:ind w:left="360" w:firstLine="360"/>
        <w:jc w:val="both"/>
        <w:rPr>
          <w:rFonts w:ascii="Cambria" w:hAnsi="Cambria" w:cs="Cambria"/>
          <w:color w:val="auto"/>
        </w:rPr>
      </w:pPr>
      <w:r w:rsidRPr="00F45576">
        <w:rPr>
          <w:rFonts w:ascii="Cambria" w:hAnsi="Cambria" w:cs="Cambria"/>
          <w:color w:val="auto"/>
        </w:rPr>
        <w:t xml:space="preserve">Coordination Council conducts analysis of the work of Municipalities and proposals for improvement of FLA. It consists of representatives of: </w:t>
      </w:r>
    </w:p>
    <w:p w:rsidR="00F35942" w:rsidRPr="00F45576" w:rsidRDefault="00F35942" w:rsidP="00BF2A0B">
      <w:pPr>
        <w:pStyle w:val="Default"/>
        <w:numPr>
          <w:ilvl w:val="0"/>
          <w:numId w:val="16"/>
        </w:numPr>
        <w:spacing w:line="360" w:lineRule="auto"/>
        <w:jc w:val="both"/>
        <w:rPr>
          <w:rFonts w:ascii="Cambria" w:hAnsi="Cambria" w:cs="Cambria"/>
          <w:color w:val="auto"/>
        </w:rPr>
      </w:pPr>
      <w:r w:rsidRPr="00F45576">
        <w:rPr>
          <w:rFonts w:ascii="Cambria" w:hAnsi="Cambria" w:cs="Cambria"/>
          <w:color w:val="auto"/>
        </w:rPr>
        <w:t>the Committees on Legal Affairs and Human Rights of Lithuanian Parliament</w:t>
      </w:r>
    </w:p>
    <w:p w:rsidR="00F35942" w:rsidRPr="00F45576" w:rsidRDefault="00F35942" w:rsidP="00BF2A0B">
      <w:pPr>
        <w:pStyle w:val="Default"/>
        <w:numPr>
          <w:ilvl w:val="0"/>
          <w:numId w:val="16"/>
        </w:numPr>
        <w:spacing w:line="360" w:lineRule="auto"/>
        <w:jc w:val="both"/>
        <w:rPr>
          <w:rFonts w:ascii="Cambria" w:hAnsi="Cambria" w:cs="Cambria"/>
          <w:color w:val="auto"/>
        </w:rPr>
      </w:pPr>
      <w:r w:rsidRPr="00F45576">
        <w:rPr>
          <w:rFonts w:ascii="Cambria" w:hAnsi="Cambria" w:cs="Cambria"/>
          <w:color w:val="auto"/>
        </w:rPr>
        <w:t>the Ministry of Justice</w:t>
      </w:r>
    </w:p>
    <w:p w:rsidR="00F35942" w:rsidRPr="00F45576" w:rsidRDefault="00F35942" w:rsidP="00BF2A0B">
      <w:pPr>
        <w:pStyle w:val="Default"/>
        <w:numPr>
          <w:ilvl w:val="0"/>
          <w:numId w:val="16"/>
        </w:numPr>
        <w:spacing w:line="360" w:lineRule="auto"/>
        <w:jc w:val="both"/>
        <w:rPr>
          <w:rFonts w:ascii="Cambria" w:hAnsi="Cambria" w:cs="Cambria"/>
          <w:color w:val="auto"/>
        </w:rPr>
      </w:pPr>
      <w:r w:rsidRPr="00F45576">
        <w:rPr>
          <w:rFonts w:ascii="Cambria" w:hAnsi="Cambria" w:cs="Cambria"/>
          <w:color w:val="auto"/>
        </w:rPr>
        <w:t xml:space="preserve">the Ministry of Finance </w:t>
      </w:r>
    </w:p>
    <w:p w:rsidR="00F35942" w:rsidRPr="00F45576" w:rsidRDefault="00F35942" w:rsidP="00BF2A0B">
      <w:pPr>
        <w:pStyle w:val="Default"/>
        <w:numPr>
          <w:ilvl w:val="0"/>
          <w:numId w:val="16"/>
        </w:numPr>
        <w:spacing w:line="360" w:lineRule="auto"/>
        <w:jc w:val="both"/>
        <w:rPr>
          <w:rFonts w:ascii="Cambria" w:hAnsi="Cambria" w:cs="Cambria"/>
          <w:color w:val="auto"/>
        </w:rPr>
      </w:pPr>
      <w:r w:rsidRPr="00F45576">
        <w:rPr>
          <w:rFonts w:ascii="Cambria" w:hAnsi="Cambria" w:cs="Cambria"/>
          <w:color w:val="auto"/>
        </w:rPr>
        <w:t xml:space="preserve">the Association of Local Authorities in Lithuania </w:t>
      </w:r>
    </w:p>
    <w:p w:rsidR="00F35942" w:rsidRPr="00F45576" w:rsidRDefault="00F35942" w:rsidP="00BF2A0B">
      <w:pPr>
        <w:pStyle w:val="Default"/>
        <w:numPr>
          <w:ilvl w:val="0"/>
          <w:numId w:val="16"/>
        </w:numPr>
        <w:spacing w:line="360" w:lineRule="auto"/>
        <w:jc w:val="both"/>
        <w:rPr>
          <w:rFonts w:ascii="Cambria" w:hAnsi="Cambria" w:cs="Cambria"/>
          <w:color w:val="auto"/>
        </w:rPr>
      </w:pPr>
      <w:r w:rsidRPr="00F45576">
        <w:rPr>
          <w:rFonts w:ascii="Cambria" w:hAnsi="Cambria" w:cs="Cambria"/>
          <w:color w:val="auto"/>
        </w:rPr>
        <w:t xml:space="preserve">the Lithuanian Bar </w:t>
      </w:r>
    </w:p>
    <w:p w:rsidR="00F35942" w:rsidRPr="00F45576" w:rsidRDefault="00F35942" w:rsidP="00BF2A0B">
      <w:pPr>
        <w:pStyle w:val="Default"/>
        <w:numPr>
          <w:ilvl w:val="0"/>
          <w:numId w:val="16"/>
        </w:numPr>
        <w:spacing w:line="360" w:lineRule="auto"/>
        <w:jc w:val="both"/>
        <w:rPr>
          <w:rFonts w:ascii="Cambria" w:hAnsi="Cambria" w:cs="Cambria"/>
          <w:color w:val="auto"/>
        </w:rPr>
      </w:pPr>
      <w:r w:rsidRPr="00F45576">
        <w:rPr>
          <w:rFonts w:ascii="Cambria" w:hAnsi="Cambria" w:cs="Cambria"/>
          <w:color w:val="auto"/>
        </w:rPr>
        <w:t>other institutions and associations whose activities are related to the provision of legal aid or to the protection of human rights</w:t>
      </w:r>
    </w:p>
    <w:p w:rsidR="00F35942" w:rsidRPr="00F45576" w:rsidRDefault="00F35942" w:rsidP="00CE5DB1">
      <w:pPr>
        <w:pStyle w:val="Default"/>
        <w:spacing w:line="360" w:lineRule="auto"/>
        <w:ind w:left="360"/>
        <w:jc w:val="both"/>
        <w:rPr>
          <w:rFonts w:ascii="Cambria" w:hAnsi="Cambria" w:cs="Cambria"/>
          <w:color w:val="auto"/>
        </w:rPr>
      </w:pPr>
      <w:r w:rsidRPr="00F45576">
        <w:rPr>
          <w:rFonts w:ascii="Cambria" w:hAnsi="Cambria" w:cs="Cambria"/>
          <w:color w:val="auto"/>
        </w:rPr>
        <w:t>Lawyers’ Association of Lithuania controls the quality of FLA provided by lawyers.</w:t>
      </w:r>
      <w:r w:rsidRPr="00F45576">
        <w:rPr>
          <w:rStyle w:val="FootnoteReference"/>
          <w:rFonts w:ascii="Cambria" w:hAnsi="Cambria" w:cs="Cambria"/>
          <w:color w:val="auto"/>
        </w:rPr>
        <w:footnoteReference w:id="31"/>
      </w:r>
      <w:r w:rsidRPr="00F45576">
        <w:rPr>
          <w:rFonts w:ascii="Cambria" w:hAnsi="Cambria" w:cs="Cambria"/>
          <w:color w:val="auto"/>
        </w:rPr>
        <w:t xml:space="preserve"> </w:t>
      </w:r>
    </w:p>
    <w:p w:rsidR="00F35942" w:rsidRPr="00F45576" w:rsidRDefault="00F35942" w:rsidP="00CE5DB1">
      <w:pPr>
        <w:spacing w:line="360" w:lineRule="auto"/>
        <w:rPr>
          <w:rFonts w:ascii="Cambria" w:hAnsi="Cambria" w:cs="Cambria"/>
        </w:rPr>
      </w:pPr>
    </w:p>
    <w:p w:rsidR="00F35942" w:rsidRPr="00F45576" w:rsidRDefault="00F35942" w:rsidP="00CE5DB1">
      <w:pPr>
        <w:spacing w:line="360" w:lineRule="auto"/>
        <w:jc w:val="center"/>
        <w:rPr>
          <w:rFonts w:ascii="Cambria" w:hAnsi="Cambria" w:cs="Cambria"/>
          <w:b/>
          <w:bCs/>
        </w:rPr>
      </w:pPr>
      <w:r w:rsidRPr="00F45576">
        <w:rPr>
          <w:rFonts w:ascii="Cambria" w:hAnsi="Cambria" w:cs="Cambria"/>
          <w:b/>
          <w:bCs/>
        </w:rPr>
        <w:t>II   IMPLEMENTATION OF FREE LEGAL AID</w:t>
      </w:r>
    </w:p>
    <w:p w:rsidR="00F35942" w:rsidRPr="00F45576" w:rsidRDefault="00F35942" w:rsidP="00CE5DB1">
      <w:pPr>
        <w:spacing w:line="360" w:lineRule="auto"/>
        <w:rPr>
          <w:rFonts w:ascii="Cambria" w:hAnsi="Cambria" w:cs="Cambria"/>
          <w:b/>
          <w:bCs/>
        </w:rPr>
      </w:pPr>
    </w:p>
    <w:p w:rsidR="00F35942" w:rsidRPr="00F45576" w:rsidRDefault="00F35942" w:rsidP="00CE5DB1">
      <w:pPr>
        <w:spacing w:line="360" w:lineRule="auto"/>
        <w:rPr>
          <w:rFonts w:ascii="Cambria" w:hAnsi="Cambria" w:cs="Cambria"/>
          <w:b/>
          <w:bCs/>
        </w:rPr>
      </w:pPr>
      <w:r w:rsidRPr="00F45576">
        <w:rPr>
          <w:rFonts w:ascii="Cambria" w:hAnsi="Cambria" w:cs="Cambria"/>
          <w:b/>
          <w:bCs/>
        </w:rPr>
        <w:t xml:space="preserve">Number of persons granted Primary Legal Aid </w:t>
      </w:r>
    </w:p>
    <w:p w:rsidR="00F35942" w:rsidRPr="00F45576" w:rsidRDefault="00F35942" w:rsidP="00CE5DB1">
      <w:pPr>
        <w:spacing w:line="360" w:lineRule="auto"/>
        <w:jc w:val="center"/>
        <w:rPr>
          <w:rFonts w:ascii="Cambria" w:hAnsi="Cambria" w:cs="Cambria"/>
        </w:rPr>
      </w:pPr>
      <w:r w:rsidRPr="00C77850">
        <w:rPr>
          <w:rFonts w:ascii="Cambria" w:hAnsi="Cambria" w:cs="Cambria"/>
          <w:noProof/>
          <w:lang w:eastAsia="en-US"/>
        </w:rPr>
        <w:pict>
          <v:shape id="Picture 2" o:spid="_x0000_i1036" type="#_x0000_t75" style="width:408.75pt;height:223.5pt;visibility:visible">
            <v:imagedata r:id="rId26" o:title=""/>
          </v:shape>
        </w:pict>
      </w:r>
    </w:p>
    <w:p w:rsidR="00F35942" w:rsidRPr="00F45576" w:rsidRDefault="00F35942" w:rsidP="00CE5DB1">
      <w:pPr>
        <w:autoSpaceDE w:val="0"/>
        <w:autoSpaceDN w:val="0"/>
        <w:adjustRightInd w:val="0"/>
        <w:spacing w:line="360" w:lineRule="auto"/>
        <w:ind w:firstLine="360"/>
        <w:jc w:val="both"/>
        <w:rPr>
          <w:rFonts w:ascii="Cambria" w:hAnsi="Cambria" w:cs="Cambria"/>
        </w:rPr>
      </w:pPr>
    </w:p>
    <w:p w:rsidR="00F35942" w:rsidRPr="00F45576" w:rsidRDefault="00F35942" w:rsidP="00CE5DB1">
      <w:pPr>
        <w:autoSpaceDE w:val="0"/>
        <w:autoSpaceDN w:val="0"/>
        <w:adjustRightInd w:val="0"/>
        <w:spacing w:line="360" w:lineRule="auto"/>
        <w:ind w:firstLine="360"/>
        <w:rPr>
          <w:rFonts w:ascii="Cambria" w:hAnsi="Cambria" w:cs="Cambria"/>
          <w:b/>
          <w:bCs/>
        </w:rPr>
      </w:pPr>
      <w:r w:rsidRPr="00F45576">
        <w:rPr>
          <w:rFonts w:ascii="Cambria" w:hAnsi="Cambria" w:cs="Cambria"/>
          <w:b/>
          <w:bCs/>
        </w:rPr>
        <w:t>Budget for Primary Legal Aid (EUR)</w:t>
      </w:r>
    </w:p>
    <w:p w:rsidR="00F35942" w:rsidRPr="00F45576" w:rsidRDefault="00F35942" w:rsidP="00CE5DB1">
      <w:pPr>
        <w:autoSpaceDE w:val="0"/>
        <w:autoSpaceDN w:val="0"/>
        <w:adjustRightInd w:val="0"/>
        <w:spacing w:line="360" w:lineRule="auto"/>
        <w:ind w:firstLine="360"/>
        <w:jc w:val="both"/>
        <w:rPr>
          <w:rFonts w:ascii="Cambria" w:hAnsi="Cambria" w:cs="Cambria"/>
        </w:rPr>
      </w:pPr>
    </w:p>
    <w:p w:rsidR="00F35942" w:rsidRPr="00F45576" w:rsidRDefault="00F35942" w:rsidP="00CE5DB1">
      <w:pPr>
        <w:autoSpaceDE w:val="0"/>
        <w:autoSpaceDN w:val="0"/>
        <w:adjustRightInd w:val="0"/>
        <w:spacing w:line="360" w:lineRule="auto"/>
        <w:ind w:firstLine="360"/>
        <w:jc w:val="center"/>
        <w:rPr>
          <w:rFonts w:ascii="Cambria" w:hAnsi="Cambria" w:cs="Cambria"/>
        </w:rPr>
      </w:pPr>
      <w:r w:rsidRPr="00C77850">
        <w:rPr>
          <w:rFonts w:ascii="Cambria" w:hAnsi="Cambria" w:cs="Cambria"/>
          <w:noProof/>
          <w:lang w:eastAsia="en-US"/>
        </w:rPr>
        <w:pict>
          <v:shape id="Picture 17" o:spid="_x0000_i1037" type="#_x0000_t75" style="width:402pt;height:208.5pt;visibility:visible">
            <v:imagedata r:id="rId27" o:title=""/>
          </v:shape>
        </w:pict>
      </w:r>
    </w:p>
    <w:p w:rsidR="00F35942" w:rsidRPr="00F45576" w:rsidRDefault="00F35942" w:rsidP="00CE5DB1">
      <w:pPr>
        <w:autoSpaceDE w:val="0"/>
        <w:autoSpaceDN w:val="0"/>
        <w:adjustRightInd w:val="0"/>
        <w:spacing w:line="360" w:lineRule="auto"/>
        <w:ind w:firstLine="360"/>
        <w:jc w:val="both"/>
        <w:rPr>
          <w:rFonts w:ascii="Cambria" w:hAnsi="Cambria" w:cs="Cambria"/>
        </w:rPr>
      </w:pPr>
    </w:p>
    <w:p w:rsidR="00F35942" w:rsidRPr="00F45576" w:rsidRDefault="00F35942" w:rsidP="00CE5DB1">
      <w:pPr>
        <w:autoSpaceDE w:val="0"/>
        <w:autoSpaceDN w:val="0"/>
        <w:adjustRightInd w:val="0"/>
        <w:spacing w:line="360" w:lineRule="auto"/>
        <w:ind w:firstLine="360"/>
        <w:jc w:val="both"/>
        <w:rPr>
          <w:rFonts w:ascii="Cambria" w:hAnsi="Cambria" w:cs="Cambria"/>
        </w:rPr>
      </w:pPr>
    </w:p>
    <w:p w:rsidR="00F35942" w:rsidRPr="00F45576" w:rsidRDefault="00F35942" w:rsidP="00CE5DB1">
      <w:pPr>
        <w:autoSpaceDE w:val="0"/>
        <w:autoSpaceDN w:val="0"/>
        <w:adjustRightInd w:val="0"/>
        <w:spacing w:line="360" w:lineRule="auto"/>
        <w:ind w:firstLine="360"/>
        <w:jc w:val="both"/>
        <w:rPr>
          <w:rFonts w:ascii="Cambria" w:hAnsi="Cambria" w:cs="Cambria"/>
        </w:rPr>
      </w:pPr>
      <w:r w:rsidRPr="00C77850">
        <w:rPr>
          <w:rFonts w:ascii="Cambria" w:hAnsi="Cambria" w:cs="Cambria"/>
          <w:noProof/>
          <w:lang w:eastAsia="en-US"/>
        </w:rPr>
        <w:pict>
          <v:shape id="Picture 5" o:spid="_x0000_i1038" type="#_x0000_t75" style="width:369.75pt;height:234pt;visibility:visible">
            <v:imagedata r:id="rId28" o:title=""/>
          </v:shape>
        </w:pict>
      </w:r>
    </w:p>
    <w:p w:rsidR="00F35942" w:rsidRPr="00F45576" w:rsidRDefault="00F35942" w:rsidP="00CE5DB1">
      <w:pPr>
        <w:autoSpaceDE w:val="0"/>
        <w:autoSpaceDN w:val="0"/>
        <w:adjustRightInd w:val="0"/>
        <w:spacing w:line="360" w:lineRule="auto"/>
        <w:ind w:firstLine="360"/>
        <w:jc w:val="both"/>
        <w:rPr>
          <w:rFonts w:ascii="Cambria" w:hAnsi="Cambria" w:cs="Cambria"/>
        </w:rPr>
      </w:pPr>
    </w:p>
    <w:p w:rsidR="00F35942" w:rsidRPr="00F45576" w:rsidRDefault="00F35942" w:rsidP="00CE5DB1">
      <w:pPr>
        <w:autoSpaceDE w:val="0"/>
        <w:autoSpaceDN w:val="0"/>
        <w:adjustRightInd w:val="0"/>
        <w:spacing w:line="360" w:lineRule="auto"/>
        <w:ind w:firstLine="360"/>
        <w:jc w:val="both"/>
        <w:rPr>
          <w:rFonts w:ascii="Cambria" w:hAnsi="Cambria" w:cs="Cambria"/>
        </w:rPr>
      </w:pPr>
    </w:p>
    <w:p w:rsidR="00F35942" w:rsidRPr="00F45576" w:rsidRDefault="00F35942" w:rsidP="00CE5DB1">
      <w:pPr>
        <w:autoSpaceDE w:val="0"/>
        <w:autoSpaceDN w:val="0"/>
        <w:adjustRightInd w:val="0"/>
        <w:spacing w:line="360" w:lineRule="auto"/>
        <w:ind w:firstLine="360"/>
        <w:jc w:val="both"/>
        <w:rPr>
          <w:rFonts w:ascii="Cambria" w:hAnsi="Cambria" w:cs="Cambria"/>
        </w:rPr>
      </w:pPr>
    </w:p>
    <w:p w:rsidR="00F35942" w:rsidRPr="00F45576" w:rsidRDefault="00F35942" w:rsidP="00CE5DB1">
      <w:pPr>
        <w:autoSpaceDE w:val="0"/>
        <w:autoSpaceDN w:val="0"/>
        <w:adjustRightInd w:val="0"/>
        <w:spacing w:line="360" w:lineRule="auto"/>
        <w:ind w:firstLine="360"/>
        <w:jc w:val="both"/>
        <w:rPr>
          <w:rFonts w:ascii="Cambria" w:hAnsi="Cambria" w:cs="Cambria"/>
        </w:rPr>
      </w:pPr>
      <w:r w:rsidRPr="00F45576">
        <w:rPr>
          <w:rFonts w:ascii="Cambria" w:hAnsi="Cambria" w:cs="Cambria"/>
        </w:rPr>
        <w:t>Number or cases when legal aid was granted by decision of the State-guaranteed legal aid service (civil, criminal and administrative cases) – 16536 cases:</w:t>
      </w:r>
    </w:p>
    <w:p w:rsidR="00F35942" w:rsidRPr="00F45576" w:rsidRDefault="00F35942" w:rsidP="00BF2A0B">
      <w:pPr>
        <w:pStyle w:val="ListParagraph"/>
        <w:numPr>
          <w:ilvl w:val="0"/>
          <w:numId w:val="13"/>
        </w:numPr>
        <w:autoSpaceDE w:val="0"/>
        <w:autoSpaceDN w:val="0"/>
        <w:adjustRightInd w:val="0"/>
        <w:spacing w:line="360" w:lineRule="auto"/>
        <w:jc w:val="both"/>
        <w:rPr>
          <w:rFonts w:ascii="Cambria" w:hAnsi="Cambria" w:cs="Cambria"/>
        </w:rPr>
      </w:pPr>
      <w:r w:rsidRPr="00F45576">
        <w:rPr>
          <w:rFonts w:ascii="Cambria" w:hAnsi="Cambria" w:cs="Cambria"/>
        </w:rPr>
        <w:t>civil cases – 13595;</w:t>
      </w:r>
    </w:p>
    <w:p w:rsidR="00F35942" w:rsidRPr="00F45576" w:rsidRDefault="00F35942" w:rsidP="00BF2A0B">
      <w:pPr>
        <w:pStyle w:val="ListParagraph"/>
        <w:numPr>
          <w:ilvl w:val="0"/>
          <w:numId w:val="13"/>
        </w:numPr>
        <w:autoSpaceDE w:val="0"/>
        <w:autoSpaceDN w:val="0"/>
        <w:adjustRightInd w:val="0"/>
        <w:spacing w:line="360" w:lineRule="auto"/>
        <w:jc w:val="both"/>
        <w:rPr>
          <w:rFonts w:ascii="Cambria" w:hAnsi="Cambria" w:cs="Cambria"/>
        </w:rPr>
      </w:pPr>
      <w:r w:rsidRPr="00F45576">
        <w:rPr>
          <w:rFonts w:ascii="Cambria" w:hAnsi="Cambria" w:cs="Cambria"/>
        </w:rPr>
        <w:t>administrative cases – 786;</w:t>
      </w:r>
    </w:p>
    <w:p w:rsidR="00F35942" w:rsidRPr="00F45576" w:rsidRDefault="00F35942" w:rsidP="00BF2A0B">
      <w:pPr>
        <w:pStyle w:val="ListParagraph"/>
        <w:numPr>
          <w:ilvl w:val="0"/>
          <w:numId w:val="13"/>
        </w:numPr>
        <w:autoSpaceDE w:val="0"/>
        <w:autoSpaceDN w:val="0"/>
        <w:adjustRightInd w:val="0"/>
        <w:spacing w:line="360" w:lineRule="auto"/>
        <w:jc w:val="both"/>
        <w:rPr>
          <w:rFonts w:ascii="Cambria" w:hAnsi="Cambria" w:cs="Cambria"/>
        </w:rPr>
      </w:pPr>
      <w:r w:rsidRPr="00F45576">
        <w:rPr>
          <w:rFonts w:ascii="Cambria" w:hAnsi="Cambria" w:cs="Cambria"/>
        </w:rPr>
        <w:t>criminal cases – 2146;</w:t>
      </w:r>
    </w:p>
    <w:p w:rsidR="00F35942" w:rsidRPr="00F45576" w:rsidRDefault="00F35942" w:rsidP="00CE5DB1">
      <w:pPr>
        <w:autoSpaceDE w:val="0"/>
        <w:autoSpaceDN w:val="0"/>
        <w:adjustRightInd w:val="0"/>
        <w:spacing w:line="360" w:lineRule="auto"/>
        <w:jc w:val="both"/>
        <w:rPr>
          <w:rFonts w:ascii="Cambria" w:hAnsi="Cambria" w:cs="Cambria"/>
        </w:rPr>
      </w:pPr>
    </w:p>
    <w:p w:rsidR="00F35942" w:rsidRPr="00F45576" w:rsidRDefault="00F35942" w:rsidP="00CE5DB1">
      <w:pPr>
        <w:spacing w:line="360" w:lineRule="auto"/>
        <w:rPr>
          <w:rFonts w:ascii="Cambria" w:hAnsi="Cambria" w:cs="Cambria"/>
        </w:rPr>
      </w:pPr>
    </w:p>
    <w:p w:rsidR="00F35942" w:rsidRPr="00F45576" w:rsidRDefault="00F35942" w:rsidP="00CE5DB1">
      <w:pPr>
        <w:spacing w:line="360" w:lineRule="auto"/>
        <w:jc w:val="center"/>
        <w:rPr>
          <w:rFonts w:ascii="Cambria" w:hAnsi="Cambria" w:cs="Cambria"/>
          <w:b/>
          <w:bCs/>
        </w:rPr>
      </w:pPr>
      <w:r w:rsidRPr="00C77850">
        <w:rPr>
          <w:rFonts w:ascii="Cambria" w:hAnsi="Cambria" w:cs="Cambria"/>
          <w:b/>
          <w:bCs/>
          <w:noProof/>
          <w:lang w:eastAsia="en-US"/>
        </w:rPr>
        <w:object w:dxaOrig="8698" w:dyaOrig="5069">
          <v:shape id="Chart 3" o:spid="_x0000_i1039" type="#_x0000_t75" style="width:435pt;height:253.5pt;visibility:visible" o:ole="">
            <v:imagedata r:id="rId29" o:title=""/>
            <o:lock v:ext="edit" aspectratio="f"/>
          </v:shape>
          <o:OLEObject Type="Embed" ProgID="Excel.Chart.8" ShapeID="Chart 3" DrawAspect="Content" ObjectID="_1456558798" r:id="rId30"/>
        </w:object>
      </w:r>
    </w:p>
    <w:p w:rsidR="00F35942" w:rsidRPr="00F45576" w:rsidRDefault="00F35942" w:rsidP="00CE5DB1">
      <w:pPr>
        <w:spacing w:line="360" w:lineRule="auto"/>
        <w:jc w:val="center"/>
        <w:rPr>
          <w:rFonts w:ascii="Cambria" w:hAnsi="Cambria" w:cs="Cambria"/>
          <w:b/>
          <w:bCs/>
        </w:rPr>
      </w:pPr>
    </w:p>
    <w:p w:rsidR="00F35942" w:rsidRPr="00F45576" w:rsidRDefault="00F35942" w:rsidP="00CE5DB1">
      <w:pPr>
        <w:autoSpaceDE w:val="0"/>
        <w:autoSpaceDN w:val="0"/>
        <w:adjustRightInd w:val="0"/>
        <w:spacing w:line="360" w:lineRule="auto"/>
        <w:ind w:firstLine="360"/>
        <w:jc w:val="both"/>
        <w:rPr>
          <w:rFonts w:ascii="Cambria" w:hAnsi="Cambria" w:cs="Cambria"/>
        </w:rPr>
      </w:pPr>
      <w:r w:rsidRPr="00F45576">
        <w:rPr>
          <w:rFonts w:ascii="Cambria" w:hAnsi="Cambria" w:cs="Cambria"/>
        </w:rPr>
        <w:t>Number or cases when legal aid was granted by decision of a pre-trial investigation officer, prosecutor or the court (only criminal cases in which the presence of the defence lawyer is mandatory) – 33165 cases.</w:t>
      </w:r>
    </w:p>
    <w:p w:rsidR="00F35942" w:rsidRPr="00F45576" w:rsidRDefault="00F35942" w:rsidP="00CE5DB1">
      <w:pPr>
        <w:spacing w:line="360" w:lineRule="auto"/>
        <w:rPr>
          <w:rFonts w:ascii="Cambria" w:hAnsi="Cambria" w:cs="Cambria"/>
        </w:rPr>
      </w:pPr>
    </w:p>
    <w:p w:rsidR="00F35942" w:rsidRPr="00F45576" w:rsidRDefault="00F35942" w:rsidP="00CE5DB1">
      <w:pPr>
        <w:spacing w:line="360" w:lineRule="auto"/>
        <w:jc w:val="center"/>
        <w:rPr>
          <w:rFonts w:ascii="Cambria" w:hAnsi="Cambria" w:cs="Cambria"/>
        </w:rPr>
      </w:pPr>
      <w:r w:rsidRPr="00C77850">
        <w:rPr>
          <w:rFonts w:ascii="Cambria" w:hAnsi="Cambria" w:cs="Cambria"/>
          <w:noProof/>
          <w:lang w:eastAsia="en-US"/>
        </w:rPr>
        <w:pict>
          <v:shape id="Picture 18" o:spid="_x0000_i1040" type="#_x0000_t75" style="width:387pt;height:243.75pt;visibility:visible">
            <v:imagedata r:id="rId31" o:title=""/>
          </v:shape>
        </w:pict>
      </w:r>
    </w:p>
    <w:p w:rsidR="00F35942" w:rsidRPr="00802493" w:rsidRDefault="00F35942" w:rsidP="00890A25">
      <w:pPr>
        <w:spacing w:line="360" w:lineRule="auto"/>
        <w:jc w:val="center"/>
        <w:rPr>
          <w:rFonts w:ascii="Cambria" w:hAnsi="Cambria" w:cs="Cambria"/>
          <w:b/>
          <w:bCs/>
        </w:rPr>
      </w:pPr>
    </w:p>
    <w:p w:rsidR="00F35942" w:rsidRDefault="00F35942">
      <w:pPr>
        <w:spacing w:after="200" w:line="276" w:lineRule="auto"/>
        <w:rPr>
          <w:rFonts w:ascii="Cambria" w:hAnsi="Cambria" w:cs="Cambria"/>
          <w:b/>
          <w:bCs/>
        </w:rPr>
      </w:pPr>
      <w:r>
        <w:rPr>
          <w:rFonts w:ascii="Cambria" w:hAnsi="Cambria" w:cs="Cambria"/>
          <w:b/>
          <w:bCs/>
        </w:rPr>
        <w:br w:type="page"/>
      </w:r>
    </w:p>
    <w:p w:rsidR="00F35942" w:rsidRPr="00802493" w:rsidRDefault="00F35942" w:rsidP="00890A25">
      <w:pPr>
        <w:spacing w:line="360" w:lineRule="auto"/>
        <w:rPr>
          <w:rFonts w:ascii="Cambria" w:hAnsi="Cambria" w:cs="Cambria"/>
          <w:b/>
          <w:bCs/>
        </w:rPr>
      </w:pPr>
    </w:p>
    <w:p w:rsidR="00F35942" w:rsidRPr="009C44FC" w:rsidRDefault="00F35942" w:rsidP="00CE5DB1">
      <w:pPr>
        <w:spacing w:line="360" w:lineRule="auto"/>
        <w:jc w:val="both"/>
        <w:rPr>
          <w:rFonts w:ascii="Cambria" w:hAnsi="Cambria" w:cs="Cambria"/>
          <w:b/>
          <w:bCs/>
        </w:rPr>
      </w:pPr>
    </w:p>
    <w:p w:rsidR="00F35942" w:rsidRPr="009C44FC" w:rsidRDefault="00F35942" w:rsidP="00CE5DB1">
      <w:pPr>
        <w:spacing w:line="360" w:lineRule="auto"/>
        <w:jc w:val="center"/>
        <w:rPr>
          <w:rFonts w:ascii="Cambria" w:hAnsi="Cambria" w:cs="Cambria"/>
          <w:b/>
          <w:bCs/>
        </w:rPr>
      </w:pPr>
      <w:r w:rsidRPr="009C44FC">
        <w:rPr>
          <w:rFonts w:ascii="Cambria" w:hAnsi="Cambria" w:cs="Cambria"/>
          <w:b/>
          <w:bCs/>
        </w:rPr>
        <w:t>BRCKO DISTRICT</w:t>
      </w:r>
    </w:p>
    <w:p w:rsidR="00F35942" w:rsidRPr="009C44FC" w:rsidRDefault="00F35942" w:rsidP="00CE5DB1">
      <w:pPr>
        <w:spacing w:line="360" w:lineRule="auto"/>
        <w:jc w:val="both"/>
        <w:rPr>
          <w:rFonts w:ascii="Cambria" w:hAnsi="Cambria" w:cs="Cambria"/>
          <w:b/>
          <w:bCs/>
        </w:rPr>
      </w:pPr>
    </w:p>
    <w:p w:rsidR="00F35942" w:rsidRPr="009C44FC" w:rsidRDefault="00F35942" w:rsidP="00CE5DB1">
      <w:pPr>
        <w:autoSpaceDE w:val="0"/>
        <w:autoSpaceDN w:val="0"/>
        <w:adjustRightInd w:val="0"/>
        <w:spacing w:line="360" w:lineRule="auto"/>
        <w:jc w:val="center"/>
        <w:rPr>
          <w:rFonts w:ascii="Cambria" w:hAnsi="Cambria" w:cs="Cambria"/>
          <w:b/>
          <w:bCs/>
        </w:rPr>
      </w:pPr>
      <w:r w:rsidRPr="009C44FC">
        <w:rPr>
          <w:rFonts w:ascii="Cambria" w:hAnsi="Cambria" w:cs="Cambria"/>
          <w:b/>
          <w:bCs/>
        </w:rPr>
        <w:t>I GENERAL INFORMATION ON FREE LEGAL AID LEGAL FRAMEWORK</w:t>
      </w:r>
    </w:p>
    <w:p w:rsidR="00F35942" w:rsidRPr="009C44FC" w:rsidRDefault="00F35942" w:rsidP="00CE5DB1">
      <w:pPr>
        <w:autoSpaceDE w:val="0"/>
        <w:autoSpaceDN w:val="0"/>
        <w:adjustRightInd w:val="0"/>
        <w:spacing w:line="360" w:lineRule="auto"/>
        <w:ind w:firstLine="720"/>
        <w:jc w:val="both"/>
        <w:rPr>
          <w:rFonts w:ascii="Cambria" w:hAnsi="Cambria" w:cs="Cambria"/>
          <w:lang w:eastAsia="en-US"/>
        </w:rPr>
      </w:pPr>
      <w:r w:rsidRPr="009C44FC">
        <w:rPr>
          <w:rFonts w:ascii="Cambria" w:hAnsi="Cambria" w:cs="Cambria"/>
          <w:b/>
          <w:bCs/>
          <w:lang w:eastAsia="en-US"/>
        </w:rPr>
        <w:t>Bosnia and Herzegovina has not enacted any comprehensive legislation that specifically regulates the provision of free legal aid to citizens</w:t>
      </w:r>
      <w:r w:rsidRPr="009C44FC">
        <w:rPr>
          <w:rFonts w:ascii="Cambria" w:hAnsi="Cambria" w:cs="Cambria"/>
          <w:lang w:eastAsia="en-US"/>
        </w:rPr>
        <w:t>. However, there are a number of constitutional provisions and legislative enactments which govern or impact the provision of information and assistance services to citizens.</w:t>
      </w:r>
    </w:p>
    <w:p w:rsidR="00F35942" w:rsidRPr="009C44FC" w:rsidRDefault="00F35942" w:rsidP="00CE5DB1">
      <w:pPr>
        <w:autoSpaceDE w:val="0"/>
        <w:autoSpaceDN w:val="0"/>
        <w:adjustRightInd w:val="0"/>
        <w:spacing w:line="360" w:lineRule="auto"/>
        <w:ind w:firstLine="720"/>
        <w:jc w:val="both"/>
        <w:rPr>
          <w:rFonts w:ascii="Cambria" w:hAnsi="Cambria" w:cs="Cambria"/>
          <w:lang w:eastAsia="en-US"/>
        </w:rPr>
      </w:pPr>
      <w:r w:rsidRPr="009C44FC">
        <w:rPr>
          <w:rFonts w:ascii="Cambria" w:hAnsi="Cambria" w:cs="Cambria"/>
          <w:lang w:eastAsia="en-US"/>
        </w:rPr>
        <w:t xml:space="preserve">The Constitution of Bosnia and Herzegovina (Article II) provides that the rights and freedoms set forth in the European Convention for the Protection of Human Rights and Fundamental Freedoms (ECHR) and its Protocols are to apply directly in Bosnia and Herzegovina and are to </w:t>
      </w:r>
      <w:r w:rsidRPr="009C44FC">
        <w:rPr>
          <w:rFonts w:ascii="Cambria" w:hAnsi="Cambria" w:cs="Cambria"/>
          <w:b/>
          <w:bCs/>
          <w:lang w:eastAsia="en-US"/>
        </w:rPr>
        <w:t>have priority</w:t>
      </w:r>
      <w:r w:rsidRPr="009C44FC">
        <w:rPr>
          <w:rFonts w:ascii="Cambria" w:hAnsi="Cambria" w:cs="Cambria"/>
          <w:lang w:eastAsia="en-US"/>
        </w:rPr>
        <w:t xml:space="preserve"> </w:t>
      </w:r>
      <w:r w:rsidRPr="009C44FC">
        <w:rPr>
          <w:rFonts w:ascii="Cambria" w:hAnsi="Cambria" w:cs="Cambria"/>
          <w:b/>
          <w:bCs/>
          <w:lang w:eastAsia="en-US"/>
        </w:rPr>
        <w:t>over all other laws</w:t>
      </w:r>
      <w:r w:rsidRPr="009C44FC">
        <w:rPr>
          <w:rFonts w:ascii="Cambria" w:hAnsi="Cambria" w:cs="Cambria"/>
          <w:lang w:eastAsia="en-US"/>
        </w:rPr>
        <w:t>. Article 6 of the ECHR guarantees the right to a fair trial. It also specifically secures the right to free legal aid in cases when a person who is charged with a criminal offence is unable to afford legal assistance and when this is required in the interest of justice. Over time, the case law of the European Court for Human Rights has also recognised the right to legal aid in civil cases. As a consequence, Bosnia and Herzegovina is under an obligation to provide free legal aid to its citizens in criminal, civil and other disputes involving “the determination of his civil rights and obligations”.</w:t>
      </w:r>
    </w:p>
    <w:p w:rsidR="00F35942" w:rsidRPr="009C44FC" w:rsidRDefault="00F35942" w:rsidP="00CE5DB1">
      <w:pPr>
        <w:autoSpaceDE w:val="0"/>
        <w:autoSpaceDN w:val="0"/>
        <w:adjustRightInd w:val="0"/>
        <w:spacing w:line="360" w:lineRule="auto"/>
        <w:ind w:firstLine="720"/>
        <w:jc w:val="both"/>
        <w:rPr>
          <w:rFonts w:ascii="Cambria" w:hAnsi="Cambria" w:cs="Cambria"/>
          <w:b/>
          <w:bCs/>
          <w:lang w:eastAsia="en-US"/>
        </w:rPr>
      </w:pPr>
      <w:r w:rsidRPr="009C44FC">
        <w:rPr>
          <w:rFonts w:ascii="Cambria" w:hAnsi="Cambria" w:cs="Cambria"/>
          <w:lang w:eastAsia="en-US"/>
        </w:rPr>
        <w:t xml:space="preserve">The constitutional obligation to provide legal aid has been further recognised in the </w:t>
      </w:r>
      <w:r w:rsidRPr="009C44FC">
        <w:rPr>
          <w:rFonts w:ascii="Cambria" w:hAnsi="Cambria" w:cs="Cambria"/>
          <w:b/>
          <w:bCs/>
          <w:lang w:eastAsia="en-US"/>
        </w:rPr>
        <w:t>Justice Sector Reform Strategy</w:t>
      </w:r>
      <w:r w:rsidRPr="009C44FC">
        <w:rPr>
          <w:rFonts w:ascii="Cambria" w:hAnsi="Cambria" w:cs="Cambria"/>
          <w:lang w:eastAsia="en-US"/>
        </w:rPr>
        <w:t xml:space="preserve"> (JSRS) for BiH which has noted that</w:t>
      </w:r>
      <w:r w:rsidRPr="009C44FC">
        <w:rPr>
          <w:rFonts w:ascii="Cambria" w:hAnsi="Cambria" w:cs="Cambria"/>
          <w:i/>
          <w:iCs/>
          <w:lang w:eastAsia="en-US"/>
        </w:rPr>
        <w:t>“[t]he lack of a comprehensive legal aid</w:t>
      </w:r>
      <w:r w:rsidRPr="009C44FC">
        <w:rPr>
          <w:rFonts w:ascii="Cambria" w:hAnsi="Cambria" w:cs="Cambria"/>
          <w:b/>
          <w:bCs/>
          <w:lang w:eastAsia="en-US"/>
        </w:rPr>
        <w:t xml:space="preserve"> </w:t>
      </w:r>
      <w:r w:rsidRPr="009C44FC">
        <w:rPr>
          <w:rFonts w:ascii="Cambria" w:hAnsi="Cambria" w:cs="Cambria"/>
          <w:i/>
          <w:iCs/>
          <w:lang w:eastAsia="en-US"/>
        </w:rPr>
        <w:t>system for criminal and civil cases must be rectified in order to ensure that economic status does</w:t>
      </w:r>
      <w:r w:rsidRPr="009C44FC">
        <w:rPr>
          <w:rFonts w:ascii="Cambria" w:hAnsi="Cambria" w:cs="Cambria"/>
          <w:b/>
          <w:bCs/>
          <w:lang w:eastAsia="en-US"/>
        </w:rPr>
        <w:t xml:space="preserve"> </w:t>
      </w:r>
      <w:r w:rsidRPr="009C44FC">
        <w:rPr>
          <w:rFonts w:ascii="Cambria" w:hAnsi="Cambria" w:cs="Cambria"/>
          <w:i/>
          <w:iCs/>
          <w:lang w:eastAsia="en-US"/>
        </w:rPr>
        <w:t>not inhibit the capacity of citizens to pursue their rights before the law.</w:t>
      </w:r>
      <w:r w:rsidRPr="009C44FC">
        <w:rPr>
          <w:rFonts w:ascii="Cambria" w:hAnsi="Cambria" w:cs="Cambria"/>
          <w:lang w:eastAsia="en-US"/>
        </w:rPr>
        <w:t>”</w:t>
      </w:r>
      <w:r w:rsidRPr="009C44FC">
        <w:rPr>
          <w:rStyle w:val="FootnoteReference"/>
          <w:rFonts w:ascii="Cambria" w:hAnsi="Cambria" w:cs="Cambria"/>
          <w:lang w:eastAsia="en-US"/>
        </w:rPr>
        <w:footnoteReference w:id="32"/>
      </w:r>
      <w:r w:rsidRPr="009C44FC">
        <w:rPr>
          <w:rFonts w:ascii="Cambria" w:hAnsi="Cambria" w:cs="Cambria"/>
          <w:lang w:eastAsia="en-US"/>
        </w:rPr>
        <w:t xml:space="preserve"> The Strategy also</w:t>
      </w:r>
      <w:r w:rsidRPr="009C44FC">
        <w:rPr>
          <w:rFonts w:ascii="Cambria" w:hAnsi="Cambria" w:cs="Cambria"/>
          <w:b/>
          <w:bCs/>
          <w:lang w:eastAsia="en-US"/>
        </w:rPr>
        <w:t xml:space="preserve"> </w:t>
      </w:r>
      <w:r w:rsidRPr="009C44FC">
        <w:rPr>
          <w:rFonts w:ascii="Cambria" w:hAnsi="Cambria" w:cs="Cambria"/>
          <w:lang w:eastAsia="en-US"/>
        </w:rPr>
        <w:t>identifies several measures that would ensure creation of a harmonized system of free legal aid in</w:t>
      </w:r>
      <w:r w:rsidRPr="009C44FC">
        <w:rPr>
          <w:rFonts w:ascii="Cambria" w:hAnsi="Cambria" w:cs="Cambria"/>
          <w:b/>
          <w:bCs/>
          <w:lang w:eastAsia="en-US"/>
        </w:rPr>
        <w:t xml:space="preserve"> </w:t>
      </w:r>
      <w:r w:rsidRPr="009C44FC">
        <w:rPr>
          <w:rFonts w:ascii="Cambria" w:hAnsi="Cambria" w:cs="Cambria"/>
          <w:lang w:eastAsia="en-US"/>
        </w:rPr>
        <w:t>civic, criminal and administrative cases across the country. Despite this strategic commitment,</w:t>
      </w:r>
      <w:r w:rsidRPr="009C44FC">
        <w:rPr>
          <w:rFonts w:ascii="Cambria" w:hAnsi="Cambria" w:cs="Cambria"/>
          <w:b/>
          <w:bCs/>
          <w:lang w:eastAsia="en-US"/>
        </w:rPr>
        <w:t xml:space="preserve"> </w:t>
      </w:r>
      <w:r w:rsidRPr="009C44FC">
        <w:rPr>
          <w:rFonts w:ascii="Cambria" w:hAnsi="Cambria" w:cs="Cambria"/>
          <w:lang w:eastAsia="en-US"/>
        </w:rPr>
        <w:t>most of these measures have so far not been been implemented.</w:t>
      </w:r>
    </w:p>
    <w:p w:rsidR="00F35942" w:rsidRPr="009C44FC" w:rsidRDefault="00F35942" w:rsidP="00CE5DB1">
      <w:pPr>
        <w:autoSpaceDE w:val="0"/>
        <w:autoSpaceDN w:val="0"/>
        <w:adjustRightInd w:val="0"/>
        <w:spacing w:line="360" w:lineRule="auto"/>
        <w:ind w:firstLine="720"/>
        <w:jc w:val="both"/>
        <w:rPr>
          <w:rFonts w:ascii="Cambria" w:hAnsi="Cambria" w:cs="Cambria"/>
          <w:lang w:eastAsia="en-US"/>
        </w:rPr>
      </w:pPr>
      <w:r w:rsidRPr="009C44FC">
        <w:rPr>
          <w:rFonts w:ascii="Cambria" w:hAnsi="Cambria" w:cs="Cambria"/>
          <w:lang w:eastAsia="en-US"/>
        </w:rPr>
        <w:t>Regrettably</w:t>
      </w:r>
      <w:r w:rsidRPr="009C44FC">
        <w:rPr>
          <w:rFonts w:ascii="Cambria" w:hAnsi="Cambria" w:cs="Cambria"/>
          <w:b/>
          <w:bCs/>
          <w:lang w:eastAsia="en-US"/>
        </w:rPr>
        <w:t>, a national framework law on free legal aid has so far not been adopted</w:t>
      </w:r>
      <w:r w:rsidRPr="009C44FC">
        <w:rPr>
          <w:rFonts w:ascii="Cambria" w:hAnsi="Cambria" w:cs="Cambria"/>
          <w:lang w:eastAsia="en-US"/>
        </w:rPr>
        <w:t xml:space="preserve">. Although the country does not currently have a national law on legal aid, separate legal frameworks exist in its two constitutive entities Republika Srpska, the Federation of Bosnia and Herzegovina as well as in </w:t>
      </w:r>
      <w:r w:rsidRPr="009C44FC">
        <w:rPr>
          <w:rFonts w:ascii="Cambria" w:hAnsi="Cambria" w:cs="Cambria"/>
          <w:b/>
          <w:bCs/>
          <w:lang w:eastAsia="en-US"/>
        </w:rPr>
        <w:t>Brcko District</w:t>
      </w:r>
      <w:r w:rsidRPr="009C44FC">
        <w:rPr>
          <w:rFonts w:ascii="Cambria" w:hAnsi="Cambria" w:cs="Cambria"/>
          <w:lang w:eastAsia="en-US"/>
        </w:rPr>
        <w:t xml:space="preserve">, and several cantons in the second entity Federation BH adopted their own legislation on free legal aid. </w:t>
      </w:r>
    </w:p>
    <w:p w:rsidR="00F35942" w:rsidRPr="009C44FC" w:rsidRDefault="00F35942" w:rsidP="00CE5DB1">
      <w:pPr>
        <w:autoSpaceDE w:val="0"/>
        <w:autoSpaceDN w:val="0"/>
        <w:adjustRightInd w:val="0"/>
        <w:spacing w:line="360" w:lineRule="auto"/>
        <w:jc w:val="both"/>
        <w:rPr>
          <w:rFonts w:ascii="Cambria" w:hAnsi="Cambria" w:cs="Cambria"/>
          <w:lang w:eastAsia="en-US"/>
        </w:rPr>
      </w:pPr>
      <w:r w:rsidRPr="009C44FC">
        <w:rPr>
          <w:rFonts w:ascii="Cambria" w:hAnsi="Cambria" w:cs="Cambria"/>
          <w:lang w:eastAsia="en-US"/>
        </w:rPr>
        <w:tab/>
        <w:t>The European Commission has emphasized the issue in its progress report on Bosnia and Herzegovina for 2012 and expressed the concern that “[t]he system of free legal aid in Bosnia and Herzegovina remains fragmented and unregulated in some Cantons of the Federation” and noted that the Framework Law on Free Legal Aid had not yet been adopted.</w:t>
      </w:r>
      <w:r w:rsidRPr="009C44FC">
        <w:rPr>
          <w:rStyle w:val="FootnoteReference"/>
          <w:rFonts w:ascii="Cambria" w:hAnsi="Cambria" w:cs="Cambria"/>
          <w:lang w:eastAsia="en-US"/>
        </w:rPr>
        <w:footnoteReference w:id="33"/>
      </w:r>
    </w:p>
    <w:p w:rsidR="00F35942" w:rsidRPr="009C44FC" w:rsidRDefault="00F35942" w:rsidP="00CE5DB1">
      <w:pPr>
        <w:spacing w:line="360" w:lineRule="auto"/>
        <w:ind w:firstLine="720"/>
        <w:jc w:val="both"/>
        <w:rPr>
          <w:rFonts w:ascii="Cambria" w:hAnsi="Cambria" w:cs="Cambria"/>
        </w:rPr>
      </w:pPr>
      <w:r w:rsidRPr="009C44FC">
        <w:rPr>
          <w:rFonts w:ascii="Cambria" w:hAnsi="Cambria" w:cs="Cambria"/>
          <w:lang w:eastAsia="en-US"/>
        </w:rPr>
        <w:t>In its progress report on Bosnia and Herzegovina for 2013, European Commission repeated “Concerning access to justice in civil and administrative trials, wide access to the web-based free legal aid providers’ network has been provided. Free legal aid offices have been set up in three more Cantons of the Federation, bringing the total to seven. The system of free legal aid remains fragmented and unregulated in three Cantons. The adoption of a State-level Law on Free Legal Aid remains pending. Free legal aid in civil cases continues to be provided, mainly by privately-funded NGOs. Free legal aid in administrative cases remains insufficient.”</w:t>
      </w:r>
      <w:r w:rsidRPr="009C44FC">
        <w:rPr>
          <w:rStyle w:val="FootnoteReference"/>
          <w:rFonts w:ascii="Cambria" w:hAnsi="Cambria" w:cs="Cambria"/>
          <w:lang w:eastAsia="en-US"/>
        </w:rPr>
        <w:footnoteReference w:id="34"/>
      </w:r>
      <w:r w:rsidRPr="009C44FC">
        <w:rPr>
          <w:rFonts w:ascii="Cambria" w:hAnsi="Cambria" w:cs="Cambria"/>
          <w:lang w:eastAsia="en-US"/>
        </w:rPr>
        <w:t xml:space="preserve"> </w:t>
      </w:r>
      <w:r w:rsidRPr="009C44FC">
        <w:rPr>
          <w:rFonts w:ascii="Cambria" w:hAnsi="Cambria" w:cs="Cambria"/>
          <w:lang w:eastAsia="en-US"/>
        </w:rPr>
        <w:tab/>
      </w:r>
      <w:r w:rsidRPr="009C44FC">
        <w:rPr>
          <w:rFonts w:ascii="Cambria" w:hAnsi="Cambria" w:cs="Cambria"/>
        </w:rPr>
        <w:t>In the Brcko District, which has 87,332 inhabitants situation is most favorable, where free legal aid is regulated and fully established 2002</w:t>
      </w:r>
      <w:r w:rsidRPr="009C44FC">
        <w:rPr>
          <w:rFonts w:ascii="Cambria" w:hAnsi="Cambria" w:cs="Cambria"/>
          <w:vertAlign w:val="superscript"/>
        </w:rPr>
        <w:t>nd</w:t>
      </w:r>
      <w:r w:rsidRPr="009C44FC">
        <w:rPr>
          <w:rFonts w:ascii="Cambria" w:hAnsi="Cambria" w:cs="Cambria"/>
        </w:rPr>
        <w:t xml:space="preserve"> since when function smoothly.</w:t>
      </w:r>
    </w:p>
    <w:p w:rsidR="00F35942" w:rsidRDefault="00F35942" w:rsidP="00CE5DB1">
      <w:pPr>
        <w:spacing w:line="360" w:lineRule="auto"/>
        <w:ind w:firstLine="720"/>
        <w:jc w:val="both"/>
        <w:rPr>
          <w:rFonts w:ascii="Cambria" w:hAnsi="Cambria" w:cs="Cambria"/>
        </w:rPr>
      </w:pPr>
      <w:r w:rsidRPr="009C44FC">
        <w:rPr>
          <w:rFonts w:ascii="Cambria" w:hAnsi="Cambria" w:cs="Cambria"/>
        </w:rPr>
        <w:t>At the level of the Brcko District of Bosnia and Herzegovina was adopted the Law on the Legal Aid Office Brcko District of Bosnia and Herzegovina, which established the Legal Aid Office of Brcko District (hereinafter "the Office of BD"), with the aim of providing legal assistance to indigent citizens in certain proceedings in the District. The law was passed because the arbitrary decision of 5</w:t>
      </w:r>
      <w:r w:rsidRPr="009C44FC">
        <w:rPr>
          <w:rFonts w:ascii="Cambria" w:hAnsi="Cambria" w:cs="Cambria"/>
          <w:vertAlign w:val="superscript"/>
        </w:rPr>
        <w:t>th</w:t>
      </w:r>
      <w:r w:rsidRPr="009C44FC">
        <w:rPr>
          <w:rFonts w:ascii="Cambria" w:hAnsi="Cambria" w:cs="Cambria"/>
        </w:rPr>
        <w:t xml:space="preserve"> March, 1999. year , which established Brcko District of Bosnia and Herzegovina as a single administrative unit of local government under the sovereignty of Bosnia and Herzegovina, the Arbitration Tribunal explicitly predicted, among other things, reform of the judiciary, which includes the establishment of justice District, consisting of the Judicial Commission, Appellate Court, Basic Court, Public Prosecutor's Office and the Legal Aid Office. BD's Office provides legal advice and represent the citizens of the District indigent in the District, in front of the Basic Court of Brcko District of BiH, the Appellate Court of Brcko District of BiH and the Brcko District Prosecution Office.</w:t>
      </w:r>
    </w:p>
    <w:p w:rsidR="00F35942" w:rsidRPr="009C44FC" w:rsidRDefault="00F35942" w:rsidP="00CE5DB1">
      <w:pPr>
        <w:spacing w:line="360" w:lineRule="auto"/>
        <w:ind w:firstLine="720"/>
        <w:jc w:val="both"/>
        <w:rPr>
          <w:rFonts w:ascii="Cambria" w:hAnsi="Cambria" w:cs="Cambria"/>
        </w:rPr>
      </w:pPr>
    </w:p>
    <w:p w:rsidR="00F35942" w:rsidRPr="004D3034" w:rsidRDefault="00F35942" w:rsidP="00BF2A0B">
      <w:pPr>
        <w:pStyle w:val="ListParagraph"/>
        <w:numPr>
          <w:ilvl w:val="0"/>
          <w:numId w:val="40"/>
        </w:numPr>
        <w:autoSpaceDE w:val="0"/>
        <w:autoSpaceDN w:val="0"/>
        <w:adjustRightInd w:val="0"/>
        <w:spacing w:line="360" w:lineRule="auto"/>
        <w:jc w:val="center"/>
        <w:rPr>
          <w:rFonts w:ascii="Cambria" w:hAnsi="Cambria" w:cs="Cambria"/>
          <w:b/>
          <w:bCs/>
        </w:rPr>
      </w:pPr>
      <w:r w:rsidRPr="004D3034">
        <w:rPr>
          <w:rFonts w:ascii="Cambria" w:hAnsi="Cambria" w:cs="Cambria"/>
          <w:b/>
          <w:bCs/>
        </w:rPr>
        <w:t>Beneficiaries</w:t>
      </w:r>
    </w:p>
    <w:p w:rsidR="00F35942" w:rsidRPr="009C44FC" w:rsidRDefault="00F35942" w:rsidP="00CE5DB1">
      <w:pPr>
        <w:autoSpaceDE w:val="0"/>
        <w:autoSpaceDN w:val="0"/>
        <w:adjustRightInd w:val="0"/>
        <w:spacing w:line="360" w:lineRule="auto"/>
        <w:ind w:left="360" w:firstLine="360"/>
        <w:jc w:val="both"/>
        <w:rPr>
          <w:rFonts w:ascii="Cambria" w:hAnsi="Cambria" w:cs="Cambria"/>
        </w:rPr>
      </w:pPr>
      <w:r w:rsidRPr="009C44FC">
        <w:rPr>
          <w:rFonts w:ascii="Cambria" w:hAnsi="Cambria" w:cs="Cambria"/>
        </w:rPr>
        <w:t xml:space="preserve">FLA is limited only to the proceedings </w:t>
      </w:r>
      <w:r w:rsidRPr="009C44FC">
        <w:rPr>
          <w:rFonts w:ascii="Cambria" w:hAnsi="Cambria" w:cs="Cambria"/>
          <w:b/>
          <w:bCs/>
        </w:rPr>
        <w:t>before the institutions of the District</w:t>
      </w:r>
      <w:r w:rsidRPr="009C44FC">
        <w:rPr>
          <w:rFonts w:ascii="Cambria" w:hAnsi="Cambria" w:cs="Cambria"/>
        </w:rPr>
        <w:t>.</w:t>
      </w:r>
      <w:r w:rsidRPr="009C44FC">
        <w:rPr>
          <w:rStyle w:val="FootnoteReference"/>
          <w:rFonts w:ascii="Cambria" w:hAnsi="Cambria" w:cs="Cambria"/>
        </w:rPr>
        <w:footnoteReference w:id="35"/>
      </w:r>
    </w:p>
    <w:p w:rsidR="00F35942" w:rsidRPr="009C44FC" w:rsidRDefault="00F35942" w:rsidP="00CE5DB1">
      <w:pPr>
        <w:spacing w:line="360" w:lineRule="auto"/>
        <w:ind w:firstLine="720"/>
        <w:jc w:val="both"/>
        <w:rPr>
          <w:rFonts w:ascii="Cambria" w:hAnsi="Cambria" w:cs="Cambria"/>
        </w:rPr>
      </w:pPr>
      <w:r w:rsidRPr="009C44FC">
        <w:rPr>
          <w:rFonts w:ascii="Cambria" w:hAnsi="Cambria" w:cs="Cambria"/>
        </w:rPr>
        <w:t xml:space="preserve">In Brcko District FLA is being provided to the citizens of the District with low income exclusively. The Law on Office for legal aid of Brcko District excludes citizens with residence outside of the District from being eligible for FLA. It is absurd to have them excluded, although they may have obvious legal interest and fulfill all other criteria. At the same time despite the fact that problems related to status of refugees, IDPs and returnees are numerous, these categories are not recognized as free legal aid beneficiaries.   </w:t>
      </w:r>
    </w:p>
    <w:p w:rsidR="00F35942" w:rsidRPr="009C44FC" w:rsidRDefault="00F35942" w:rsidP="00CE5DB1">
      <w:pPr>
        <w:spacing w:line="360" w:lineRule="auto"/>
        <w:ind w:firstLine="720"/>
        <w:jc w:val="both"/>
        <w:rPr>
          <w:rFonts w:ascii="Cambria" w:hAnsi="Cambria" w:cs="Cambria"/>
        </w:rPr>
      </w:pPr>
      <w:r w:rsidRPr="009C44FC">
        <w:rPr>
          <w:rFonts w:ascii="Cambria" w:hAnsi="Cambria" w:cs="Cambria"/>
        </w:rPr>
        <w:t>BD Office provides free legal assistance to customers who meet the cumulative conditions and that they do not have enough money for a lawyer and the costs of legal representation and meet the financial criteria for representation. The right to legal assistance of financial criteria are : ( 1 ) persons who receive social assistance, ( 2 ) unemployed with no regular income or other income, (3 ) a person who is indigent, ( 4 ) children without parental care, ( 5 ) a person of bad health condition with no income.</w:t>
      </w:r>
    </w:p>
    <w:p w:rsidR="00F35942" w:rsidRPr="009C44FC" w:rsidRDefault="00F35942" w:rsidP="00CE5DB1">
      <w:pPr>
        <w:spacing w:line="360" w:lineRule="auto"/>
        <w:ind w:firstLine="720"/>
        <w:jc w:val="both"/>
        <w:rPr>
          <w:rFonts w:ascii="Cambria" w:hAnsi="Cambria" w:cs="Cambria"/>
        </w:rPr>
      </w:pPr>
      <w:r w:rsidRPr="009C44FC">
        <w:rPr>
          <w:rFonts w:ascii="Cambria" w:hAnsi="Cambria" w:cs="Cambria"/>
        </w:rPr>
        <w:t>The basis for determining the right to legal aid for indigent includes total income and assets that are not considered as income, and that the applicant and members of the family do not pay taxes. When determining the right to legal aid based on financial criteria do not take into account the income and assets of family members of those who are opposing party claimant.</w:t>
      </w:r>
    </w:p>
    <w:p w:rsidR="00F35942" w:rsidRDefault="00F35942" w:rsidP="00CE5DB1">
      <w:pPr>
        <w:spacing w:line="360" w:lineRule="auto"/>
        <w:ind w:firstLine="720"/>
        <w:jc w:val="both"/>
        <w:rPr>
          <w:rFonts w:ascii="Cambria" w:hAnsi="Cambria" w:cs="Cambria"/>
        </w:rPr>
      </w:pPr>
      <w:r w:rsidRPr="009C44FC">
        <w:rPr>
          <w:rFonts w:ascii="Cambria" w:hAnsi="Cambria" w:cs="Cambria"/>
        </w:rPr>
        <w:t>District law provides that no person is considered indigent is a person who lives in the same household with an adult member of his family, and that is such a financial state that is able to bear the costs of legal services to persons with him living in the same household.</w:t>
      </w:r>
    </w:p>
    <w:p w:rsidR="00F35942" w:rsidRPr="009C44FC" w:rsidRDefault="00F35942" w:rsidP="00CE5DB1">
      <w:pPr>
        <w:spacing w:line="360" w:lineRule="auto"/>
        <w:ind w:firstLine="720"/>
        <w:jc w:val="both"/>
        <w:rPr>
          <w:rFonts w:ascii="Cambria" w:hAnsi="Cambria" w:cs="Cambria"/>
        </w:rPr>
      </w:pPr>
    </w:p>
    <w:p w:rsidR="00F35942" w:rsidRPr="009C44FC" w:rsidRDefault="00F35942" w:rsidP="00BF2A0B">
      <w:pPr>
        <w:pStyle w:val="ListParagraph"/>
        <w:numPr>
          <w:ilvl w:val="0"/>
          <w:numId w:val="40"/>
        </w:numPr>
        <w:spacing w:line="360" w:lineRule="auto"/>
        <w:jc w:val="center"/>
        <w:rPr>
          <w:rFonts w:ascii="Cambria" w:hAnsi="Cambria" w:cs="Cambria"/>
          <w:b/>
          <w:bCs/>
        </w:rPr>
      </w:pPr>
      <w:r w:rsidRPr="009C44FC">
        <w:rPr>
          <w:rFonts w:ascii="Cambria" w:hAnsi="Cambria" w:cs="Cambria"/>
          <w:b/>
          <w:bCs/>
        </w:rPr>
        <w:t>The procedure for the approving of free legal aid</w:t>
      </w:r>
    </w:p>
    <w:p w:rsidR="00F35942" w:rsidRPr="009C44FC" w:rsidRDefault="00F35942" w:rsidP="00CE5DB1">
      <w:pPr>
        <w:spacing w:line="360" w:lineRule="auto"/>
        <w:ind w:firstLine="720"/>
        <w:jc w:val="both"/>
        <w:rPr>
          <w:rFonts w:ascii="Cambria" w:hAnsi="Cambria" w:cs="Cambria"/>
        </w:rPr>
      </w:pPr>
      <w:r w:rsidRPr="009C44FC">
        <w:rPr>
          <w:rFonts w:ascii="Cambria" w:hAnsi="Cambria" w:cs="Cambria"/>
        </w:rPr>
        <w:t>In the Brcko District request for eligibility for legal aid shall be submitted to the President of the Basic Court of Brcko District of Bosnia and Herzegovina, with the attached evidence of meeting the financial criteria for representation in all procedures that are seeking representation without compensation, except the mandatory defense in criminal cases.</w:t>
      </w:r>
    </w:p>
    <w:p w:rsidR="00F35942" w:rsidRPr="009C44FC" w:rsidRDefault="00F35942" w:rsidP="00CE5DB1">
      <w:pPr>
        <w:spacing w:line="360" w:lineRule="auto"/>
        <w:ind w:firstLine="720"/>
        <w:jc w:val="both"/>
        <w:rPr>
          <w:rStyle w:val="hps"/>
          <w:rFonts w:ascii="Cambria" w:hAnsi="Cambria" w:cs="Cambria"/>
        </w:rPr>
      </w:pPr>
      <w:r w:rsidRPr="009C44FC">
        <w:rPr>
          <w:rStyle w:val="hps"/>
          <w:rFonts w:ascii="Cambria" w:hAnsi="Cambria" w:cs="Cambria"/>
        </w:rPr>
        <w:t xml:space="preserve">Decision on engagement of the Office for representing in the criminal proceeding before the Prosecutor’s Office or the Court is being made by the </w:t>
      </w:r>
      <w:r w:rsidRPr="009C44FC">
        <w:rPr>
          <w:rStyle w:val="hps"/>
          <w:rFonts w:ascii="Cambria" w:hAnsi="Cambria" w:cs="Cambria"/>
          <w:b/>
          <w:bCs/>
        </w:rPr>
        <w:t>President of the Basic Court, a judge or the panel</w:t>
      </w:r>
      <w:r w:rsidRPr="009C44FC">
        <w:rPr>
          <w:rStyle w:val="hps"/>
          <w:rFonts w:ascii="Cambria" w:hAnsi="Cambria" w:cs="Cambria"/>
        </w:rPr>
        <w:t xml:space="preserve">, in accordance with the Law on Criminal Procedure of Brcko District BiH, whereas such a decision for civil and other cases is being made by the </w:t>
      </w:r>
      <w:r w:rsidRPr="009C44FC">
        <w:rPr>
          <w:rStyle w:val="hps"/>
          <w:rFonts w:ascii="Cambria" w:hAnsi="Cambria" w:cs="Cambria"/>
          <w:b/>
          <w:bCs/>
        </w:rPr>
        <w:t>President of the Basic Court</w:t>
      </w:r>
      <w:r w:rsidRPr="009C44FC">
        <w:rPr>
          <w:rStyle w:val="hps"/>
          <w:rFonts w:ascii="Cambria" w:hAnsi="Cambria" w:cs="Cambria"/>
        </w:rPr>
        <w:t xml:space="preserve"> in accordance with the procedure prescribed by the law or special regulation.  </w:t>
      </w:r>
    </w:p>
    <w:p w:rsidR="00F35942" w:rsidRPr="009C44FC" w:rsidRDefault="00F35942" w:rsidP="00CE5DB1">
      <w:pPr>
        <w:spacing w:line="360" w:lineRule="auto"/>
        <w:ind w:firstLine="720"/>
        <w:jc w:val="both"/>
        <w:rPr>
          <w:rFonts w:ascii="Cambria" w:hAnsi="Cambria" w:cs="Cambria"/>
        </w:rPr>
      </w:pPr>
      <w:r w:rsidRPr="009C44FC">
        <w:rPr>
          <w:rStyle w:val="hps"/>
          <w:rFonts w:ascii="Cambria" w:hAnsi="Cambria" w:cs="Cambria"/>
          <w:b/>
          <w:bCs/>
        </w:rPr>
        <w:t>Director of the Office is</w:t>
      </w:r>
      <w:r w:rsidRPr="009C44FC">
        <w:rPr>
          <w:rStyle w:val="hps"/>
          <w:rFonts w:ascii="Cambria" w:hAnsi="Cambria" w:cs="Cambria"/>
        </w:rPr>
        <w:t xml:space="preserve"> making a decision on providing legal aid in administrative cases, upon a request of the party.</w:t>
      </w:r>
    </w:p>
    <w:p w:rsidR="00F35942" w:rsidRPr="009C44FC" w:rsidRDefault="00F35942" w:rsidP="00CE5DB1">
      <w:pPr>
        <w:spacing w:line="360" w:lineRule="auto"/>
        <w:ind w:firstLine="720"/>
        <w:jc w:val="both"/>
        <w:rPr>
          <w:rFonts w:ascii="Cambria" w:hAnsi="Cambria" w:cs="Cambria"/>
        </w:rPr>
      </w:pPr>
      <w:r w:rsidRPr="009C44FC">
        <w:rPr>
          <w:rFonts w:ascii="Cambria" w:hAnsi="Cambria" w:cs="Cambria"/>
        </w:rPr>
        <w:t>Against the decision of the President and the Director of the Office rejecting the application for legal aid, the applicant has the right to appeal within 15 days to the Judicial Commission.</w:t>
      </w:r>
    </w:p>
    <w:p w:rsidR="00F35942" w:rsidRPr="009C44FC" w:rsidRDefault="00F35942" w:rsidP="00CE5DB1">
      <w:pPr>
        <w:autoSpaceDE w:val="0"/>
        <w:autoSpaceDN w:val="0"/>
        <w:adjustRightInd w:val="0"/>
        <w:spacing w:line="360" w:lineRule="auto"/>
        <w:jc w:val="both"/>
        <w:rPr>
          <w:rFonts w:ascii="Cambria" w:hAnsi="Cambria" w:cs="Cambria"/>
        </w:rPr>
      </w:pPr>
    </w:p>
    <w:p w:rsidR="00F35942" w:rsidRPr="009C44FC" w:rsidRDefault="00F35942" w:rsidP="00BF2A0B">
      <w:pPr>
        <w:numPr>
          <w:ilvl w:val="0"/>
          <w:numId w:val="40"/>
        </w:numPr>
        <w:autoSpaceDE w:val="0"/>
        <w:autoSpaceDN w:val="0"/>
        <w:adjustRightInd w:val="0"/>
        <w:spacing w:line="360" w:lineRule="auto"/>
        <w:jc w:val="center"/>
        <w:rPr>
          <w:rFonts w:ascii="Cambria" w:hAnsi="Cambria" w:cs="Cambria"/>
          <w:b/>
          <w:bCs/>
        </w:rPr>
      </w:pPr>
      <w:r w:rsidRPr="009C44FC">
        <w:rPr>
          <w:rFonts w:ascii="Cambria" w:hAnsi="Cambria" w:cs="Cambria"/>
          <w:b/>
          <w:bCs/>
        </w:rPr>
        <w:t>Types of FLA</w:t>
      </w:r>
    </w:p>
    <w:p w:rsidR="00F35942" w:rsidRPr="009C44FC" w:rsidRDefault="00F35942" w:rsidP="00CE5DB1">
      <w:pPr>
        <w:pStyle w:val="ListParagraph"/>
        <w:spacing w:line="360" w:lineRule="auto"/>
        <w:jc w:val="both"/>
        <w:rPr>
          <w:rFonts w:ascii="Cambria" w:hAnsi="Cambria" w:cs="Cambria"/>
        </w:rPr>
      </w:pPr>
      <w:r w:rsidRPr="009C44FC">
        <w:rPr>
          <w:rFonts w:ascii="Cambria" w:hAnsi="Cambria" w:cs="Cambria"/>
        </w:rPr>
        <w:t xml:space="preserve">Law on Office for legal aid makes no distinction between primary and secondary legal aid. Article 10 defines following types of legal aid to be obtained: </w:t>
      </w:r>
    </w:p>
    <w:p w:rsidR="00F35942" w:rsidRPr="009C44FC" w:rsidRDefault="00F35942" w:rsidP="00BF2A0B">
      <w:pPr>
        <w:pStyle w:val="ListParagraph"/>
        <w:numPr>
          <w:ilvl w:val="0"/>
          <w:numId w:val="17"/>
        </w:numPr>
        <w:spacing w:line="360" w:lineRule="auto"/>
        <w:jc w:val="both"/>
        <w:rPr>
          <w:rFonts w:ascii="Cambria" w:hAnsi="Cambria" w:cs="Cambria"/>
        </w:rPr>
      </w:pPr>
      <w:r w:rsidRPr="009C44FC">
        <w:rPr>
          <w:rFonts w:ascii="Cambria" w:hAnsi="Cambria" w:cs="Cambria"/>
        </w:rPr>
        <w:t>oral advices on all rights and obligations;</w:t>
      </w:r>
    </w:p>
    <w:p w:rsidR="00F35942" w:rsidRPr="009C44FC" w:rsidRDefault="00F35942" w:rsidP="00BF2A0B">
      <w:pPr>
        <w:pStyle w:val="ListParagraph"/>
        <w:numPr>
          <w:ilvl w:val="0"/>
          <w:numId w:val="17"/>
        </w:numPr>
        <w:spacing w:line="360" w:lineRule="auto"/>
        <w:jc w:val="both"/>
        <w:rPr>
          <w:rFonts w:ascii="Cambria" w:hAnsi="Cambria" w:cs="Cambria"/>
        </w:rPr>
      </w:pPr>
      <w:r w:rsidRPr="009C44FC">
        <w:rPr>
          <w:rFonts w:ascii="Cambria" w:hAnsi="Cambria" w:cs="Cambria"/>
        </w:rPr>
        <w:t>assistance in completing forms;</w:t>
      </w:r>
    </w:p>
    <w:p w:rsidR="00F35942" w:rsidRPr="009C44FC" w:rsidRDefault="00F35942" w:rsidP="00BF2A0B">
      <w:pPr>
        <w:pStyle w:val="ListParagraph"/>
        <w:numPr>
          <w:ilvl w:val="0"/>
          <w:numId w:val="17"/>
        </w:numPr>
        <w:spacing w:line="360" w:lineRule="auto"/>
        <w:jc w:val="both"/>
        <w:rPr>
          <w:rFonts w:ascii="Cambria" w:hAnsi="Cambria" w:cs="Cambria"/>
        </w:rPr>
      </w:pPr>
      <w:r w:rsidRPr="009C44FC">
        <w:rPr>
          <w:rFonts w:ascii="Cambria" w:hAnsi="Cambria" w:cs="Cambria"/>
        </w:rPr>
        <w:t>legal assistance in completing all kinds of writings;</w:t>
      </w:r>
    </w:p>
    <w:p w:rsidR="00F35942" w:rsidRPr="009C44FC" w:rsidRDefault="00F35942" w:rsidP="00BF2A0B">
      <w:pPr>
        <w:pStyle w:val="ListParagraph"/>
        <w:numPr>
          <w:ilvl w:val="0"/>
          <w:numId w:val="17"/>
        </w:numPr>
        <w:spacing w:line="360" w:lineRule="auto"/>
        <w:jc w:val="both"/>
        <w:rPr>
          <w:rFonts w:ascii="Cambria" w:hAnsi="Cambria" w:cs="Cambria"/>
        </w:rPr>
      </w:pPr>
      <w:r w:rsidRPr="009C44FC">
        <w:rPr>
          <w:rFonts w:ascii="Cambria" w:hAnsi="Cambria" w:cs="Cambria"/>
        </w:rPr>
        <w:t>representation before the administrative body;</w:t>
      </w:r>
    </w:p>
    <w:p w:rsidR="00F35942" w:rsidRPr="009C44FC" w:rsidRDefault="00F35942" w:rsidP="00BF2A0B">
      <w:pPr>
        <w:pStyle w:val="ListParagraph"/>
        <w:numPr>
          <w:ilvl w:val="0"/>
          <w:numId w:val="17"/>
        </w:numPr>
        <w:spacing w:line="360" w:lineRule="auto"/>
        <w:jc w:val="both"/>
        <w:rPr>
          <w:rFonts w:ascii="Cambria" w:hAnsi="Cambria" w:cs="Cambria"/>
        </w:rPr>
      </w:pPr>
      <w:r w:rsidRPr="009C44FC">
        <w:rPr>
          <w:rFonts w:ascii="Cambria" w:hAnsi="Cambria" w:cs="Cambria"/>
        </w:rPr>
        <w:t>representation before the court;</w:t>
      </w:r>
    </w:p>
    <w:p w:rsidR="00F35942" w:rsidRPr="009C44FC" w:rsidRDefault="00F35942" w:rsidP="00BF2A0B">
      <w:pPr>
        <w:pStyle w:val="ListParagraph"/>
        <w:numPr>
          <w:ilvl w:val="0"/>
          <w:numId w:val="17"/>
        </w:numPr>
        <w:spacing w:line="360" w:lineRule="auto"/>
        <w:jc w:val="both"/>
        <w:rPr>
          <w:rFonts w:ascii="Cambria" w:hAnsi="Cambria" w:cs="Cambria"/>
        </w:rPr>
      </w:pPr>
      <w:r w:rsidRPr="009C44FC">
        <w:rPr>
          <w:rFonts w:ascii="Cambria" w:hAnsi="Cambria" w:cs="Cambria"/>
        </w:rPr>
        <w:t>drafting the appeal;</w:t>
      </w:r>
    </w:p>
    <w:p w:rsidR="00F35942" w:rsidRPr="009C44FC" w:rsidRDefault="00F35942" w:rsidP="00BF2A0B">
      <w:pPr>
        <w:pStyle w:val="ListParagraph"/>
        <w:numPr>
          <w:ilvl w:val="0"/>
          <w:numId w:val="17"/>
        </w:numPr>
        <w:spacing w:line="360" w:lineRule="auto"/>
        <w:jc w:val="both"/>
        <w:rPr>
          <w:rFonts w:ascii="Cambria" w:hAnsi="Cambria" w:cs="Cambria"/>
        </w:rPr>
      </w:pPr>
      <w:r w:rsidRPr="009C44FC">
        <w:rPr>
          <w:rFonts w:ascii="Cambria" w:hAnsi="Cambria" w:cs="Cambria"/>
        </w:rPr>
        <w:t>legal assistance in mediation.</w:t>
      </w:r>
    </w:p>
    <w:p w:rsidR="00F35942" w:rsidRPr="009C44FC" w:rsidRDefault="00F35942" w:rsidP="00CE5DB1">
      <w:pPr>
        <w:autoSpaceDE w:val="0"/>
        <w:autoSpaceDN w:val="0"/>
        <w:adjustRightInd w:val="0"/>
        <w:spacing w:line="360" w:lineRule="auto"/>
        <w:jc w:val="both"/>
        <w:rPr>
          <w:rFonts w:ascii="Cambria" w:hAnsi="Cambria" w:cs="Cambria"/>
          <w:b/>
          <w:bCs/>
        </w:rPr>
      </w:pPr>
    </w:p>
    <w:p w:rsidR="00F35942" w:rsidRPr="009C44FC" w:rsidRDefault="00F35942" w:rsidP="00BF2A0B">
      <w:pPr>
        <w:pStyle w:val="NormalWeb"/>
        <w:numPr>
          <w:ilvl w:val="0"/>
          <w:numId w:val="40"/>
        </w:numPr>
        <w:spacing w:before="0" w:beforeAutospacing="0" w:after="0" w:afterAutospacing="0" w:line="360" w:lineRule="auto"/>
        <w:jc w:val="center"/>
        <w:rPr>
          <w:rFonts w:ascii="Cambria" w:hAnsi="Cambria" w:cs="Cambria"/>
          <w:b/>
          <w:bCs/>
        </w:rPr>
      </w:pPr>
      <w:r w:rsidRPr="009C44FC">
        <w:rPr>
          <w:rFonts w:ascii="Cambria" w:hAnsi="Cambria" w:cs="Cambria"/>
          <w:b/>
          <w:bCs/>
        </w:rPr>
        <w:t>Eligible procedure/matters for granting FLA</w:t>
      </w:r>
    </w:p>
    <w:p w:rsidR="00F35942" w:rsidRPr="009C44FC" w:rsidRDefault="00F35942" w:rsidP="00CE5DB1">
      <w:pPr>
        <w:spacing w:line="360" w:lineRule="auto"/>
        <w:ind w:firstLine="720"/>
        <w:jc w:val="both"/>
        <w:rPr>
          <w:rFonts w:ascii="Cambria" w:hAnsi="Cambria" w:cs="Cambria"/>
        </w:rPr>
      </w:pPr>
      <w:r w:rsidRPr="009C44FC">
        <w:rPr>
          <w:rFonts w:ascii="Cambria" w:hAnsi="Cambria" w:cs="Cambria"/>
        </w:rPr>
        <w:t>The Office represents indigent citizens in the following cases/proceedings:</w:t>
      </w:r>
    </w:p>
    <w:p w:rsidR="00F35942" w:rsidRPr="009C44FC" w:rsidRDefault="00F35942" w:rsidP="00BF2A0B">
      <w:pPr>
        <w:numPr>
          <w:ilvl w:val="0"/>
          <w:numId w:val="34"/>
        </w:numPr>
        <w:spacing w:line="360" w:lineRule="auto"/>
        <w:jc w:val="both"/>
        <w:rPr>
          <w:rFonts w:ascii="Cambria" w:hAnsi="Cambria" w:cs="Cambria"/>
        </w:rPr>
      </w:pPr>
      <w:r w:rsidRPr="009C44FC">
        <w:rPr>
          <w:rFonts w:ascii="Cambria" w:hAnsi="Cambria" w:cs="Cambria"/>
        </w:rPr>
        <w:t>criminal</w:t>
      </w:r>
    </w:p>
    <w:p w:rsidR="00F35942" w:rsidRPr="009C44FC" w:rsidRDefault="00F35942" w:rsidP="00BF2A0B">
      <w:pPr>
        <w:numPr>
          <w:ilvl w:val="0"/>
          <w:numId w:val="34"/>
        </w:numPr>
        <w:spacing w:line="360" w:lineRule="auto"/>
        <w:jc w:val="both"/>
        <w:rPr>
          <w:rFonts w:ascii="Cambria" w:hAnsi="Cambria" w:cs="Cambria"/>
        </w:rPr>
      </w:pPr>
      <w:r w:rsidRPr="009C44FC">
        <w:rPr>
          <w:rFonts w:ascii="Cambria" w:hAnsi="Cambria" w:cs="Cambria"/>
        </w:rPr>
        <w:t>civil</w:t>
      </w:r>
    </w:p>
    <w:p w:rsidR="00F35942" w:rsidRPr="009C44FC" w:rsidRDefault="00F35942" w:rsidP="00BF2A0B">
      <w:pPr>
        <w:numPr>
          <w:ilvl w:val="0"/>
          <w:numId w:val="34"/>
        </w:numPr>
        <w:spacing w:line="360" w:lineRule="auto"/>
        <w:jc w:val="both"/>
        <w:rPr>
          <w:rStyle w:val="hps"/>
          <w:rFonts w:ascii="Cambria" w:hAnsi="Cambria" w:cs="Cambria"/>
        </w:rPr>
      </w:pPr>
      <w:r w:rsidRPr="009C44FC">
        <w:rPr>
          <w:rStyle w:val="hps"/>
          <w:rFonts w:ascii="Cambria" w:hAnsi="Cambria" w:cs="Cambria"/>
        </w:rPr>
        <w:t>non-contentious</w:t>
      </w:r>
    </w:p>
    <w:p w:rsidR="00F35942" w:rsidRPr="009C44FC" w:rsidRDefault="00F35942" w:rsidP="00BF2A0B">
      <w:pPr>
        <w:numPr>
          <w:ilvl w:val="0"/>
          <w:numId w:val="34"/>
        </w:numPr>
        <w:spacing w:line="360" w:lineRule="auto"/>
        <w:jc w:val="both"/>
        <w:rPr>
          <w:rStyle w:val="hps"/>
          <w:rFonts w:ascii="Cambria" w:hAnsi="Cambria" w:cs="Cambria"/>
        </w:rPr>
      </w:pPr>
      <w:r w:rsidRPr="009C44FC">
        <w:rPr>
          <w:rStyle w:val="hps"/>
          <w:rFonts w:ascii="Cambria" w:hAnsi="Cambria" w:cs="Cambria"/>
        </w:rPr>
        <w:t>enforcement</w:t>
      </w:r>
    </w:p>
    <w:p w:rsidR="00F35942" w:rsidRPr="009C44FC" w:rsidRDefault="00F35942" w:rsidP="00BF2A0B">
      <w:pPr>
        <w:numPr>
          <w:ilvl w:val="0"/>
          <w:numId w:val="34"/>
        </w:numPr>
        <w:spacing w:line="360" w:lineRule="auto"/>
        <w:jc w:val="both"/>
        <w:rPr>
          <w:rStyle w:val="hps"/>
          <w:rFonts w:ascii="Cambria" w:hAnsi="Cambria" w:cs="Cambria"/>
        </w:rPr>
      </w:pPr>
      <w:r w:rsidRPr="009C44FC">
        <w:rPr>
          <w:rStyle w:val="hps"/>
          <w:rFonts w:ascii="Cambria" w:hAnsi="Cambria" w:cs="Cambria"/>
        </w:rPr>
        <w:t>misdemeanor</w:t>
      </w:r>
    </w:p>
    <w:p w:rsidR="00F35942" w:rsidRPr="009C44FC" w:rsidRDefault="00F35942" w:rsidP="00BF2A0B">
      <w:pPr>
        <w:numPr>
          <w:ilvl w:val="0"/>
          <w:numId w:val="34"/>
        </w:numPr>
        <w:spacing w:line="360" w:lineRule="auto"/>
        <w:jc w:val="both"/>
        <w:rPr>
          <w:rStyle w:val="hps"/>
          <w:rFonts w:ascii="Cambria" w:hAnsi="Cambria" w:cs="Cambria"/>
        </w:rPr>
      </w:pPr>
      <w:r w:rsidRPr="009C44FC">
        <w:rPr>
          <w:rStyle w:val="hps"/>
          <w:rFonts w:ascii="Cambria" w:hAnsi="Cambria" w:cs="Cambria"/>
        </w:rPr>
        <w:t>administrative</w:t>
      </w:r>
    </w:p>
    <w:p w:rsidR="00F35942" w:rsidRPr="009C44FC" w:rsidRDefault="00F35942" w:rsidP="00BF2A0B">
      <w:pPr>
        <w:numPr>
          <w:ilvl w:val="0"/>
          <w:numId w:val="34"/>
        </w:numPr>
        <w:spacing w:line="360" w:lineRule="auto"/>
        <w:jc w:val="both"/>
        <w:rPr>
          <w:rStyle w:val="hps"/>
          <w:rFonts w:ascii="Cambria" w:hAnsi="Cambria" w:cs="Cambria"/>
        </w:rPr>
      </w:pPr>
      <w:r w:rsidRPr="009C44FC">
        <w:rPr>
          <w:rStyle w:val="hps"/>
          <w:rFonts w:ascii="Cambria" w:hAnsi="Cambria" w:cs="Cambria"/>
        </w:rPr>
        <w:t>other cases, as prescribed by the law.</w:t>
      </w:r>
    </w:p>
    <w:p w:rsidR="00F35942" w:rsidRDefault="00F35942" w:rsidP="004D3034">
      <w:pPr>
        <w:spacing w:line="360" w:lineRule="auto"/>
        <w:ind w:firstLine="360"/>
        <w:jc w:val="both"/>
        <w:rPr>
          <w:rStyle w:val="hps"/>
          <w:rFonts w:ascii="Cambria" w:hAnsi="Cambria" w:cs="Cambria"/>
        </w:rPr>
      </w:pPr>
      <w:r w:rsidRPr="009C44FC">
        <w:rPr>
          <w:rStyle w:val="hps"/>
          <w:rFonts w:ascii="Cambria" w:hAnsi="Cambria" w:cs="Cambria"/>
        </w:rPr>
        <w:t xml:space="preserve">The Office also provides verbal legal counseling </w:t>
      </w:r>
      <w:r w:rsidRPr="009C44FC">
        <w:rPr>
          <w:rStyle w:val="hps"/>
          <w:rFonts w:ascii="Cambria" w:hAnsi="Cambria" w:cs="Cambria"/>
          <w:b/>
          <w:bCs/>
        </w:rPr>
        <w:t>on all rights and obligations</w:t>
      </w:r>
      <w:r w:rsidRPr="009C44FC">
        <w:rPr>
          <w:rStyle w:val="hps"/>
          <w:rFonts w:ascii="Cambria" w:hAnsi="Cambria" w:cs="Cambria"/>
        </w:rPr>
        <w:t>, assists in filling in the forms and provides legal assis</w:t>
      </w:r>
      <w:r>
        <w:rPr>
          <w:rStyle w:val="hps"/>
          <w:rFonts w:ascii="Cambria" w:hAnsi="Cambria" w:cs="Cambria"/>
        </w:rPr>
        <w:t xml:space="preserve">tance in filling in all writs. </w:t>
      </w:r>
    </w:p>
    <w:p w:rsidR="00F35942" w:rsidRPr="004D3034" w:rsidRDefault="00F35942" w:rsidP="004D3034">
      <w:pPr>
        <w:spacing w:line="360" w:lineRule="auto"/>
        <w:ind w:firstLine="360"/>
        <w:jc w:val="both"/>
        <w:rPr>
          <w:rFonts w:ascii="Cambria" w:hAnsi="Cambria" w:cs="Cambria"/>
        </w:rPr>
      </w:pPr>
    </w:p>
    <w:p w:rsidR="00F35942" w:rsidRPr="009C44FC" w:rsidRDefault="00F35942" w:rsidP="00BF2A0B">
      <w:pPr>
        <w:numPr>
          <w:ilvl w:val="0"/>
          <w:numId w:val="40"/>
        </w:numPr>
        <w:autoSpaceDE w:val="0"/>
        <w:autoSpaceDN w:val="0"/>
        <w:adjustRightInd w:val="0"/>
        <w:spacing w:line="360" w:lineRule="auto"/>
        <w:jc w:val="center"/>
        <w:rPr>
          <w:rFonts w:ascii="Cambria" w:hAnsi="Cambria" w:cs="Cambria"/>
          <w:b/>
          <w:bCs/>
        </w:rPr>
      </w:pPr>
      <w:r w:rsidRPr="009C44FC">
        <w:rPr>
          <w:rFonts w:ascii="Cambria" w:hAnsi="Cambria" w:cs="Cambria"/>
          <w:b/>
          <w:bCs/>
        </w:rPr>
        <w:t>FLA providers</w:t>
      </w:r>
    </w:p>
    <w:p w:rsidR="00F35942" w:rsidRPr="009C44FC" w:rsidRDefault="00F35942" w:rsidP="00CE5DB1">
      <w:pPr>
        <w:spacing w:line="360" w:lineRule="auto"/>
        <w:ind w:firstLine="709"/>
        <w:jc w:val="both"/>
        <w:rPr>
          <w:rFonts w:ascii="Cambria" w:hAnsi="Cambria" w:cs="Cambria"/>
        </w:rPr>
      </w:pPr>
      <w:r w:rsidRPr="009C44FC">
        <w:rPr>
          <w:rFonts w:ascii="Cambria" w:hAnsi="Cambria" w:cs="Cambria"/>
        </w:rPr>
        <w:t xml:space="preserve">Due to it’s exceptional status within Bosnia and Herzegovina and it’s limited number of citizens it has a </w:t>
      </w:r>
      <w:r w:rsidRPr="009C44FC">
        <w:rPr>
          <w:rFonts w:ascii="Cambria" w:hAnsi="Cambria" w:cs="Cambria"/>
          <w:b/>
          <w:bCs/>
        </w:rPr>
        <w:t>centralized FLA system</w:t>
      </w:r>
      <w:r w:rsidRPr="009C44FC">
        <w:rPr>
          <w:rFonts w:ascii="Cambria" w:hAnsi="Cambria" w:cs="Cambria"/>
        </w:rPr>
        <w:t xml:space="preserve">, which is being provided by the </w:t>
      </w:r>
      <w:r w:rsidRPr="009C44FC">
        <w:rPr>
          <w:rFonts w:ascii="Cambria" w:hAnsi="Cambria" w:cs="Cambria"/>
          <w:b/>
          <w:bCs/>
          <w:lang w:eastAsia="en-US"/>
        </w:rPr>
        <w:t>Legal Aid Office of Brcko District BiH</w:t>
      </w:r>
      <w:r w:rsidRPr="009C44FC">
        <w:rPr>
          <w:rFonts w:ascii="Cambria" w:hAnsi="Cambria" w:cs="Cambria"/>
          <w:b/>
          <w:bCs/>
        </w:rPr>
        <w:t xml:space="preserve"> </w:t>
      </w:r>
      <w:r w:rsidRPr="009C44FC">
        <w:rPr>
          <w:rFonts w:ascii="Cambria" w:hAnsi="Cambria" w:cs="Cambria"/>
        </w:rPr>
        <w:t>established in accordance to the Law passed in 2007.</w:t>
      </w:r>
    </w:p>
    <w:p w:rsidR="00F35942" w:rsidRPr="009C44FC" w:rsidRDefault="00F35942" w:rsidP="00CE5DB1">
      <w:pPr>
        <w:spacing w:line="360" w:lineRule="auto"/>
        <w:ind w:firstLine="720"/>
        <w:jc w:val="both"/>
        <w:rPr>
          <w:rFonts w:ascii="Cambria" w:hAnsi="Cambria" w:cs="Cambria"/>
        </w:rPr>
      </w:pPr>
      <w:r w:rsidRPr="009C44FC">
        <w:rPr>
          <w:rFonts w:ascii="Cambria" w:hAnsi="Cambria" w:cs="Cambria"/>
        </w:rPr>
        <w:t xml:space="preserve">Legal Aid Office of Brcko District BiH, pursuant to the Section V in the Statute of Brcko District BiH, is an </w:t>
      </w:r>
      <w:r w:rsidRPr="009C44FC">
        <w:rPr>
          <w:rFonts w:ascii="Cambria" w:hAnsi="Cambria" w:cs="Cambria"/>
          <w:b/>
          <w:bCs/>
        </w:rPr>
        <w:t>independent institution</w:t>
      </w:r>
      <w:r w:rsidRPr="009C44FC">
        <w:rPr>
          <w:rFonts w:ascii="Cambria" w:hAnsi="Cambria" w:cs="Cambria"/>
        </w:rPr>
        <w:t xml:space="preserve"> tasked with providing legal counseling and representing indigent citizens of Brcko District BiH in litigations and criminal proceedings. </w:t>
      </w:r>
    </w:p>
    <w:p w:rsidR="00F35942" w:rsidRPr="009C44FC" w:rsidRDefault="00F35942" w:rsidP="00CE5DB1">
      <w:pPr>
        <w:spacing w:line="360" w:lineRule="auto"/>
        <w:ind w:firstLine="720"/>
        <w:jc w:val="both"/>
        <w:rPr>
          <w:rFonts w:ascii="Cambria" w:hAnsi="Cambria" w:cs="Cambria"/>
        </w:rPr>
      </w:pPr>
      <w:r w:rsidRPr="009C44FC">
        <w:rPr>
          <w:rFonts w:ascii="Cambria" w:hAnsi="Cambria" w:cs="Cambria"/>
        </w:rPr>
        <w:t>BD office is located in the building of the Court of Brcko District and is transparent to all users of free legal aid. As part of the judiciary district, it has the same spatial and material conditions as well as other judicial authorities and the prosecution and the courts.</w:t>
      </w:r>
    </w:p>
    <w:p w:rsidR="00F35942" w:rsidRPr="009C44FC" w:rsidRDefault="00F35942" w:rsidP="00CE5DB1">
      <w:pPr>
        <w:spacing w:line="360" w:lineRule="auto"/>
        <w:ind w:firstLine="720"/>
        <w:jc w:val="both"/>
        <w:rPr>
          <w:rFonts w:ascii="Cambria" w:hAnsi="Cambria" w:cs="Cambria"/>
        </w:rPr>
      </w:pPr>
      <w:r w:rsidRPr="009C44FC">
        <w:rPr>
          <w:rFonts w:ascii="Cambria" w:hAnsi="Cambria" w:cs="Cambria"/>
        </w:rPr>
        <w:t>Competencies of the Office have been prescribed in the Article 7 of the Law on Legal Aid Office, which states that the Office is responsible for providing legal counseling and representing indigent citizens of Brcko District BiH, as well as for undertaking all actions before the Brcko District of BiH Basic Court, Brcko District Appellate Court and Prosecutor’s Office of Brcko District. The Office is undertaking all actions and participates in all phases of the proceedings until final termination of the case.</w:t>
      </w:r>
    </w:p>
    <w:p w:rsidR="00F35942" w:rsidRPr="009C44FC" w:rsidRDefault="00F35942" w:rsidP="00CE5DB1">
      <w:pPr>
        <w:autoSpaceDE w:val="0"/>
        <w:autoSpaceDN w:val="0"/>
        <w:adjustRightInd w:val="0"/>
        <w:spacing w:line="360" w:lineRule="auto"/>
        <w:ind w:firstLine="709"/>
        <w:jc w:val="both"/>
        <w:rPr>
          <w:rFonts w:ascii="Cambria" w:hAnsi="Cambria" w:cs="Cambria"/>
        </w:rPr>
      </w:pPr>
      <w:r w:rsidRPr="009C44FC">
        <w:rPr>
          <w:rFonts w:ascii="Cambria" w:hAnsi="Cambria" w:cs="Cambria"/>
        </w:rPr>
        <w:t xml:space="preserve">Office has </w:t>
      </w:r>
      <w:r w:rsidRPr="009C44FC">
        <w:rPr>
          <w:rStyle w:val="hps"/>
          <w:rFonts w:ascii="Cambria" w:hAnsi="Cambria" w:cs="Cambria"/>
          <w:b/>
          <w:bCs/>
        </w:rPr>
        <w:t>11 full-time employees</w:t>
      </w:r>
      <w:r w:rsidRPr="009C44FC">
        <w:rPr>
          <w:rStyle w:val="hps"/>
          <w:rFonts w:ascii="Cambria" w:hAnsi="Cambria" w:cs="Cambria"/>
        </w:rPr>
        <w:t>. 6 of them (</w:t>
      </w:r>
      <w:r w:rsidRPr="009C44FC">
        <w:rPr>
          <w:rFonts w:ascii="Cambria" w:hAnsi="Cambria" w:cs="Cambria"/>
        </w:rPr>
        <w:t xml:space="preserve">Director and 5 lawyers) provide free legal aid.  </w:t>
      </w:r>
    </w:p>
    <w:p w:rsidR="00F35942" w:rsidRPr="009C44FC" w:rsidRDefault="00F35942" w:rsidP="00BF2A0B">
      <w:pPr>
        <w:pStyle w:val="ListParagraph"/>
        <w:numPr>
          <w:ilvl w:val="0"/>
          <w:numId w:val="36"/>
        </w:numPr>
        <w:spacing w:line="360" w:lineRule="auto"/>
        <w:jc w:val="center"/>
        <w:rPr>
          <w:rFonts w:ascii="Cambria" w:hAnsi="Cambria" w:cs="Cambria"/>
          <w:b/>
          <w:bCs/>
        </w:rPr>
      </w:pPr>
      <w:r w:rsidRPr="009C44FC">
        <w:rPr>
          <w:rFonts w:ascii="Cambria" w:hAnsi="Cambria" w:cs="Cambria"/>
          <w:b/>
          <w:bCs/>
        </w:rPr>
        <w:t>Trainings for providers in Brcko District</w:t>
      </w:r>
    </w:p>
    <w:p w:rsidR="00F35942" w:rsidRPr="009C44FC" w:rsidRDefault="00F35942" w:rsidP="00CE5DB1">
      <w:pPr>
        <w:spacing w:line="360" w:lineRule="auto"/>
        <w:jc w:val="both"/>
        <w:rPr>
          <w:rFonts w:ascii="Cambria" w:hAnsi="Cambria" w:cs="Cambria"/>
        </w:rPr>
      </w:pPr>
    </w:p>
    <w:p w:rsidR="00F35942" w:rsidRPr="009C44FC" w:rsidRDefault="00F35942" w:rsidP="00CE5DB1">
      <w:pPr>
        <w:spacing w:line="360" w:lineRule="auto"/>
        <w:ind w:firstLine="720"/>
        <w:jc w:val="both"/>
        <w:rPr>
          <w:rFonts w:ascii="Cambria" w:hAnsi="Cambria" w:cs="Cambria"/>
        </w:rPr>
      </w:pPr>
      <w:r w:rsidRPr="009C44FC">
        <w:rPr>
          <w:rFonts w:ascii="Cambria" w:hAnsi="Cambria" w:cs="Cambria"/>
        </w:rPr>
        <w:t>In order to improve the quality of services provided by the Legal Aid Office, as well as continuous monitoring of new regulations and modification of existing ones and monitoring of case law, legal representative of the Office continuously</w:t>
      </w:r>
      <w:r>
        <w:rPr>
          <w:rFonts w:ascii="Cambria" w:hAnsi="Cambria" w:cs="Cambria"/>
        </w:rPr>
        <w:t xml:space="preserve"> improves</w:t>
      </w:r>
      <w:r w:rsidRPr="009C44FC">
        <w:rPr>
          <w:rFonts w:ascii="Cambria" w:hAnsi="Cambria" w:cs="Cambria"/>
        </w:rPr>
        <w:t xml:space="preserve"> professionally by attending seminars in different areas of law .</w:t>
      </w:r>
    </w:p>
    <w:p w:rsidR="00F35942" w:rsidRPr="009C44FC" w:rsidRDefault="00F35942" w:rsidP="00CE5DB1">
      <w:pPr>
        <w:spacing w:line="360" w:lineRule="auto"/>
        <w:ind w:firstLine="720"/>
        <w:jc w:val="both"/>
        <w:rPr>
          <w:rFonts w:ascii="Cambria" w:hAnsi="Cambria" w:cs="Cambria"/>
        </w:rPr>
      </w:pPr>
      <w:r w:rsidRPr="009C44FC">
        <w:rPr>
          <w:rFonts w:ascii="Cambria" w:hAnsi="Cambria" w:cs="Cambria"/>
        </w:rPr>
        <w:t>Attorneys have attended seminars organized by the Center for Education of RS and FBiH and Brcko District Judicial Commission in Criminal and Civil Matters .</w:t>
      </w:r>
    </w:p>
    <w:p w:rsidR="00F35942" w:rsidRPr="009C44FC" w:rsidRDefault="00F35942" w:rsidP="00CE5DB1">
      <w:pPr>
        <w:spacing w:line="360" w:lineRule="auto"/>
        <w:ind w:firstLine="720"/>
        <w:jc w:val="both"/>
        <w:rPr>
          <w:rFonts w:ascii="Cambria" w:hAnsi="Cambria" w:cs="Cambria"/>
        </w:rPr>
      </w:pPr>
      <w:r w:rsidRPr="009C44FC">
        <w:rPr>
          <w:rFonts w:ascii="Cambria" w:hAnsi="Cambria" w:cs="Cambria"/>
        </w:rPr>
        <w:t>To keep up with this program orientation</w:t>
      </w:r>
      <w:r>
        <w:rPr>
          <w:rFonts w:ascii="Cambria" w:hAnsi="Cambria" w:cs="Cambria"/>
        </w:rPr>
        <w:t>,</w:t>
      </w:r>
      <w:r w:rsidRPr="009C44FC">
        <w:rPr>
          <w:rFonts w:ascii="Cambria" w:hAnsi="Cambria" w:cs="Cambria"/>
        </w:rPr>
        <w:t xml:space="preserve"> in order to improve the quality of services provided by the Office, as well as continuous monitoring of the new amendments to the existing regulations and monitoring of case law, legal representatives will attend compulsory education in criminal justice and civic consultations organized by the Judicial Commission of Brcko District, Bosn</w:t>
      </w:r>
      <w:r>
        <w:rPr>
          <w:rFonts w:ascii="Cambria" w:hAnsi="Cambria" w:cs="Cambria"/>
        </w:rPr>
        <w:t>i</w:t>
      </w:r>
      <w:r w:rsidRPr="009C44FC">
        <w:rPr>
          <w:rFonts w:ascii="Cambria" w:hAnsi="Cambria" w:cs="Cambria"/>
        </w:rPr>
        <w:t>a and Hertzegovina and the Centers for Education of RS. In addition to further educate, they will also attend the seminars organized specifically for providers of free legal aid, and other appropriate seminars.</w:t>
      </w:r>
    </w:p>
    <w:p w:rsidR="00F35942" w:rsidRPr="009C44FC" w:rsidRDefault="00F35942" w:rsidP="00CE5DB1">
      <w:pPr>
        <w:spacing w:line="360" w:lineRule="auto"/>
        <w:jc w:val="both"/>
        <w:rPr>
          <w:rFonts w:ascii="Cambria" w:hAnsi="Cambria" w:cs="Cambria"/>
        </w:rPr>
      </w:pPr>
      <w:r w:rsidRPr="009C44FC">
        <w:rPr>
          <w:rFonts w:ascii="Cambria" w:hAnsi="Cambria" w:cs="Cambria"/>
        </w:rPr>
        <w:t>             In a short time the attorneys of the Legal Aid Office will be able to access the database of all providers of legal aid, which are part of the Network of Providers of Free Legal Aid (Center for Legal Assistance of the Republic of Serbian, the Cantonal Institute for Legal Assistance Tuzla, Cantonal Office of Legal Aid Zenica, the County Office of Legal Aid Odžak, County Office of Legal Aid Siroki Brijeg, Human Rights Centre Mostar, Your Rights Association BiH). This will have major influence on improving the quality of services provided by the Office.</w:t>
      </w:r>
    </w:p>
    <w:p w:rsidR="00F35942" w:rsidRPr="009C44FC" w:rsidRDefault="00F35942" w:rsidP="00BF2A0B">
      <w:pPr>
        <w:pStyle w:val="ListParagraph"/>
        <w:numPr>
          <w:ilvl w:val="0"/>
          <w:numId w:val="40"/>
        </w:numPr>
        <w:shd w:val="clear" w:color="auto" w:fill="FFFFFF"/>
        <w:autoSpaceDE w:val="0"/>
        <w:autoSpaceDN w:val="0"/>
        <w:adjustRightInd w:val="0"/>
        <w:spacing w:line="360" w:lineRule="auto"/>
        <w:ind w:firstLine="360"/>
        <w:jc w:val="center"/>
        <w:textAlignment w:val="baseline"/>
        <w:rPr>
          <w:rFonts w:ascii="Cambria" w:hAnsi="Cambria" w:cs="Cambria"/>
          <w:color w:val="555555"/>
        </w:rPr>
      </w:pPr>
      <w:r w:rsidRPr="009C44FC">
        <w:rPr>
          <w:rFonts w:ascii="Cambria" w:hAnsi="Cambria" w:cs="Cambria"/>
          <w:b/>
          <w:bCs/>
        </w:rPr>
        <w:t>Funding</w:t>
      </w:r>
    </w:p>
    <w:p w:rsidR="00F35942" w:rsidRPr="009C44FC" w:rsidRDefault="00F35942" w:rsidP="00CE5DB1">
      <w:pPr>
        <w:shd w:val="clear" w:color="auto" w:fill="FFFFFF"/>
        <w:autoSpaceDE w:val="0"/>
        <w:autoSpaceDN w:val="0"/>
        <w:adjustRightInd w:val="0"/>
        <w:spacing w:line="360" w:lineRule="auto"/>
        <w:ind w:firstLine="720"/>
        <w:jc w:val="both"/>
        <w:textAlignment w:val="baseline"/>
        <w:rPr>
          <w:rFonts w:ascii="Cambria" w:hAnsi="Cambria" w:cs="Cambria"/>
        </w:rPr>
      </w:pPr>
      <w:r w:rsidRPr="009C44FC">
        <w:rPr>
          <w:rFonts w:ascii="Cambria" w:hAnsi="Cambria" w:cs="Cambria"/>
        </w:rPr>
        <w:t xml:space="preserve">District provides necessary financial and any other support in order to ensure </w:t>
      </w:r>
      <w:r>
        <w:rPr>
          <w:rFonts w:ascii="Cambria" w:hAnsi="Cambria" w:cs="Cambria"/>
        </w:rPr>
        <w:t>un</w:t>
      </w:r>
      <w:r w:rsidRPr="009C44FC">
        <w:rPr>
          <w:rFonts w:ascii="Cambria" w:hAnsi="Cambria" w:cs="Cambria"/>
        </w:rPr>
        <w:t>disrupted and regular Of</w:t>
      </w:r>
      <w:r>
        <w:rPr>
          <w:rFonts w:ascii="Cambria" w:hAnsi="Cambria" w:cs="Cambria"/>
        </w:rPr>
        <w:t>fice functioning. The Office is</w:t>
      </w:r>
      <w:r w:rsidRPr="009C44FC">
        <w:rPr>
          <w:rFonts w:ascii="Cambria" w:hAnsi="Cambria" w:cs="Cambria"/>
        </w:rPr>
        <w:t xml:space="preserve"> clearly </w:t>
      </w:r>
      <w:r>
        <w:rPr>
          <w:rFonts w:ascii="Cambria" w:hAnsi="Cambria" w:cs="Cambria"/>
        </w:rPr>
        <w:t>mentioned</w:t>
      </w:r>
      <w:r w:rsidRPr="009C44FC">
        <w:rPr>
          <w:rFonts w:ascii="Cambria" w:hAnsi="Cambria" w:cs="Cambria"/>
        </w:rPr>
        <w:t xml:space="preserve"> and presented share of the budget within the District budget</w:t>
      </w:r>
      <w:r>
        <w:rPr>
          <w:rFonts w:ascii="Cambria" w:hAnsi="Cambria" w:cs="Cambria"/>
        </w:rPr>
        <w:t xml:space="preserve">. In the </w:t>
      </w:r>
      <w:r w:rsidRPr="009C44FC">
        <w:rPr>
          <w:rFonts w:ascii="Cambria" w:hAnsi="Cambria" w:cs="Cambria"/>
        </w:rPr>
        <w:t>procedure of budget preparation</w:t>
      </w:r>
      <w:r>
        <w:rPr>
          <w:rFonts w:ascii="Cambria" w:hAnsi="Cambria" w:cs="Cambria"/>
        </w:rPr>
        <w:t xml:space="preserve"> and adoption, Office Director submits</w:t>
      </w:r>
      <w:r w:rsidRPr="009C44FC">
        <w:rPr>
          <w:rFonts w:ascii="Cambria" w:hAnsi="Cambria" w:cs="Cambria"/>
        </w:rPr>
        <w:t xml:space="preserve"> the</w:t>
      </w:r>
      <w:r>
        <w:rPr>
          <w:rFonts w:ascii="Cambria" w:hAnsi="Cambria" w:cs="Cambria"/>
        </w:rPr>
        <w:t xml:space="preserve"> Office budget draft </w:t>
      </w:r>
      <w:r w:rsidRPr="009C44FC">
        <w:rPr>
          <w:rFonts w:ascii="Cambria" w:hAnsi="Cambria" w:cs="Cambria"/>
        </w:rPr>
        <w:t>to the Judicial Commission for the sake of determining the final budget draft of the Office. Director is responsible for execution of the Office budget.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45"/>
        <w:gridCol w:w="1034"/>
      </w:tblGrid>
      <w:tr w:rsidR="00F35942" w:rsidRPr="009C44FC">
        <w:trPr>
          <w:trHeight w:val="557"/>
        </w:trPr>
        <w:tc>
          <w:tcPr>
            <w:tcW w:w="9576" w:type="dxa"/>
            <w:gridSpan w:val="2"/>
            <w:vAlign w:val="center"/>
          </w:tcPr>
          <w:p w:rsidR="00F35942" w:rsidRPr="00C77850" w:rsidRDefault="00F35942" w:rsidP="00C77850">
            <w:pPr>
              <w:spacing w:line="360" w:lineRule="auto"/>
              <w:jc w:val="both"/>
              <w:rPr>
                <w:rFonts w:ascii="Cambria" w:hAnsi="Cambria" w:cs="Cambria"/>
                <w:sz w:val="20"/>
                <w:szCs w:val="20"/>
                <w:lang w:val="lt-LT"/>
              </w:rPr>
            </w:pPr>
            <w:r w:rsidRPr="00C77850">
              <w:rPr>
                <w:rFonts w:ascii="Cambria" w:hAnsi="Cambria" w:cs="Cambria"/>
                <w:b/>
                <w:bCs/>
                <w:sz w:val="20"/>
                <w:szCs w:val="20"/>
                <w:lang w:val="uz-Cyrl-UZ"/>
              </w:rPr>
              <w:t>F</w:t>
            </w:r>
            <w:r w:rsidRPr="00C77850">
              <w:rPr>
                <w:rFonts w:ascii="Cambria" w:hAnsi="Cambria" w:cs="Cambria"/>
                <w:b/>
                <w:bCs/>
                <w:sz w:val="20"/>
                <w:szCs w:val="20"/>
                <w:lang w:val="lt-LT"/>
              </w:rPr>
              <w:t>unding of the Legal Aid Office Brcko District of BiH</w:t>
            </w:r>
            <w:r w:rsidRPr="00C77850">
              <w:rPr>
                <w:rFonts w:ascii="Cambria" w:hAnsi="Cambria" w:cs="Cambria"/>
                <w:b/>
                <w:bCs/>
                <w:sz w:val="20"/>
                <w:szCs w:val="20"/>
                <w:lang w:val="uz-Cyrl-UZ"/>
              </w:rPr>
              <w:t xml:space="preserve"> - amount in euro</w:t>
            </w:r>
            <w:r w:rsidRPr="00C77850">
              <w:rPr>
                <w:rStyle w:val="FootnoteReference"/>
                <w:rFonts w:ascii="Cambria" w:hAnsi="Cambria" w:cs="Cambria"/>
                <w:b/>
                <w:bCs/>
                <w:sz w:val="20"/>
                <w:szCs w:val="20"/>
                <w:lang w:val="uz-Cyrl-UZ"/>
              </w:rPr>
              <w:footnoteReference w:id="36"/>
            </w:r>
          </w:p>
        </w:tc>
      </w:tr>
      <w:tr w:rsidR="00F35942" w:rsidRPr="009C44FC">
        <w:tc>
          <w:tcPr>
            <w:tcW w:w="6771" w:type="dxa"/>
          </w:tcPr>
          <w:p w:rsidR="00F35942" w:rsidRPr="00C77850" w:rsidRDefault="00F35942" w:rsidP="00C77850">
            <w:pPr>
              <w:spacing w:line="360" w:lineRule="auto"/>
              <w:jc w:val="both"/>
              <w:rPr>
                <w:rFonts w:ascii="Cambria" w:hAnsi="Cambria" w:cs="Cambria"/>
                <w:b/>
                <w:bCs/>
                <w:sz w:val="20"/>
                <w:szCs w:val="20"/>
                <w:lang w:val="uz-Cyrl-UZ"/>
              </w:rPr>
            </w:pPr>
            <w:r w:rsidRPr="00C77850">
              <w:rPr>
                <w:rFonts w:ascii="Cambria" w:hAnsi="Cambria" w:cs="Cambria"/>
                <w:sz w:val="20"/>
                <w:szCs w:val="20"/>
                <w:lang w:val="lt-LT"/>
              </w:rPr>
              <w:t>Gross wages and benefits</w:t>
            </w:r>
          </w:p>
        </w:tc>
        <w:tc>
          <w:tcPr>
            <w:tcW w:w="2805" w:type="dxa"/>
          </w:tcPr>
          <w:p w:rsidR="00F35942" w:rsidRPr="00C77850" w:rsidRDefault="00F35942" w:rsidP="00C77850">
            <w:pPr>
              <w:spacing w:line="360" w:lineRule="auto"/>
              <w:jc w:val="both"/>
              <w:rPr>
                <w:rFonts w:ascii="Cambria" w:hAnsi="Cambria" w:cs="Cambria"/>
                <w:b/>
                <w:bCs/>
                <w:sz w:val="20"/>
                <w:szCs w:val="20"/>
                <w:lang w:val="uz-Cyrl-UZ"/>
              </w:rPr>
            </w:pPr>
            <w:r w:rsidRPr="00C77850">
              <w:rPr>
                <w:rFonts w:ascii="Cambria" w:hAnsi="Cambria" w:cs="Cambria"/>
                <w:sz w:val="20"/>
                <w:szCs w:val="20"/>
                <w:lang w:val="lt-LT"/>
              </w:rPr>
              <w:t>216,895.18</w:t>
            </w:r>
          </w:p>
        </w:tc>
      </w:tr>
      <w:tr w:rsidR="00F35942" w:rsidRPr="009C44FC">
        <w:tc>
          <w:tcPr>
            <w:tcW w:w="6771" w:type="dxa"/>
          </w:tcPr>
          <w:p w:rsidR="00F35942" w:rsidRPr="00C77850" w:rsidRDefault="00F35942" w:rsidP="00C77850">
            <w:pPr>
              <w:spacing w:line="360" w:lineRule="auto"/>
              <w:jc w:val="both"/>
              <w:rPr>
                <w:rFonts w:ascii="Cambria" w:hAnsi="Cambria" w:cs="Cambria"/>
                <w:b/>
                <w:bCs/>
                <w:sz w:val="20"/>
                <w:szCs w:val="20"/>
                <w:lang w:val="uz-Cyrl-UZ"/>
              </w:rPr>
            </w:pPr>
            <w:r w:rsidRPr="00C77850">
              <w:rPr>
                <w:rFonts w:ascii="Cambria" w:hAnsi="Cambria" w:cs="Cambria"/>
                <w:sz w:val="20"/>
                <w:szCs w:val="20"/>
                <w:lang w:val="lt-LT"/>
              </w:rPr>
              <w:t>Allowances for employees and Parliamentary representative</w:t>
            </w:r>
          </w:p>
        </w:tc>
        <w:tc>
          <w:tcPr>
            <w:tcW w:w="2805" w:type="dxa"/>
          </w:tcPr>
          <w:p w:rsidR="00F35942" w:rsidRPr="00C77850" w:rsidRDefault="00F35942" w:rsidP="00C77850">
            <w:pPr>
              <w:spacing w:line="360" w:lineRule="auto"/>
              <w:jc w:val="both"/>
              <w:rPr>
                <w:rFonts w:ascii="Cambria" w:hAnsi="Cambria" w:cs="Cambria"/>
                <w:b/>
                <w:bCs/>
                <w:sz w:val="20"/>
                <w:szCs w:val="20"/>
                <w:lang w:val="uz-Cyrl-UZ"/>
              </w:rPr>
            </w:pPr>
            <w:r w:rsidRPr="00C77850">
              <w:rPr>
                <w:rFonts w:ascii="Cambria" w:hAnsi="Cambria" w:cs="Cambria"/>
                <w:sz w:val="20"/>
                <w:szCs w:val="20"/>
                <w:lang w:val="lt-LT"/>
              </w:rPr>
              <w:t>2,045.19</w:t>
            </w:r>
          </w:p>
        </w:tc>
      </w:tr>
      <w:tr w:rsidR="00F35942" w:rsidRPr="009C44FC">
        <w:tc>
          <w:tcPr>
            <w:tcW w:w="6771" w:type="dxa"/>
          </w:tcPr>
          <w:p w:rsidR="00F35942" w:rsidRPr="00C77850" w:rsidRDefault="00F35942" w:rsidP="00C77850">
            <w:pPr>
              <w:spacing w:line="360" w:lineRule="auto"/>
              <w:jc w:val="both"/>
              <w:rPr>
                <w:rFonts w:ascii="Cambria" w:hAnsi="Cambria" w:cs="Cambria"/>
                <w:b/>
                <w:bCs/>
                <w:sz w:val="20"/>
                <w:szCs w:val="20"/>
                <w:lang w:val="uz-Cyrl-UZ"/>
              </w:rPr>
            </w:pPr>
            <w:r w:rsidRPr="00C77850">
              <w:rPr>
                <w:rFonts w:ascii="Cambria" w:hAnsi="Cambria" w:cs="Cambria"/>
                <w:sz w:val="20"/>
                <w:szCs w:val="20"/>
                <w:lang w:val="lt-LT"/>
              </w:rPr>
              <w:t>Employer contributions</w:t>
            </w:r>
          </w:p>
        </w:tc>
        <w:tc>
          <w:tcPr>
            <w:tcW w:w="2805" w:type="dxa"/>
          </w:tcPr>
          <w:p w:rsidR="00F35942" w:rsidRPr="00C77850" w:rsidRDefault="00F35942" w:rsidP="00C77850">
            <w:pPr>
              <w:spacing w:line="360" w:lineRule="auto"/>
              <w:jc w:val="both"/>
              <w:rPr>
                <w:rFonts w:ascii="Cambria" w:hAnsi="Cambria" w:cs="Cambria"/>
                <w:b/>
                <w:bCs/>
                <w:sz w:val="20"/>
                <w:szCs w:val="20"/>
                <w:lang w:val="uz-Cyrl-UZ"/>
              </w:rPr>
            </w:pPr>
            <w:r w:rsidRPr="00C77850">
              <w:rPr>
                <w:rFonts w:ascii="Cambria" w:hAnsi="Cambria" w:cs="Cambria"/>
                <w:sz w:val="20"/>
                <w:szCs w:val="20"/>
                <w:lang w:val="lt-LT"/>
              </w:rPr>
              <w:t>8,675.80</w:t>
            </w:r>
          </w:p>
        </w:tc>
      </w:tr>
      <w:tr w:rsidR="00F35942" w:rsidRPr="009C44FC">
        <w:tc>
          <w:tcPr>
            <w:tcW w:w="6771" w:type="dxa"/>
          </w:tcPr>
          <w:p w:rsidR="00F35942" w:rsidRPr="00C77850" w:rsidRDefault="00F35942" w:rsidP="00C77850">
            <w:pPr>
              <w:spacing w:line="360" w:lineRule="auto"/>
              <w:jc w:val="both"/>
              <w:rPr>
                <w:rFonts w:ascii="Cambria" w:hAnsi="Cambria" w:cs="Cambria"/>
                <w:b/>
                <w:bCs/>
                <w:sz w:val="20"/>
                <w:szCs w:val="20"/>
                <w:lang w:val="uz-Cyrl-UZ"/>
              </w:rPr>
            </w:pPr>
            <w:r w:rsidRPr="00C77850">
              <w:rPr>
                <w:rFonts w:ascii="Cambria" w:hAnsi="Cambria" w:cs="Cambria"/>
                <w:sz w:val="20"/>
                <w:szCs w:val="20"/>
                <w:lang w:val="lt-LT"/>
              </w:rPr>
              <w:t>Travel expenses</w:t>
            </w:r>
          </w:p>
        </w:tc>
        <w:tc>
          <w:tcPr>
            <w:tcW w:w="2805" w:type="dxa"/>
          </w:tcPr>
          <w:p w:rsidR="00F35942" w:rsidRPr="00C77850" w:rsidRDefault="00F35942" w:rsidP="00C77850">
            <w:pPr>
              <w:spacing w:line="360" w:lineRule="auto"/>
              <w:jc w:val="both"/>
              <w:rPr>
                <w:rFonts w:ascii="Cambria" w:hAnsi="Cambria" w:cs="Cambria"/>
                <w:b/>
                <w:bCs/>
                <w:sz w:val="20"/>
                <w:szCs w:val="20"/>
                <w:lang w:val="uz-Cyrl-UZ"/>
              </w:rPr>
            </w:pPr>
            <w:r w:rsidRPr="00C77850">
              <w:rPr>
                <w:rFonts w:ascii="Cambria" w:hAnsi="Cambria" w:cs="Cambria"/>
                <w:sz w:val="20"/>
                <w:szCs w:val="20"/>
                <w:lang w:val="lt-LT"/>
              </w:rPr>
              <w:t>1,022.59</w:t>
            </w:r>
          </w:p>
        </w:tc>
      </w:tr>
      <w:tr w:rsidR="00F35942" w:rsidRPr="009C44FC">
        <w:tc>
          <w:tcPr>
            <w:tcW w:w="6771" w:type="dxa"/>
          </w:tcPr>
          <w:p w:rsidR="00F35942" w:rsidRPr="00C77850" w:rsidRDefault="00F35942" w:rsidP="00C77850">
            <w:pPr>
              <w:spacing w:line="360" w:lineRule="auto"/>
              <w:jc w:val="both"/>
              <w:rPr>
                <w:rFonts w:ascii="Cambria" w:hAnsi="Cambria" w:cs="Cambria"/>
                <w:b/>
                <w:bCs/>
                <w:sz w:val="20"/>
                <w:szCs w:val="20"/>
                <w:lang w:val="uz-Cyrl-UZ"/>
              </w:rPr>
            </w:pPr>
            <w:r w:rsidRPr="00C77850">
              <w:rPr>
                <w:rFonts w:ascii="Cambria" w:hAnsi="Cambria" w:cs="Cambria"/>
                <w:sz w:val="20"/>
                <w:szCs w:val="20"/>
                <w:lang w:val="lt-LT"/>
              </w:rPr>
              <w:t>Expenses for utilities</w:t>
            </w:r>
          </w:p>
        </w:tc>
        <w:tc>
          <w:tcPr>
            <w:tcW w:w="2805" w:type="dxa"/>
          </w:tcPr>
          <w:p w:rsidR="00F35942" w:rsidRPr="00C77850" w:rsidRDefault="00F35942" w:rsidP="00C77850">
            <w:pPr>
              <w:spacing w:line="360" w:lineRule="auto"/>
              <w:jc w:val="both"/>
              <w:rPr>
                <w:rFonts w:ascii="Cambria" w:hAnsi="Cambria" w:cs="Cambria"/>
                <w:b/>
                <w:bCs/>
                <w:sz w:val="20"/>
                <w:szCs w:val="20"/>
                <w:lang w:val="uz-Cyrl-UZ"/>
              </w:rPr>
            </w:pPr>
            <w:r w:rsidRPr="00C77850">
              <w:rPr>
                <w:rFonts w:ascii="Cambria" w:hAnsi="Cambria" w:cs="Cambria"/>
                <w:sz w:val="20"/>
                <w:szCs w:val="20"/>
                <w:lang w:val="lt-LT"/>
              </w:rPr>
              <w:t>3,067.79</w:t>
            </w:r>
          </w:p>
        </w:tc>
      </w:tr>
      <w:tr w:rsidR="00F35942" w:rsidRPr="009C44FC">
        <w:tc>
          <w:tcPr>
            <w:tcW w:w="6771" w:type="dxa"/>
          </w:tcPr>
          <w:p w:rsidR="00F35942" w:rsidRPr="00C77850" w:rsidRDefault="00F35942" w:rsidP="00C77850">
            <w:pPr>
              <w:spacing w:line="360" w:lineRule="auto"/>
              <w:jc w:val="both"/>
              <w:rPr>
                <w:rFonts w:ascii="Cambria" w:hAnsi="Cambria" w:cs="Cambria"/>
                <w:b/>
                <w:bCs/>
                <w:sz w:val="20"/>
                <w:szCs w:val="20"/>
                <w:lang w:val="uz-Cyrl-UZ"/>
              </w:rPr>
            </w:pPr>
            <w:r w:rsidRPr="00C77850">
              <w:rPr>
                <w:rFonts w:ascii="Cambria" w:hAnsi="Cambria" w:cs="Cambria"/>
                <w:sz w:val="20"/>
                <w:szCs w:val="20"/>
                <w:lang w:val="lt-LT"/>
              </w:rPr>
              <w:t>Procurement of materials and small tools</w:t>
            </w:r>
          </w:p>
        </w:tc>
        <w:tc>
          <w:tcPr>
            <w:tcW w:w="2805" w:type="dxa"/>
          </w:tcPr>
          <w:p w:rsidR="00F35942" w:rsidRPr="00C77850" w:rsidRDefault="00F35942" w:rsidP="00C77850">
            <w:pPr>
              <w:spacing w:line="360" w:lineRule="auto"/>
              <w:jc w:val="both"/>
              <w:rPr>
                <w:rFonts w:ascii="Cambria" w:hAnsi="Cambria" w:cs="Cambria"/>
                <w:b/>
                <w:bCs/>
                <w:sz w:val="20"/>
                <w:szCs w:val="20"/>
                <w:lang w:val="uz-Cyrl-UZ"/>
              </w:rPr>
            </w:pPr>
            <w:r w:rsidRPr="00C77850">
              <w:rPr>
                <w:rFonts w:ascii="Cambria" w:hAnsi="Cambria" w:cs="Cambria"/>
                <w:sz w:val="20"/>
                <w:szCs w:val="20"/>
                <w:lang w:val="lt-LT"/>
              </w:rPr>
              <w:t>3,323.44</w:t>
            </w:r>
          </w:p>
        </w:tc>
      </w:tr>
      <w:tr w:rsidR="00F35942" w:rsidRPr="009C44FC">
        <w:tc>
          <w:tcPr>
            <w:tcW w:w="6771" w:type="dxa"/>
          </w:tcPr>
          <w:p w:rsidR="00F35942" w:rsidRPr="00C77850" w:rsidRDefault="00F35942" w:rsidP="00C77850">
            <w:pPr>
              <w:spacing w:line="360" w:lineRule="auto"/>
              <w:jc w:val="both"/>
              <w:rPr>
                <w:rFonts w:ascii="Cambria" w:hAnsi="Cambria" w:cs="Cambria"/>
                <w:b/>
                <w:bCs/>
                <w:sz w:val="20"/>
                <w:szCs w:val="20"/>
                <w:lang w:val="uz-Cyrl-UZ"/>
              </w:rPr>
            </w:pPr>
            <w:r w:rsidRPr="00C77850">
              <w:rPr>
                <w:rFonts w:ascii="Cambria" w:hAnsi="Cambria" w:cs="Cambria"/>
                <w:sz w:val="20"/>
                <w:szCs w:val="20"/>
                <w:lang w:val="lt-LT"/>
              </w:rPr>
              <w:t>Expenses for transportation services and fuel</w:t>
            </w:r>
          </w:p>
        </w:tc>
        <w:tc>
          <w:tcPr>
            <w:tcW w:w="2805" w:type="dxa"/>
          </w:tcPr>
          <w:p w:rsidR="00F35942" w:rsidRPr="00C77850" w:rsidRDefault="00F35942" w:rsidP="00C77850">
            <w:pPr>
              <w:spacing w:line="360" w:lineRule="auto"/>
              <w:jc w:val="both"/>
              <w:rPr>
                <w:rFonts w:ascii="Cambria" w:hAnsi="Cambria" w:cs="Cambria"/>
                <w:b/>
                <w:bCs/>
                <w:sz w:val="20"/>
                <w:szCs w:val="20"/>
                <w:lang w:val="uz-Cyrl-UZ"/>
              </w:rPr>
            </w:pPr>
            <w:r w:rsidRPr="00C77850">
              <w:rPr>
                <w:rFonts w:ascii="Cambria" w:hAnsi="Cambria" w:cs="Cambria"/>
                <w:sz w:val="20"/>
                <w:szCs w:val="20"/>
                <w:lang w:val="lt-LT"/>
              </w:rPr>
              <w:t>766.94</w:t>
            </w:r>
          </w:p>
        </w:tc>
      </w:tr>
      <w:tr w:rsidR="00F35942" w:rsidRPr="009C44FC">
        <w:tc>
          <w:tcPr>
            <w:tcW w:w="6771" w:type="dxa"/>
          </w:tcPr>
          <w:p w:rsidR="00F35942" w:rsidRPr="00C77850" w:rsidRDefault="00F35942" w:rsidP="00C77850">
            <w:pPr>
              <w:spacing w:line="360" w:lineRule="auto"/>
              <w:jc w:val="both"/>
              <w:rPr>
                <w:rFonts w:ascii="Cambria" w:hAnsi="Cambria" w:cs="Cambria"/>
                <w:b/>
                <w:bCs/>
                <w:sz w:val="20"/>
                <w:szCs w:val="20"/>
                <w:lang w:val="uz-Cyrl-UZ"/>
              </w:rPr>
            </w:pPr>
            <w:r w:rsidRPr="00C77850">
              <w:rPr>
                <w:rFonts w:ascii="Cambria" w:hAnsi="Cambria" w:cs="Cambria"/>
                <w:sz w:val="20"/>
                <w:szCs w:val="20"/>
                <w:lang w:val="lt-LT"/>
              </w:rPr>
              <w:t>Expenditures for maintenance</w:t>
            </w:r>
          </w:p>
        </w:tc>
        <w:tc>
          <w:tcPr>
            <w:tcW w:w="2805" w:type="dxa"/>
          </w:tcPr>
          <w:p w:rsidR="00F35942" w:rsidRPr="00C77850" w:rsidRDefault="00F35942" w:rsidP="00C77850">
            <w:pPr>
              <w:spacing w:line="360" w:lineRule="auto"/>
              <w:jc w:val="both"/>
              <w:rPr>
                <w:rFonts w:ascii="Cambria" w:hAnsi="Cambria" w:cs="Cambria"/>
                <w:b/>
                <w:bCs/>
                <w:sz w:val="20"/>
                <w:szCs w:val="20"/>
                <w:lang w:val="uz-Cyrl-UZ"/>
              </w:rPr>
            </w:pPr>
            <w:r w:rsidRPr="00C77850">
              <w:rPr>
                <w:rFonts w:ascii="Cambria" w:hAnsi="Cambria" w:cs="Cambria"/>
                <w:sz w:val="20"/>
                <w:szCs w:val="20"/>
                <w:lang w:val="lt-LT"/>
              </w:rPr>
              <w:t>1,533.89</w:t>
            </w:r>
          </w:p>
        </w:tc>
      </w:tr>
      <w:tr w:rsidR="00F35942" w:rsidRPr="009C44FC">
        <w:tc>
          <w:tcPr>
            <w:tcW w:w="6771" w:type="dxa"/>
          </w:tcPr>
          <w:p w:rsidR="00F35942" w:rsidRPr="00C77850" w:rsidRDefault="00F35942" w:rsidP="00C77850">
            <w:pPr>
              <w:spacing w:line="360" w:lineRule="auto"/>
              <w:jc w:val="both"/>
              <w:rPr>
                <w:rFonts w:ascii="Cambria" w:hAnsi="Cambria" w:cs="Cambria"/>
                <w:b/>
                <w:bCs/>
                <w:sz w:val="20"/>
                <w:szCs w:val="20"/>
                <w:lang w:val="uz-Cyrl-UZ"/>
              </w:rPr>
            </w:pPr>
            <w:r w:rsidRPr="00C77850">
              <w:rPr>
                <w:rFonts w:ascii="Cambria" w:hAnsi="Cambria" w:cs="Cambria"/>
                <w:sz w:val="20"/>
                <w:szCs w:val="20"/>
                <w:lang w:val="lt-LT"/>
              </w:rPr>
              <w:t>Expenses for insurance, banking services and payment services</w:t>
            </w:r>
          </w:p>
        </w:tc>
        <w:tc>
          <w:tcPr>
            <w:tcW w:w="2805" w:type="dxa"/>
          </w:tcPr>
          <w:p w:rsidR="00F35942" w:rsidRPr="00C77850" w:rsidRDefault="00F35942" w:rsidP="00C77850">
            <w:pPr>
              <w:spacing w:line="360" w:lineRule="auto"/>
              <w:jc w:val="both"/>
              <w:rPr>
                <w:rFonts w:ascii="Cambria" w:hAnsi="Cambria" w:cs="Cambria"/>
                <w:b/>
                <w:bCs/>
                <w:sz w:val="20"/>
                <w:szCs w:val="20"/>
                <w:lang w:val="uz-Cyrl-UZ"/>
              </w:rPr>
            </w:pPr>
            <w:r w:rsidRPr="00C77850">
              <w:rPr>
                <w:rFonts w:ascii="Cambria" w:hAnsi="Cambria" w:cs="Cambria"/>
                <w:sz w:val="20"/>
                <w:szCs w:val="20"/>
                <w:lang w:val="lt-LT"/>
              </w:rPr>
              <w:t>1,022.59</w:t>
            </w:r>
          </w:p>
        </w:tc>
      </w:tr>
      <w:tr w:rsidR="00F35942" w:rsidRPr="009C44FC">
        <w:tc>
          <w:tcPr>
            <w:tcW w:w="6771" w:type="dxa"/>
          </w:tcPr>
          <w:p w:rsidR="00F35942" w:rsidRPr="00C77850" w:rsidRDefault="00F35942" w:rsidP="00C77850">
            <w:pPr>
              <w:spacing w:line="360" w:lineRule="auto"/>
              <w:jc w:val="both"/>
              <w:rPr>
                <w:rFonts w:ascii="Cambria" w:hAnsi="Cambria" w:cs="Cambria"/>
                <w:b/>
                <w:bCs/>
                <w:sz w:val="20"/>
                <w:szCs w:val="20"/>
                <w:lang w:val="uz-Cyrl-UZ"/>
              </w:rPr>
            </w:pPr>
            <w:r w:rsidRPr="00C77850">
              <w:rPr>
                <w:rFonts w:ascii="Cambria" w:hAnsi="Cambria" w:cs="Cambria"/>
                <w:sz w:val="20"/>
                <w:szCs w:val="20"/>
                <w:lang w:val="lt-LT"/>
              </w:rPr>
              <w:t>Contractual services</w:t>
            </w:r>
          </w:p>
        </w:tc>
        <w:tc>
          <w:tcPr>
            <w:tcW w:w="2805" w:type="dxa"/>
          </w:tcPr>
          <w:p w:rsidR="00F35942" w:rsidRPr="00C77850" w:rsidRDefault="00F35942" w:rsidP="00C77850">
            <w:pPr>
              <w:spacing w:line="360" w:lineRule="auto"/>
              <w:jc w:val="both"/>
              <w:rPr>
                <w:rFonts w:ascii="Cambria" w:hAnsi="Cambria" w:cs="Cambria"/>
                <w:b/>
                <w:bCs/>
                <w:sz w:val="20"/>
                <w:szCs w:val="20"/>
                <w:lang w:val="uz-Cyrl-UZ"/>
              </w:rPr>
            </w:pPr>
            <w:r w:rsidRPr="00C77850">
              <w:rPr>
                <w:rFonts w:ascii="Cambria" w:hAnsi="Cambria" w:cs="Cambria"/>
                <w:sz w:val="20"/>
                <w:szCs w:val="20"/>
                <w:lang w:val="lt-LT"/>
              </w:rPr>
              <w:t>2,556.49</w:t>
            </w:r>
          </w:p>
        </w:tc>
      </w:tr>
      <w:tr w:rsidR="00F35942" w:rsidRPr="009C44FC">
        <w:tc>
          <w:tcPr>
            <w:tcW w:w="6771" w:type="dxa"/>
          </w:tcPr>
          <w:p w:rsidR="00F35942" w:rsidRPr="00C77850" w:rsidRDefault="00F35942" w:rsidP="00C77850">
            <w:pPr>
              <w:spacing w:line="360" w:lineRule="auto"/>
              <w:jc w:val="both"/>
              <w:rPr>
                <w:rFonts w:ascii="Cambria" w:hAnsi="Cambria" w:cs="Cambria"/>
                <w:b/>
                <w:bCs/>
                <w:sz w:val="20"/>
                <w:szCs w:val="20"/>
                <w:lang w:val="uz-Cyrl-UZ"/>
              </w:rPr>
            </w:pPr>
            <w:r>
              <w:rPr>
                <w:noProof/>
                <w:lang w:eastAsia="en-US"/>
              </w:rPr>
              <w:pict>
                <v:shape id="_x0000_s1027" type="#_x0000_t75" style="position:absolute;left:0;text-align:left;margin-left:-1.25pt;margin-top:43.3pt;width:511.2pt;height:260.65pt;z-index:251658752;visibility:visible;mso-wrap-distance-bottom:.09pt;mso-position-horizontal-relative:text;mso-position-vertical-relative:text">
                  <v:imagedata r:id="rId32" o:title=""/>
                  <w10:wrap type="square"/>
                </v:shape>
                <o:OLEObject Type="Embed" ProgID="Excel.Chart.8" ShapeID="_x0000_s1027" DrawAspect="Content" ObjectID="_1456558801" r:id="rId33"/>
              </w:pict>
            </w:r>
            <w:r w:rsidRPr="00C77850">
              <w:rPr>
                <w:rFonts w:ascii="Cambria" w:hAnsi="Cambria" w:cs="Cambria"/>
                <w:sz w:val="20"/>
                <w:szCs w:val="20"/>
                <w:lang w:val="lt-LT"/>
              </w:rPr>
              <w:t>Procurement of equipment</w:t>
            </w:r>
          </w:p>
        </w:tc>
        <w:tc>
          <w:tcPr>
            <w:tcW w:w="2805" w:type="dxa"/>
          </w:tcPr>
          <w:p w:rsidR="00F35942" w:rsidRPr="00C77850" w:rsidRDefault="00F35942" w:rsidP="00C77850">
            <w:pPr>
              <w:spacing w:line="360" w:lineRule="auto"/>
              <w:jc w:val="both"/>
              <w:rPr>
                <w:rFonts w:ascii="Cambria" w:hAnsi="Cambria" w:cs="Cambria"/>
                <w:b/>
                <w:bCs/>
                <w:sz w:val="20"/>
                <w:szCs w:val="20"/>
                <w:lang w:val="uz-Cyrl-UZ"/>
              </w:rPr>
            </w:pPr>
            <w:r w:rsidRPr="00C77850">
              <w:rPr>
                <w:rFonts w:ascii="Cambria" w:hAnsi="Cambria" w:cs="Cambria"/>
                <w:sz w:val="20"/>
                <w:szCs w:val="20"/>
                <w:lang w:val="lt-LT"/>
              </w:rPr>
              <w:t>10,225.99</w:t>
            </w:r>
          </w:p>
        </w:tc>
      </w:tr>
      <w:tr w:rsidR="00F35942" w:rsidRPr="009C44FC">
        <w:tc>
          <w:tcPr>
            <w:tcW w:w="6771" w:type="dxa"/>
          </w:tcPr>
          <w:p w:rsidR="00F35942" w:rsidRPr="00C77850" w:rsidRDefault="00F35942" w:rsidP="00C77850">
            <w:pPr>
              <w:spacing w:line="360" w:lineRule="auto"/>
              <w:jc w:val="both"/>
              <w:rPr>
                <w:rFonts w:ascii="Cambria" w:hAnsi="Cambria" w:cs="Cambria"/>
                <w:b/>
                <w:bCs/>
                <w:sz w:val="20"/>
                <w:szCs w:val="20"/>
                <w:lang w:val="uz-Cyrl-UZ"/>
              </w:rPr>
            </w:pPr>
            <w:r w:rsidRPr="00C77850">
              <w:rPr>
                <w:rFonts w:ascii="Cambria" w:hAnsi="Cambria" w:cs="Cambria"/>
                <w:b/>
                <w:bCs/>
                <w:sz w:val="20"/>
                <w:szCs w:val="20"/>
                <w:lang w:val="uz-Cyrl-UZ"/>
              </w:rPr>
              <w:t>Total</w:t>
            </w:r>
          </w:p>
        </w:tc>
        <w:tc>
          <w:tcPr>
            <w:tcW w:w="2805" w:type="dxa"/>
            <w:vAlign w:val="center"/>
          </w:tcPr>
          <w:p w:rsidR="00F35942" w:rsidRPr="00C77850" w:rsidRDefault="00F35942" w:rsidP="00C77850">
            <w:pPr>
              <w:autoSpaceDE w:val="0"/>
              <w:autoSpaceDN w:val="0"/>
              <w:adjustRightInd w:val="0"/>
              <w:spacing w:line="360" w:lineRule="auto"/>
              <w:jc w:val="both"/>
              <w:rPr>
                <w:rFonts w:ascii="Cambria" w:hAnsi="Cambria" w:cs="Cambria"/>
                <w:b/>
                <w:bCs/>
                <w:sz w:val="20"/>
                <w:szCs w:val="20"/>
                <w:lang w:val="lt-LT"/>
              </w:rPr>
            </w:pPr>
            <w:r w:rsidRPr="00C77850">
              <w:rPr>
                <w:rFonts w:ascii="Cambria" w:hAnsi="Cambria" w:cs="Cambria"/>
                <w:b/>
                <w:bCs/>
                <w:sz w:val="20"/>
                <w:szCs w:val="20"/>
                <w:lang w:val="lt-LT"/>
              </w:rPr>
              <w:t>251,135.97</w:t>
            </w:r>
          </w:p>
        </w:tc>
      </w:tr>
    </w:tbl>
    <w:p w:rsidR="00F35942" w:rsidRDefault="00F35942" w:rsidP="00CE5DB1">
      <w:pPr>
        <w:spacing w:line="360" w:lineRule="auto"/>
        <w:jc w:val="both"/>
        <w:rPr>
          <w:rFonts w:ascii="Cambria" w:hAnsi="Cambria" w:cs="Cambria"/>
        </w:rPr>
      </w:pPr>
    </w:p>
    <w:p w:rsidR="00F35942" w:rsidRDefault="00F35942" w:rsidP="00CE5DB1">
      <w:pPr>
        <w:spacing w:line="360" w:lineRule="auto"/>
        <w:jc w:val="both"/>
        <w:rPr>
          <w:rFonts w:ascii="Cambria" w:hAnsi="Cambria" w:cs="Cambria"/>
        </w:rPr>
      </w:pPr>
    </w:p>
    <w:p w:rsidR="00F35942" w:rsidRDefault="00F35942" w:rsidP="00CE5DB1">
      <w:pPr>
        <w:spacing w:line="360" w:lineRule="auto"/>
        <w:jc w:val="both"/>
        <w:rPr>
          <w:rFonts w:ascii="Cambria" w:hAnsi="Cambria" w:cs="Cambria"/>
        </w:rPr>
      </w:pPr>
    </w:p>
    <w:p w:rsidR="00F35942" w:rsidRPr="009C44FC" w:rsidRDefault="00F35942" w:rsidP="00CE5DB1">
      <w:pPr>
        <w:spacing w:line="360" w:lineRule="auto"/>
        <w:jc w:val="both"/>
        <w:rPr>
          <w:rFonts w:ascii="Cambria" w:hAnsi="Cambria" w:cs="Cambri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73"/>
        <w:gridCol w:w="1837"/>
        <w:gridCol w:w="1862"/>
        <w:gridCol w:w="1851"/>
        <w:gridCol w:w="1856"/>
      </w:tblGrid>
      <w:tr w:rsidR="00F35942" w:rsidRPr="009C44FC">
        <w:tc>
          <w:tcPr>
            <w:tcW w:w="9576" w:type="dxa"/>
            <w:gridSpan w:val="5"/>
          </w:tcPr>
          <w:p w:rsidR="00F35942" w:rsidRPr="00C77850" w:rsidRDefault="00F35942" w:rsidP="00C77850">
            <w:pPr>
              <w:spacing w:line="360" w:lineRule="auto"/>
              <w:jc w:val="center"/>
              <w:rPr>
                <w:rFonts w:ascii="Cambria" w:hAnsi="Cambria" w:cs="Cambria"/>
                <w:sz w:val="20"/>
                <w:szCs w:val="20"/>
                <w:lang w:val="lt-LT"/>
              </w:rPr>
            </w:pPr>
            <w:r w:rsidRPr="00C77850">
              <w:rPr>
                <w:rFonts w:ascii="Cambria" w:hAnsi="Cambria" w:cs="Cambria"/>
                <w:b/>
                <w:bCs/>
                <w:sz w:val="20"/>
                <w:szCs w:val="20"/>
                <w:lang w:val="uz-Cyrl-UZ"/>
              </w:rPr>
              <w:t>F</w:t>
            </w:r>
            <w:r w:rsidRPr="00C77850">
              <w:rPr>
                <w:rFonts w:ascii="Cambria" w:hAnsi="Cambria" w:cs="Cambria"/>
                <w:b/>
                <w:bCs/>
                <w:sz w:val="20"/>
                <w:szCs w:val="20"/>
                <w:lang w:val="lt-LT"/>
              </w:rPr>
              <w:t>unding of the Legal Aid Office Brcko District of BiH</w:t>
            </w:r>
            <w:r w:rsidRPr="00C77850">
              <w:rPr>
                <w:rFonts w:ascii="Cambria" w:hAnsi="Cambria" w:cs="Cambria"/>
                <w:b/>
                <w:bCs/>
                <w:sz w:val="20"/>
                <w:szCs w:val="20"/>
                <w:lang w:val="uz-Cyrl-UZ"/>
              </w:rPr>
              <w:t xml:space="preserve"> - amount in euro</w:t>
            </w:r>
            <w:r w:rsidRPr="00C77850">
              <w:rPr>
                <w:rStyle w:val="FootnoteReference"/>
                <w:rFonts w:ascii="Cambria" w:hAnsi="Cambria" w:cs="Cambria"/>
                <w:b/>
                <w:bCs/>
                <w:sz w:val="20"/>
                <w:szCs w:val="20"/>
                <w:lang w:val="uz-Cyrl-UZ"/>
              </w:rPr>
              <w:footnoteReference w:id="37"/>
            </w:r>
          </w:p>
        </w:tc>
      </w:tr>
      <w:tr w:rsidR="00F35942" w:rsidRPr="009C44FC">
        <w:tc>
          <w:tcPr>
            <w:tcW w:w="1915" w:type="dxa"/>
            <w:vAlign w:val="center"/>
          </w:tcPr>
          <w:p w:rsidR="00F35942" w:rsidRPr="00C77850" w:rsidRDefault="00F35942" w:rsidP="00C77850">
            <w:pPr>
              <w:spacing w:line="360" w:lineRule="auto"/>
              <w:jc w:val="both"/>
              <w:rPr>
                <w:rFonts w:ascii="Cambria" w:hAnsi="Cambria" w:cs="Cambria"/>
                <w:sz w:val="20"/>
                <w:szCs w:val="20"/>
                <w:lang w:val="lt-LT"/>
              </w:rPr>
            </w:pPr>
          </w:p>
        </w:tc>
        <w:tc>
          <w:tcPr>
            <w:tcW w:w="1915" w:type="dxa"/>
            <w:vAlign w:val="center"/>
          </w:tcPr>
          <w:p w:rsidR="00F35942" w:rsidRPr="00C77850" w:rsidRDefault="00F35942" w:rsidP="00C77850">
            <w:pPr>
              <w:spacing w:line="360" w:lineRule="auto"/>
              <w:jc w:val="both"/>
              <w:rPr>
                <w:rFonts w:ascii="Cambria" w:hAnsi="Cambria" w:cs="Cambria"/>
                <w:sz w:val="20"/>
                <w:szCs w:val="20"/>
                <w:lang w:val="lt-LT"/>
              </w:rPr>
            </w:pPr>
            <w:r w:rsidRPr="00C77850">
              <w:rPr>
                <w:rFonts w:ascii="Cambria" w:hAnsi="Cambria" w:cs="Cambria"/>
                <w:sz w:val="20"/>
                <w:szCs w:val="20"/>
                <w:lang w:val="lt-LT"/>
              </w:rPr>
              <w:t>Monthly gross salary</w:t>
            </w:r>
          </w:p>
        </w:tc>
        <w:tc>
          <w:tcPr>
            <w:tcW w:w="1915" w:type="dxa"/>
            <w:vAlign w:val="center"/>
          </w:tcPr>
          <w:p w:rsidR="00F35942" w:rsidRPr="00C77850" w:rsidRDefault="00F35942" w:rsidP="00C77850">
            <w:pPr>
              <w:spacing w:line="360" w:lineRule="auto"/>
              <w:jc w:val="both"/>
              <w:rPr>
                <w:rFonts w:ascii="Cambria" w:hAnsi="Cambria" w:cs="Cambria"/>
                <w:sz w:val="20"/>
                <w:szCs w:val="20"/>
                <w:lang w:val="lt-LT"/>
              </w:rPr>
            </w:pPr>
            <w:r w:rsidRPr="00C77850">
              <w:rPr>
                <w:rFonts w:ascii="Cambria" w:hAnsi="Cambria" w:cs="Cambria"/>
                <w:sz w:val="20"/>
                <w:szCs w:val="20"/>
                <w:lang w:val="lt-LT"/>
              </w:rPr>
              <w:t>Period of engagement</w:t>
            </w:r>
          </w:p>
        </w:tc>
        <w:tc>
          <w:tcPr>
            <w:tcW w:w="1915" w:type="dxa"/>
            <w:vAlign w:val="center"/>
          </w:tcPr>
          <w:p w:rsidR="00F35942" w:rsidRPr="00C77850" w:rsidRDefault="00F35942" w:rsidP="00C77850">
            <w:pPr>
              <w:spacing w:line="360" w:lineRule="auto"/>
              <w:jc w:val="both"/>
              <w:rPr>
                <w:rFonts w:ascii="Cambria" w:hAnsi="Cambria" w:cs="Cambria"/>
                <w:sz w:val="20"/>
                <w:szCs w:val="20"/>
                <w:lang w:val="lt-LT"/>
              </w:rPr>
            </w:pPr>
            <w:r w:rsidRPr="00C77850">
              <w:rPr>
                <w:rFonts w:ascii="Cambria" w:hAnsi="Cambria" w:cs="Cambria"/>
                <w:sz w:val="20"/>
                <w:szCs w:val="20"/>
                <w:lang w:val="lt-LT"/>
              </w:rPr>
              <w:t>Number of employees</w:t>
            </w:r>
          </w:p>
        </w:tc>
        <w:tc>
          <w:tcPr>
            <w:tcW w:w="1916" w:type="dxa"/>
            <w:vAlign w:val="center"/>
          </w:tcPr>
          <w:p w:rsidR="00F35942" w:rsidRPr="00C77850" w:rsidRDefault="00F35942" w:rsidP="00C77850">
            <w:pPr>
              <w:spacing w:line="360" w:lineRule="auto"/>
              <w:jc w:val="both"/>
              <w:rPr>
                <w:rFonts w:ascii="Cambria" w:hAnsi="Cambria" w:cs="Cambria"/>
                <w:sz w:val="20"/>
                <w:szCs w:val="20"/>
                <w:lang w:val="lt-LT"/>
              </w:rPr>
            </w:pPr>
            <w:r w:rsidRPr="00C77850">
              <w:rPr>
                <w:rFonts w:ascii="Cambria" w:hAnsi="Cambria" w:cs="Cambria"/>
                <w:sz w:val="20"/>
                <w:szCs w:val="20"/>
                <w:lang w:val="lt-LT"/>
              </w:rPr>
              <w:t>Total resources</w:t>
            </w:r>
          </w:p>
        </w:tc>
      </w:tr>
      <w:tr w:rsidR="00F35942" w:rsidRPr="009C44FC">
        <w:tc>
          <w:tcPr>
            <w:tcW w:w="1915" w:type="dxa"/>
            <w:vAlign w:val="center"/>
          </w:tcPr>
          <w:p w:rsidR="00F35942" w:rsidRPr="00C77850" w:rsidRDefault="00F35942" w:rsidP="00C77850">
            <w:pPr>
              <w:spacing w:line="360" w:lineRule="auto"/>
              <w:jc w:val="both"/>
              <w:rPr>
                <w:rFonts w:ascii="Cambria" w:hAnsi="Cambria" w:cs="Cambria"/>
                <w:sz w:val="20"/>
                <w:szCs w:val="20"/>
                <w:lang w:val="lt-LT"/>
              </w:rPr>
            </w:pPr>
            <w:r w:rsidRPr="00C77850">
              <w:rPr>
                <w:rFonts w:ascii="Cambria" w:hAnsi="Cambria" w:cs="Cambria"/>
                <w:sz w:val="20"/>
                <w:szCs w:val="20"/>
                <w:lang w:val="lt-LT"/>
              </w:rPr>
              <w:t>Director</w:t>
            </w:r>
          </w:p>
        </w:tc>
        <w:tc>
          <w:tcPr>
            <w:tcW w:w="1915" w:type="dxa"/>
            <w:vAlign w:val="center"/>
          </w:tcPr>
          <w:p w:rsidR="00F35942" w:rsidRPr="00C77850" w:rsidRDefault="00F35942" w:rsidP="00C77850">
            <w:pPr>
              <w:spacing w:line="360" w:lineRule="auto"/>
              <w:jc w:val="both"/>
              <w:rPr>
                <w:rFonts w:ascii="Cambria" w:hAnsi="Cambria" w:cs="Cambria"/>
                <w:sz w:val="20"/>
                <w:szCs w:val="20"/>
                <w:lang w:val="lt-LT"/>
              </w:rPr>
            </w:pPr>
            <w:r w:rsidRPr="00C77850">
              <w:rPr>
                <w:rFonts w:ascii="Cambria" w:hAnsi="Cambria" w:cs="Cambria"/>
                <w:sz w:val="20"/>
                <w:szCs w:val="20"/>
                <w:lang w:val="lt-LT"/>
              </w:rPr>
              <w:t>2,749.23</w:t>
            </w:r>
          </w:p>
        </w:tc>
        <w:tc>
          <w:tcPr>
            <w:tcW w:w="1915" w:type="dxa"/>
            <w:vAlign w:val="center"/>
          </w:tcPr>
          <w:p w:rsidR="00F35942" w:rsidRPr="00C77850" w:rsidRDefault="00F35942" w:rsidP="00C77850">
            <w:pPr>
              <w:spacing w:line="360" w:lineRule="auto"/>
              <w:jc w:val="both"/>
              <w:rPr>
                <w:rFonts w:ascii="Cambria" w:hAnsi="Cambria" w:cs="Cambria"/>
                <w:sz w:val="20"/>
                <w:szCs w:val="20"/>
                <w:lang w:val="lt-LT"/>
              </w:rPr>
            </w:pPr>
            <w:r w:rsidRPr="00C77850">
              <w:rPr>
                <w:rFonts w:ascii="Cambria" w:hAnsi="Cambria" w:cs="Cambria"/>
                <w:sz w:val="20"/>
                <w:szCs w:val="20"/>
                <w:lang w:val="lt-LT"/>
              </w:rPr>
              <w:t>12</w:t>
            </w:r>
          </w:p>
        </w:tc>
        <w:tc>
          <w:tcPr>
            <w:tcW w:w="1915" w:type="dxa"/>
            <w:vAlign w:val="center"/>
          </w:tcPr>
          <w:p w:rsidR="00F35942" w:rsidRPr="00C77850" w:rsidRDefault="00F35942" w:rsidP="00C77850">
            <w:pPr>
              <w:spacing w:line="360" w:lineRule="auto"/>
              <w:jc w:val="both"/>
              <w:rPr>
                <w:rFonts w:ascii="Cambria" w:hAnsi="Cambria" w:cs="Cambria"/>
                <w:sz w:val="20"/>
                <w:szCs w:val="20"/>
                <w:lang w:val="lt-LT"/>
              </w:rPr>
            </w:pPr>
            <w:r w:rsidRPr="00C77850">
              <w:rPr>
                <w:rFonts w:ascii="Cambria" w:hAnsi="Cambria" w:cs="Cambria"/>
                <w:sz w:val="20"/>
                <w:szCs w:val="20"/>
                <w:lang w:val="lt-LT"/>
              </w:rPr>
              <w:t>1</w:t>
            </w:r>
          </w:p>
        </w:tc>
        <w:tc>
          <w:tcPr>
            <w:tcW w:w="1916" w:type="dxa"/>
            <w:vAlign w:val="center"/>
          </w:tcPr>
          <w:p w:rsidR="00F35942" w:rsidRPr="00C77850" w:rsidRDefault="00F35942" w:rsidP="00C77850">
            <w:pPr>
              <w:spacing w:line="360" w:lineRule="auto"/>
              <w:jc w:val="both"/>
              <w:rPr>
                <w:rFonts w:ascii="Cambria" w:hAnsi="Cambria" w:cs="Cambria"/>
                <w:sz w:val="20"/>
                <w:szCs w:val="20"/>
                <w:lang w:val="lt-LT"/>
              </w:rPr>
            </w:pPr>
            <w:r w:rsidRPr="00C77850">
              <w:rPr>
                <w:rFonts w:ascii="Cambria" w:hAnsi="Cambria" w:cs="Cambria"/>
                <w:sz w:val="20"/>
                <w:szCs w:val="20"/>
                <w:lang w:val="lt-LT"/>
              </w:rPr>
              <w:t>32,990.79</w:t>
            </w:r>
          </w:p>
        </w:tc>
      </w:tr>
      <w:tr w:rsidR="00F35942" w:rsidRPr="009C44FC">
        <w:tc>
          <w:tcPr>
            <w:tcW w:w="1915" w:type="dxa"/>
            <w:vAlign w:val="center"/>
          </w:tcPr>
          <w:p w:rsidR="00F35942" w:rsidRPr="00C77850" w:rsidRDefault="00F35942" w:rsidP="00C77850">
            <w:pPr>
              <w:spacing w:line="360" w:lineRule="auto"/>
              <w:jc w:val="both"/>
              <w:rPr>
                <w:rFonts w:ascii="Cambria" w:hAnsi="Cambria" w:cs="Cambria"/>
                <w:sz w:val="20"/>
                <w:szCs w:val="20"/>
                <w:lang w:val="lt-LT"/>
              </w:rPr>
            </w:pPr>
            <w:r w:rsidRPr="00C77850">
              <w:rPr>
                <w:rFonts w:ascii="Cambria" w:hAnsi="Cambria" w:cs="Cambria"/>
                <w:sz w:val="20"/>
                <w:szCs w:val="20"/>
                <w:lang w:val="lt-LT"/>
              </w:rPr>
              <w:t>Lawyer</w:t>
            </w:r>
          </w:p>
        </w:tc>
        <w:tc>
          <w:tcPr>
            <w:tcW w:w="1915" w:type="dxa"/>
            <w:vAlign w:val="center"/>
          </w:tcPr>
          <w:p w:rsidR="00F35942" w:rsidRPr="00C77850" w:rsidRDefault="00F35942" w:rsidP="00C77850">
            <w:pPr>
              <w:spacing w:line="360" w:lineRule="auto"/>
              <w:jc w:val="both"/>
              <w:rPr>
                <w:rFonts w:ascii="Cambria" w:hAnsi="Cambria" w:cs="Cambria"/>
                <w:sz w:val="20"/>
                <w:szCs w:val="20"/>
                <w:lang w:val="lt-LT"/>
              </w:rPr>
            </w:pPr>
            <w:r w:rsidRPr="00C77850">
              <w:rPr>
                <w:rFonts w:ascii="Cambria" w:hAnsi="Cambria" w:cs="Cambria"/>
                <w:sz w:val="20"/>
                <w:szCs w:val="20"/>
                <w:lang w:val="lt-LT"/>
              </w:rPr>
              <w:t>2,320.48</w:t>
            </w:r>
          </w:p>
        </w:tc>
        <w:tc>
          <w:tcPr>
            <w:tcW w:w="1915" w:type="dxa"/>
            <w:vAlign w:val="center"/>
          </w:tcPr>
          <w:p w:rsidR="00F35942" w:rsidRPr="00C77850" w:rsidRDefault="00F35942" w:rsidP="00C77850">
            <w:pPr>
              <w:spacing w:line="360" w:lineRule="auto"/>
              <w:jc w:val="both"/>
              <w:rPr>
                <w:rFonts w:ascii="Cambria" w:hAnsi="Cambria" w:cs="Cambria"/>
                <w:sz w:val="20"/>
                <w:szCs w:val="20"/>
                <w:lang w:val="lt-LT"/>
              </w:rPr>
            </w:pPr>
            <w:r w:rsidRPr="00C77850">
              <w:rPr>
                <w:rFonts w:ascii="Cambria" w:hAnsi="Cambria" w:cs="Cambria"/>
                <w:sz w:val="20"/>
                <w:szCs w:val="20"/>
                <w:lang w:val="lt-LT"/>
              </w:rPr>
              <w:t>12</w:t>
            </w:r>
          </w:p>
        </w:tc>
        <w:tc>
          <w:tcPr>
            <w:tcW w:w="1915" w:type="dxa"/>
            <w:vAlign w:val="center"/>
          </w:tcPr>
          <w:p w:rsidR="00F35942" w:rsidRPr="00C77850" w:rsidRDefault="00F35942" w:rsidP="00C77850">
            <w:pPr>
              <w:spacing w:line="360" w:lineRule="auto"/>
              <w:jc w:val="both"/>
              <w:rPr>
                <w:rFonts w:ascii="Cambria" w:hAnsi="Cambria" w:cs="Cambria"/>
                <w:sz w:val="20"/>
                <w:szCs w:val="20"/>
                <w:lang w:val="lt-LT"/>
              </w:rPr>
            </w:pPr>
            <w:r w:rsidRPr="00C77850">
              <w:rPr>
                <w:rFonts w:ascii="Cambria" w:hAnsi="Cambria" w:cs="Cambria"/>
                <w:sz w:val="20"/>
                <w:szCs w:val="20"/>
                <w:lang w:val="lt-LT"/>
              </w:rPr>
              <w:t>5</w:t>
            </w:r>
          </w:p>
        </w:tc>
        <w:tc>
          <w:tcPr>
            <w:tcW w:w="1916" w:type="dxa"/>
            <w:vAlign w:val="center"/>
          </w:tcPr>
          <w:p w:rsidR="00F35942" w:rsidRPr="00C77850" w:rsidRDefault="00F35942" w:rsidP="00C77850">
            <w:pPr>
              <w:spacing w:line="360" w:lineRule="auto"/>
              <w:jc w:val="both"/>
              <w:rPr>
                <w:rFonts w:ascii="Cambria" w:hAnsi="Cambria" w:cs="Cambria"/>
                <w:sz w:val="20"/>
                <w:szCs w:val="20"/>
                <w:lang w:val="lt-LT"/>
              </w:rPr>
            </w:pPr>
            <w:r w:rsidRPr="00C77850">
              <w:rPr>
                <w:rFonts w:ascii="Cambria" w:hAnsi="Cambria" w:cs="Cambria"/>
                <w:sz w:val="20"/>
                <w:szCs w:val="20"/>
                <w:lang w:val="lt-LT"/>
              </w:rPr>
              <w:t>139,228.96</w:t>
            </w:r>
          </w:p>
        </w:tc>
      </w:tr>
      <w:tr w:rsidR="00F35942" w:rsidRPr="009C44FC">
        <w:tc>
          <w:tcPr>
            <w:tcW w:w="1915" w:type="dxa"/>
            <w:vAlign w:val="center"/>
          </w:tcPr>
          <w:p w:rsidR="00F35942" w:rsidRPr="00C77850" w:rsidRDefault="00F35942" w:rsidP="00C77850">
            <w:pPr>
              <w:spacing w:line="360" w:lineRule="auto"/>
              <w:jc w:val="both"/>
              <w:rPr>
                <w:rFonts w:ascii="Cambria" w:hAnsi="Cambria" w:cs="Cambria"/>
                <w:sz w:val="20"/>
                <w:szCs w:val="20"/>
                <w:lang w:val="lt-LT"/>
              </w:rPr>
            </w:pPr>
            <w:r w:rsidRPr="00C77850">
              <w:rPr>
                <w:rFonts w:ascii="Cambria" w:hAnsi="Cambria" w:cs="Cambria"/>
                <w:sz w:val="20"/>
                <w:szCs w:val="20"/>
                <w:lang w:val="lt-LT"/>
              </w:rPr>
              <w:t>Head of administration</w:t>
            </w:r>
          </w:p>
        </w:tc>
        <w:tc>
          <w:tcPr>
            <w:tcW w:w="1915" w:type="dxa"/>
            <w:vAlign w:val="center"/>
          </w:tcPr>
          <w:p w:rsidR="00F35942" w:rsidRPr="00C77850" w:rsidRDefault="00F35942" w:rsidP="00C77850">
            <w:pPr>
              <w:spacing w:line="360" w:lineRule="auto"/>
              <w:jc w:val="both"/>
              <w:rPr>
                <w:rFonts w:ascii="Cambria" w:hAnsi="Cambria" w:cs="Cambria"/>
                <w:sz w:val="20"/>
                <w:szCs w:val="20"/>
                <w:lang w:val="lt-LT"/>
              </w:rPr>
            </w:pPr>
            <w:r w:rsidRPr="00C77850">
              <w:rPr>
                <w:rFonts w:ascii="Cambria" w:hAnsi="Cambria" w:cs="Cambria"/>
                <w:sz w:val="20"/>
                <w:szCs w:val="20"/>
                <w:lang w:val="lt-LT"/>
              </w:rPr>
              <w:t>1,035.81</w:t>
            </w:r>
          </w:p>
        </w:tc>
        <w:tc>
          <w:tcPr>
            <w:tcW w:w="1915" w:type="dxa"/>
            <w:vAlign w:val="center"/>
          </w:tcPr>
          <w:p w:rsidR="00F35942" w:rsidRPr="00C77850" w:rsidRDefault="00F35942" w:rsidP="00C77850">
            <w:pPr>
              <w:spacing w:line="360" w:lineRule="auto"/>
              <w:jc w:val="both"/>
              <w:rPr>
                <w:rFonts w:ascii="Cambria" w:hAnsi="Cambria" w:cs="Cambria"/>
                <w:sz w:val="20"/>
                <w:szCs w:val="20"/>
                <w:lang w:val="lt-LT"/>
              </w:rPr>
            </w:pPr>
            <w:r w:rsidRPr="00C77850">
              <w:rPr>
                <w:rFonts w:ascii="Cambria" w:hAnsi="Cambria" w:cs="Cambria"/>
                <w:sz w:val="20"/>
                <w:szCs w:val="20"/>
                <w:lang w:val="lt-LT"/>
              </w:rPr>
              <w:t>12</w:t>
            </w:r>
          </w:p>
        </w:tc>
        <w:tc>
          <w:tcPr>
            <w:tcW w:w="1915" w:type="dxa"/>
            <w:vAlign w:val="center"/>
          </w:tcPr>
          <w:p w:rsidR="00F35942" w:rsidRPr="00C77850" w:rsidRDefault="00F35942" w:rsidP="00C77850">
            <w:pPr>
              <w:spacing w:line="360" w:lineRule="auto"/>
              <w:jc w:val="both"/>
              <w:rPr>
                <w:rFonts w:ascii="Cambria" w:hAnsi="Cambria" w:cs="Cambria"/>
                <w:sz w:val="20"/>
                <w:szCs w:val="20"/>
                <w:lang w:val="lt-LT"/>
              </w:rPr>
            </w:pPr>
            <w:r w:rsidRPr="00C77850">
              <w:rPr>
                <w:rFonts w:ascii="Cambria" w:hAnsi="Cambria" w:cs="Cambria"/>
                <w:sz w:val="20"/>
                <w:szCs w:val="20"/>
                <w:lang w:val="lt-LT"/>
              </w:rPr>
              <w:t>1</w:t>
            </w:r>
          </w:p>
        </w:tc>
        <w:tc>
          <w:tcPr>
            <w:tcW w:w="1916" w:type="dxa"/>
            <w:vAlign w:val="center"/>
          </w:tcPr>
          <w:p w:rsidR="00F35942" w:rsidRPr="00C77850" w:rsidRDefault="00F35942" w:rsidP="00C77850">
            <w:pPr>
              <w:spacing w:line="360" w:lineRule="auto"/>
              <w:jc w:val="both"/>
              <w:rPr>
                <w:rFonts w:ascii="Cambria" w:hAnsi="Cambria" w:cs="Cambria"/>
                <w:sz w:val="20"/>
                <w:szCs w:val="20"/>
                <w:lang w:val="lt-LT"/>
              </w:rPr>
            </w:pPr>
            <w:r w:rsidRPr="00C77850">
              <w:rPr>
                <w:rFonts w:ascii="Cambria" w:hAnsi="Cambria" w:cs="Cambria"/>
                <w:sz w:val="20"/>
                <w:szCs w:val="20"/>
                <w:lang w:val="lt-LT"/>
              </w:rPr>
              <w:t>12,429.79</w:t>
            </w:r>
          </w:p>
        </w:tc>
      </w:tr>
      <w:tr w:rsidR="00F35942" w:rsidRPr="009C44FC">
        <w:tc>
          <w:tcPr>
            <w:tcW w:w="1915" w:type="dxa"/>
            <w:vAlign w:val="center"/>
          </w:tcPr>
          <w:p w:rsidR="00F35942" w:rsidRPr="00C77850" w:rsidRDefault="00F35942" w:rsidP="00C77850">
            <w:pPr>
              <w:spacing w:line="360" w:lineRule="auto"/>
              <w:jc w:val="both"/>
              <w:rPr>
                <w:rFonts w:ascii="Cambria" w:hAnsi="Cambria" w:cs="Cambria"/>
                <w:sz w:val="20"/>
                <w:szCs w:val="20"/>
                <w:lang w:val="lt-LT"/>
              </w:rPr>
            </w:pPr>
            <w:r w:rsidRPr="00C77850">
              <w:rPr>
                <w:rFonts w:ascii="Cambria" w:hAnsi="Cambria" w:cs="Cambria"/>
                <w:sz w:val="20"/>
                <w:szCs w:val="20"/>
                <w:lang w:val="lt-LT"/>
              </w:rPr>
              <w:t>An investigator</w:t>
            </w:r>
          </w:p>
        </w:tc>
        <w:tc>
          <w:tcPr>
            <w:tcW w:w="1915" w:type="dxa"/>
            <w:vAlign w:val="center"/>
          </w:tcPr>
          <w:p w:rsidR="00F35942" w:rsidRPr="00C77850" w:rsidRDefault="00F35942" w:rsidP="00C77850">
            <w:pPr>
              <w:spacing w:line="360" w:lineRule="auto"/>
              <w:jc w:val="both"/>
              <w:rPr>
                <w:rFonts w:ascii="Cambria" w:hAnsi="Cambria" w:cs="Cambria"/>
                <w:sz w:val="20"/>
                <w:szCs w:val="20"/>
                <w:lang w:val="lt-LT"/>
              </w:rPr>
            </w:pPr>
            <w:r w:rsidRPr="00C77850">
              <w:rPr>
                <w:rFonts w:ascii="Cambria" w:hAnsi="Cambria" w:cs="Cambria"/>
                <w:sz w:val="20"/>
                <w:szCs w:val="20"/>
                <w:lang w:val="lt-LT"/>
              </w:rPr>
              <w:t>729.11</w:t>
            </w:r>
          </w:p>
        </w:tc>
        <w:tc>
          <w:tcPr>
            <w:tcW w:w="1915" w:type="dxa"/>
            <w:vAlign w:val="center"/>
          </w:tcPr>
          <w:p w:rsidR="00F35942" w:rsidRPr="00C77850" w:rsidRDefault="00F35942" w:rsidP="00C77850">
            <w:pPr>
              <w:spacing w:line="360" w:lineRule="auto"/>
              <w:jc w:val="both"/>
              <w:rPr>
                <w:rFonts w:ascii="Cambria" w:hAnsi="Cambria" w:cs="Cambria"/>
                <w:sz w:val="20"/>
                <w:szCs w:val="20"/>
                <w:lang w:val="lt-LT"/>
              </w:rPr>
            </w:pPr>
            <w:r w:rsidRPr="00C77850">
              <w:rPr>
                <w:rFonts w:ascii="Cambria" w:hAnsi="Cambria" w:cs="Cambria"/>
                <w:sz w:val="20"/>
                <w:szCs w:val="20"/>
                <w:lang w:val="lt-LT"/>
              </w:rPr>
              <w:t>12</w:t>
            </w:r>
          </w:p>
        </w:tc>
        <w:tc>
          <w:tcPr>
            <w:tcW w:w="1915" w:type="dxa"/>
            <w:vAlign w:val="center"/>
          </w:tcPr>
          <w:p w:rsidR="00F35942" w:rsidRPr="00C77850" w:rsidRDefault="00F35942" w:rsidP="00C77850">
            <w:pPr>
              <w:spacing w:line="360" w:lineRule="auto"/>
              <w:jc w:val="both"/>
              <w:rPr>
                <w:rFonts w:ascii="Cambria" w:hAnsi="Cambria" w:cs="Cambria"/>
                <w:sz w:val="20"/>
                <w:szCs w:val="20"/>
                <w:lang w:val="lt-LT"/>
              </w:rPr>
            </w:pPr>
            <w:r w:rsidRPr="00C77850">
              <w:rPr>
                <w:rFonts w:ascii="Cambria" w:hAnsi="Cambria" w:cs="Cambria"/>
                <w:sz w:val="20"/>
                <w:szCs w:val="20"/>
                <w:lang w:val="lt-LT"/>
              </w:rPr>
              <w:t>1</w:t>
            </w:r>
          </w:p>
        </w:tc>
        <w:tc>
          <w:tcPr>
            <w:tcW w:w="1916" w:type="dxa"/>
            <w:vAlign w:val="center"/>
          </w:tcPr>
          <w:p w:rsidR="00F35942" w:rsidRPr="00C77850" w:rsidRDefault="00F35942" w:rsidP="00C77850">
            <w:pPr>
              <w:spacing w:line="360" w:lineRule="auto"/>
              <w:jc w:val="both"/>
              <w:rPr>
                <w:rFonts w:ascii="Cambria" w:hAnsi="Cambria" w:cs="Cambria"/>
                <w:sz w:val="20"/>
                <w:szCs w:val="20"/>
                <w:lang w:val="lt-LT"/>
              </w:rPr>
            </w:pPr>
            <w:r w:rsidRPr="00C77850">
              <w:rPr>
                <w:rFonts w:ascii="Cambria" w:hAnsi="Cambria" w:cs="Cambria"/>
                <w:sz w:val="20"/>
                <w:szCs w:val="20"/>
                <w:lang w:val="lt-LT"/>
              </w:rPr>
              <w:t>8,749.36</w:t>
            </w:r>
          </w:p>
        </w:tc>
      </w:tr>
      <w:tr w:rsidR="00F35942" w:rsidRPr="009C44FC">
        <w:tc>
          <w:tcPr>
            <w:tcW w:w="1915" w:type="dxa"/>
            <w:vAlign w:val="center"/>
          </w:tcPr>
          <w:p w:rsidR="00F35942" w:rsidRPr="00C77850" w:rsidRDefault="00F35942" w:rsidP="00C77850">
            <w:pPr>
              <w:spacing w:line="360" w:lineRule="auto"/>
              <w:jc w:val="both"/>
              <w:rPr>
                <w:rFonts w:ascii="Cambria" w:hAnsi="Cambria" w:cs="Cambria"/>
                <w:sz w:val="20"/>
                <w:szCs w:val="20"/>
                <w:lang w:val="lt-LT"/>
              </w:rPr>
            </w:pPr>
            <w:r w:rsidRPr="00C77850">
              <w:rPr>
                <w:rFonts w:ascii="Cambria" w:hAnsi="Cambria" w:cs="Cambria"/>
                <w:sz w:val="20"/>
                <w:szCs w:val="20"/>
                <w:lang w:val="lt-LT"/>
              </w:rPr>
              <w:t>Secretary – assistant</w:t>
            </w:r>
          </w:p>
        </w:tc>
        <w:tc>
          <w:tcPr>
            <w:tcW w:w="1915" w:type="dxa"/>
            <w:vAlign w:val="center"/>
          </w:tcPr>
          <w:p w:rsidR="00F35942" w:rsidRPr="00C77850" w:rsidRDefault="00F35942" w:rsidP="00C77850">
            <w:pPr>
              <w:spacing w:line="360" w:lineRule="auto"/>
              <w:jc w:val="both"/>
              <w:rPr>
                <w:rFonts w:ascii="Cambria" w:hAnsi="Cambria" w:cs="Cambria"/>
                <w:sz w:val="20"/>
                <w:szCs w:val="20"/>
                <w:lang w:val="lt-LT"/>
              </w:rPr>
            </w:pPr>
            <w:r w:rsidRPr="00C77850">
              <w:rPr>
                <w:rFonts w:ascii="Cambria" w:hAnsi="Cambria" w:cs="Cambria"/>
                <w:sz w:val="20"/>
                <w:szCs w:val="20"/>
                <w:lang w:val="lt-LT"/>
              </w:rPr>
              <w:t>713.26</w:t>
            </w:r>
          </w:p>
        </w:tc>
        <w:tc>
          <w:tcPr>
            <w:tcW w:w="1915" w:type="dxa"/>
            <w:vAlign w:val="center"/>
          </w:tcPr>
          <w:p w:rsidR="00F35942" w:rsidRPr="00C77850" w:rsidRDefault="00F35942" w:rsidP="00C77850">
            <w:pPr>
              <w:spacing w:line="360" w:lineRule="auto"/>
              <w:jc w:val="both"/>
              <w:rPr>
                <w:rFonts w:ascii="Cambria" w:hAnsi="Cambria" w:cs="Cambria"/>
                <w:sz w:val="20"/>
                <w:szCs w:val="20"/>
                <w:lang w:val="lt-LT"/>
              </w:rPr>
            </w:pPr>
            <w:r w:rsidRPr="00C77850">
              <w:rPr>
                <w:rFonts w:ascii="Cambria" w:hAnsi="Cambria" w:cs="Cambria"/>
                <w:sz w:val="20"/>
                <w:szCs w:val="20"/>
                <w:lang w:val="lt-LT"/>
              </w:rPr>
              <w:t>12</w:t>
            </w:r>
          </w:p>
        </w:tc>
        <w:tc>
          <w:tcPr>
            <w:tcW w:w="1915" w:type="dxa"/>
            <w:vAlign w:val="center"/>
          </w:tcPr>
          <w:p w:rsidR="00F35942" w:rsidRPr="00C77850" w:rsidRDefault="00F35942" w:rsidP="00C77850">
            <w:pPr>
              <w:spacing w:line="360" w:lineRule="auto"/>
              <w:jc w:val="both"/>
              <w:rPr>
                <w:rFonts w:ascii="Cambria" w:hAnsi="Cambria" w:cs="Cambria"/>
                <w:sz w:val="20"/>
                <w:szCs w:val="20"/>
                <w:lang w:val="lt-LT"/>
              </w:rPr>
            </w:pPr>
            <w:r w:rsidRPr="00C77850">
              <w:rPr>
                <w:rFonts w:ascii="Cambria" w:hAnsi="Cambria" w:cs="Cambria"/>
                <w:sz w:val="20"/>
                <w:szCs w:val="20"/>
                <w:lang w:val="lt-LT"/>
              </w:rPr>
              <w:t>1</w:t>
            </w:r>
          </w:p>
        </w:tc>
        <w:tc>
          <w:tcPr>
            <w:tcW w:w="1916" w:type="dxa"/>
            <w:vAlign w:val="center"/>
          </w:tcPr>
          <w:p w:rsidR="00F35942" w:rsidRPr="00C77850" w:rsidRDefault="00F35942" w:rsidP="00C77850">
            <w:pPr>
              <w:spacing w:line="360" w:lineRule="auto"/>
              <w:jc w:val="both"/>
              <w:rPr>
                <w:rFonts w:ascii="Cambria" w:hAnsi="Cambria" w:cs="Cambria"/>
                <w:sz w:val="20"/>
                <w:szCs w:val="20"/>
                <w:lang w:val="lt-LT"/>
              </w:rPr>
            </w:pPr>
            <w:r w:rsidRPr="00C77850">
              <w:rPr>
                <w:rFonts w:ascii="Cambria" w:hAnsi="Cambria" w:cs="Cambria"/>
                <w:sz w:val="20"/>
                <w:szCs w:val="20"/>
                <w:lang w:val="lt-LT"/>
              </w:rPr>
              <w:t>8,559.15</w:t>
            </w:r>
          </w:p>
        </w:tc>
      </w:tr>
      <w:tr w:rsidR="00F35942" w:rsidRPr="009C44FC">
        <w:tc>
          <w:tcPr>
            <w:tcW w:w="1915" w:type="dxa"/>
            <w:vAlign w:val="center"/>
          </w:tcPr>
          <w:p w:rsidR="00F35942" w:rsidRPr="00C77850" w:rsidRDefault="00F35942" w:rsidP="00C77850">
            <w:pPr>
              <w:spacing w:line="360" w:lineRule="auto"/>
              <w:jc w:val="both"/>
              <w:rPr>
                <w:rFonts w:ascii="Cambria" w:hAnsi="Cambria" w:cs="Cambria"/>
                <w:sz w:val="20"/>
                <w:szCs w:val="20"/>
                <w:lang w:val="lt-LT"/>
              </w:rPr>
            </w:pPr>
            <w:r w:rsidRPr="00C77850">
              <w:rPr>
                <w:rFonts w:ascii="Cambria" w:hAnsi="Cambria" w:cs="Cambria"/>
                <w:sz w:val="20"/>
                <w:szCs w:val="20"/>
                <w:lang w:val="lt-LT"/>
              </w:rPr>
              <w:t>Operator – assistant</w:t>
            </w:r>
          </w:p>
        </w:tc>
        <w:tc>
          <w:tcPr>
            <w:tcW w:w="1915" w:type="dxa"/>
            <w:vAlign w:val="center"/>
          </w:tcPr>
          <w:p w:rsidR="00F35942" w:rsidRPr="00C77850" w:rsidRDefault="00F35942" w:rsidP="00C77850">
            <w:pPr>
              <w:spacing w:line="360" w:lineRule="auto"/>
              <w:jc w:val="both"/>
              <w:rPr>
                <w:rFonts w:ascii="Cambria" w:hAnsi="Cambria" w:cs="Cambria"/>
                <w:sz w:val="20"/>
                <w:szCs w:val="20"/>
                <w:lang w:val="lt-LT"/>
              </w:rPr>
            </w:pPr>
            <w:r w:rsidRPr="00C77850">
              <w:rPr>
                <w:rFonts w:ascii="Cambria" w:hAnsi="Cambria" w:cs="Cambria"/>
                <w:sz w:val="20"/>
                <w:szCs w:val="20"/>
                <w:lang w:val="lt-LT"/>
              </w:rPr>
              <w:t>649.86</w:t>
            </w:r>
          </w:p>
        </w:tc>
        <w:tc>
          <w:tcPr>
            <w:tcW w:w="1915" w:type="dxa"/>
            <w:vAlign w:val="center"/>
          </w:tcPr>
          <w:p w:rsidR="00F35942" w:rsidRPr="00C77850" w:rsidRDefault="00F35942" w:rsidP="00C77850">
            <w:pPr>
              <w:spacing w:line="360" w:lineRule="auto"/>
              <w:jc w:val="both"/>
              <w:rPr>
                <w:rFonts w:ascii="Cambria" w:hAnsi="Cambria" w:cs="Cambria"/>
                <w:sz w:val="20"/>
                <w:szCs w:val="20"/>
                <w:lang w:val="lt-LT"/>
              </w:rPr>
            </w:pPr>
            <w:r w:rsidRPr="00C77850">
              <w:rPr>
                <w:rFonts w:ascii="Cambria" w:hAnsi="Cambria" w:cs="Cambria"/>
                <w:sz w:val="20"/>
                <w:szCs w:val="20"/>
                <w:lang w:val="lt-LT"/>
              </w:rPr>
              <w:t>12</w:t>
            </w:r>
          </w:p>
        </w:tc>
        <w:tc>
          <w:tcPr>
            <w:tcW w:w="1915" w:type="dxa"/>
            <w:vAlign w:val="center"/>
          </w:tcPr>
          <w:p w:rsidR="00F35942" w:rsidRPr="00C77850" w:rsidRDefault="00F35942" w:rsidP="00C77850">
            <w:pPr>
              <w:spacing w:line="360" w:lineRule="auto"/>
              <w:jc w:val="both"/>
              <w:rPr>
                <w:rFonts w:ascii="Cambria" w:hAnsi="Cambria" w:cs="Cambria"/>
                <w:sz w:val="20"/>
                <w:szCs w:val="20"/>
                <w:lang w:val="lt-LT"/>
              </w:rPr>
            </w:pPr>
            <w:r w:rsidRPr="00C77850">
              <w:rPr>
                <w:rFonts w:ascii="Cambria" w:hAnsi="Cambria" w:cs="Cambria"/>
                <w:sz w:val="20"/>
                <w:szCs w:val="20"/>
                <w:lang w:val="lt-LT"/>
              </w:rPr>
              <w:t>1</w:t>
            </w:r>
          </w:p>
        </w:tc>
        <w:tc>
          <w:tcPr>
            <w:tcW w:w="1916" w:type="dxa"/>
            <w:vAlign w:val="center"/>
          </w:tcPr>
          <w:p w:rsidR="00F35942" w:rsidRPr="00C77850" w:rsidRDefault="00F35942" w:rsidP="00C77850">
            <w:pPr>
              <w:spacing w:line="360" w:lineRule="auto"/>
              <w:jc w:val="both"/>
              <w:rPr>
                <w:rFonts w:ascii="Cambria" w:hAnsi="Cambria" w:cs="Cambria"/>
                <w:sz w:val="20"/>
                <w:szCs w:val="20"/>
                <w:lang w:val="lt-LT"/>
              </w:rPr>
            </w:pPr>
            <w:r w:rsidRPr="00C77850">
              <w:rPr>
                <w:rFonts w:ascii="Cambria" w:hAnsi="Cambria" w:cs="Cambria"/>
                <w:sz w:val="20"/>
                <w:szCs w:val="20"/>
                <w:lang w:val="lt-LT"/>
              </w:rPr>
              <w:t>7,798.34</w:t>
            </w:r>
          </w:p>
        </w:tc>
      </w:tr>
      <w:tr w:rsidR="00F35942" w:rsidRPr="009C44FC">
        <w:tc>
          <w:tcPr>
            <w:tcW w:w="1915" w:type="dxa"/>
            <w:vAlign w:val="center"/>
          </w:tcPr>
          <w:p w:rsidR="00F35942" w:rsidRPr="00C77850" w:rsidRDefault="00F35942" w:rsidP="00C77850">
            <w:pPr>
              <w:spacing w:line="360" w:lineRule="auto"/>
              <w:jc w:val="both"/>
              <w:rPr>
                <w:rFonts w:ascii="Cambria" w:hAnsi="Cambria" w:cs="Cambria"/>
                <w:sz w:val="20"/>
                <w:szCs w:val="20"/>
                <w:lang w:val="lt-LT"/>
              </w:rPr>
            </w:pPr>
            <w:r w:rsidRPr="00C77850">
              <w:rPr>
                <w:rFonts w:ascii="Cambria" w:hAnsi="Cambria" w:cs="Cambria"/>
                <w:sz w:val="20"/>
                <w:szCs w:val="20"/>
                <w:lang w:val="lt-LT"/>
              </w:rPr>
              <w:t>Letter messanger – the driver - janitor</w:t>
            </w:r>
          </w:p>
        </w:tc>
        <w:tc>
          <w:tcPr>
            <w:tcW w:w="1915" w:type="dxa"/>
            <w:vAlign w:val="center"/>
          </w:tcPr>
          <w:p w:rsidR="00F35942" w:rsidRPr="00C77850" w:rsidRDefault="00F35942" w:rsidP="00C77850">
            <w:pPr>
              <w:spacing w:line="360" w:lineRule="auto"/>
              <w:jc w:val="both"/>
              <w:rPr>
                <w:rFonts w:ascii="Cambria" w:hAnsi="Cambria" w:cs="Cambria"/>
                <w:sz w:val="20"/>
                <w:szCs w:val="20"/>
                <w:lang w:val="lt-LT"/>
              </w:rPr>
            </w:pPr>
            <w:r w:rsidRPr="00C77850">
              <w:rPr>
                <w:rFonts w:ascii="Cambria" w:hAnsi="Cambria" w:cs="Cambria"/>
                <w:sz w:val="20"/>
                <w:szCs w:val="20"/>
                <w:lang w:val="lt-LT"/>
              </w:rPr>
              <w:t>530.98</w:t>
            </w:r>
          </w:p>
        </w:tc>
        <w:tc>
          <w:tcPr>
            <w:tcW w:w="1915" w:type="dxa"/>
            <w:vAlign w:val="center"/>
          </w:tcPr>
          <w:p w:rsidR="00F35942" w:rsidRPr="00C77850" w:rsidRDefault="00F35942" w:rsidP="00C77850">
            <w:pPr>
              <w:spacing w:line="360" w:lineRule="auto"/>
              <w:jc w:val="both"/>
              <w:rPr>
                <w:rFonts w:ascii="Cambria" w:hAnsi="Cambria" w:cs="Cambria"/>
                <w:sz w:val="20"/>
                <w:szCs w:val="20"/>
                <w:lang w:val="lt-LT"/>
              </w:rPr>
            </w:pPr>
            <w:r w:rsidRPr="00C77850">
              <w:rPr>
                <w:rFonts w:ascii="Cambria" w:hAnsi="Cambria" w:cs="Cambria"/>
                <w:sz w:val="20"/>
                <w:szCs w:val="20"/>
                <w:lang w:val="lt-LT"/>
              </w:rPr>
              <w:t>12</w:t>
            </w:r>
          </w:p>
        </w:tc>
        <w:tc>
          <w:tcPr>
            <w:tcW w:w="1915" w:type="dxa"/>
            <w:vAlign w:val="center"/>
          </w:tcPr>
          <w:p w:rsidR="00F35942" w:rsidRPr="00C77850" w:rsidRDefault="00F35942" w:rsidP="00C77850">
            <w:pPr>
              <w:spacing w:line="360" w:lineRule="auto"/>
              <w:jc w:val="both"/>
              <w:rPr>
                <w:rFonts w:ascii="Cambria" w:hAnsi="Cambria" w:cs="Cambria"/>
                <w:sz w:val="20"/>
                <w:szCs w:val="20"/>
                <w:lang w:val="lt-LT"/>
              </w:rPr>
            </w:pPr>
            <w:r w:rsidRPr="00C77850">
              <w:rPr>
                <w:rFonts w:ascii="Cambria" w:hAnsi="Cambria" w:cs="Cambria"/>
                <w:sz w:val="20"/>
                <w:szCs w:val="20"/>
                <w:lang w:val="lt-LT"/>
              </w:rPr>
              <w:t>1</w:t>
            </w:r>
          </w:p>
        </w:tc>
        <w:tc>
          <w:tcPr>
            <w:tcW w:w="1916" w:type="dxa"/>
            <w:vAlign w:val="center"/>
          </w:tcPr>
          <w:p w:rsidR="00F35942" w:rsidRPr="00C77850" w:rsidRDefault="00F35942" w:rsidP="00C77850">
            <w:pPr>
              <w:spacing w:line="360" w:lineRule="auto"/>
              <w:jc w:val="both"/>
              <w:rPr>
                <w:rFonts w:ascii="Cambria" w:hAnsi="Cambria" w:cs="Cambria"/>
                <w:sz w:val="20"/>
                <w:szCs w:val="20"/>
                <w:lang w:val="lt-LT"/>
              </w:rPr>
            </w:pPr>
            <w:r w:rsidRPr="00C77850">
              <w:rPr>
                <w:rFonts w:ascii="Cambria" w:hAnsi="Cambria" w:cs="Cambria"/>
                <w:sz w:val="20"/>
                <w:szCs w:val="20"/>
                <w:lang w:val="lt-LT"/>
              </w:rPr>
              <w:t>6,371.81</w:t>
            </w:r>
          </w:p>
        </w:tc>
      </w:tr>
      <w:tr w:rsidR="00F35942" w:rsidRPr="009C44FC">
        <w:tc>
          <w:tcPr>
            <w:tcW w:w="1915" w:type="dxa"/>
            <w:vAlign w:val="center"/>
          </w:tcPr>
          <w:p w:rsidR="00F35942" w:rsidRPr="00C77850" w:rsidRDefault="00F35942" w:rsidP="00C77850">
            <w:pPr>
              <w:spacing w:line="360" w:lineRule="auto"/>
              <w:jc w:val="both"/>
              <w:rPr>
                <w:rFonts w:ascii="Cambria" w:hAnsi="Cambria" w:cs="Cambria"/>
                <w:sz w:val="20"/>
                <w:szCs w:val="20"/>
                <w:lang w:val="lt-LT"/>
              </w:rPr>
            </w:pPr>
            <w:r w:rsidRPr="00C77850">
              <w:rPr>
                <w:rFonts w:ascii="Cambria" w:hAnsi="Cambria" w:cs="Cambria"/>
                <w:sz w:val="20"/>
                <w:szCs w:val="20"/>
                <w:lang w:val="lt-LT"/>
              </w:rPr>
              <w:t>Salary supplement</w:t>
            </w:r>
          </w:p>
        </w:tc>
        <w:tc>
          <w:tcPr>
            <w:tcW w:w="1915" w:type="dxa"/>
            <w:vAlign w:val="center"/>
          </w:tcPr>
          <w:p w:rsidR="00F35942" w:rsidRPr="00C77850" w:rsidRDefault="00F35942" w:rsidP="00C77850">
            <w:pPr>
              <w:spacing w:line="360" w:lineRule="auto"/>
              <w:jc w:val="both"/>
              <w:rPr>
                <w:rFonts w:ascii="Cambria" w:hAnsi="Cambria" w:cs="Cambria"/>
                <w:sz w:val="20"/>
                <w:szCs w:val="20"/>
                <w:lang w:val="lt-LT"/>
              </w:rPr>
            </w:pPr>
            <w:r w:rsidRPr="00C77850">
              <w:rPr>
                <w:rFonts w:ascii="Cambria" w:hAnsi="Cambria" w:cs="Cambria"/>
                <w:sz w:val="20"/>
                <w:szCs w:val="20"/>
                <w:lang w:val="lt-LT"/>
              </w:rPr>
              <w:t>0.00</w:t>
            </w:r>
          </w:p>
        </w:tc>
        <w:tc>
          <w:tcPr>
            <w:tcW w:w="1915" w:type="dxa"/>
            <w:vAlign w:val="center"/>
          </w:tcPr>
          <w:p w:rsidR="00F35942" w:rsidRPr="00C77850" w:rsidRDefault="00F35942" w:rsidP="00C77850">
            <w:pPr>
              <w:spacing w:line="360" w:lineRule="auto"/>
              <w:jc w:val="both"/>
              <w:rPr>
                <w:rFonts w:ascii="Cambria" w:hAnsi="Cambria" w:cs="Cambria"/>
                <w:sz w:val="20"/>
                <w:szCs w:val="20"/>
                <w:lang w:val="lt-LT"/>
              </w:rPr>
            </w:pPr>
            <w:r w:rsidRPr="00C77850">
              <w:rPr>
                <w:rFonts w:ascii="Cambria" w:hAnsi="Cambria" w:cs="Cambria"/>
                <w:sz w:val="20"/>
                <w:szCs w:val="20"/>
                <w:lang w:val="lt-LT"/>
              </w:rPr>
              <w:t>-</w:t>
            </w:r>
          </w:p>
        </w:tc>
        <w:tc>
          <w:tcPr>
            <w:tcW w:w="1915" w:type="dxa"/>
            <w:vAlign w:val="center"/>
          </w:tcPr>
          <w:p w:rsidR="00F35942" w:rsidRPr="00C77850" w:rsidRDefault="00F35942" w:rsidP="00C77850">
            <w:pPr>
              <w:spacing w:line="360" w:lineRule="auto"/>
              <w:jc w:val="both"/>
              <w:rPr>
                <w:rFonts w:ascii="Cambria" w:hAnsi="Cambria" w:cs="Cambria"/>
                <w:sz w:val="20"/>
                <w:szCs w:val="20"/>
                <w:lang w:val="lt-LT"/>
              </w:rPr>
            </w:pPr>
            <w:r w:rsidRPr="00C77850">
              <w:rPr>
                <w:rFonts w:ascii="Cambria" w:hAnsi="Cambria" w:cs="Cambria"/>
                <w:sz w:val="20"/>
                <w:szCs w:val="20"/>
                <w:lang w:val="lt-LT"/>
              </w:rPr>
              <w:t>-</w:t>
            </w:r>
          </w:p>
        </w:tc>
        <w:tc>
          <w:tcPr>
            <w:tcW w:w="1916" w:type="dxa"/>
            <w:vAlign w:val="center"/>
          </w:tcPr>
          <w:p w:rsidR="00F35942" w:rsidRPr="00C77850" w:rsidRDefault="00F35942" w:rsidP="00C77850">
            <w:pPr>
              <w:spacing w:line="360" w:lineRule="auto"/>
              <w:jc w:val="both"/>
              <w:rPr>
                <w:rFonts w:ascii="Cambria" w:hAnsi="Cambria" w:cs="Cambria"/>
                <w:sz w:val="20"/>
                <w:szCs w:val="20"/>
                <w:lang w:val="lt-LT"/>
              </w:rPr>
            </w:pPr>
            <w:r w:rsidRPr="00C77850">
              <w:rPr>
                <w:rFonts w:ascii="Cambria" w:hAnsi="Cambria" w:cs="Cambria"/>
                <w:sz w:val="20"/>
                <w:szCs w:val="20"/>
                <w:lang w:val="lt-LT"/>
              </w:rPr>
              <w:t>766.94</w:t>
            </w:r>
          </w:p>
        </w:tc>
      </w:tr>
      <w:tr w:rsidR="00F35942" w:rsidRPr="009C44FC">
        <w:tc>
          <w:tcPr>
            <w:tcW w:w="1915" w:type="dxa"/>
            <w:vAlign w:val="center"/>
          </w:tcPr>
          <w:p w:rsidR="00F35942" w:rsidRPr="00C77850" w:rsidRDefault="00F35942" w:rsidP="00C77850">
            <w:pPr>
              <w:spacing w:line="360" w:lineRule="auto"/>
              <w:jc w:val="both"/>
              <w:rPr>
                <w:rFonts w:ascii="Cambria" w:hAnsi="Cambria" w:cs="Cambria"/>
                <w:sz w:val="20"/>
                <w:szCs w:val="20"/>
                <w:lang w:val="lt-LT"/>
              </w:rPr>
            </w:pPr>
            <w:r w:rsidRPr="00C77850">
              <w:rPr>
                <w:rFonts w:ascii="Cambria" w:hAnsi="Cambria" w:cs="Cambria"/>
                <w:sz w:val="20"/>
                <w:szCs w:val="20"/>
                <w:lang w:val="lt-LT"/>
              </w:rPr>
              <w:t>Contributions paid by employers</w:t>
            </w:r>
          </w:p>
        </w:tc>
        <w:tc>
          <w:tcPr>
            <w:tcW w:w="1915" w:type="dxa"/>
            <w:vAlign w:val="center"/>
          </w:tcPr>
          <w:p w:rsidR="00F35942" w:rsidRPr="00C77850" w:rsidRDefault="00F35942" w:rsidP="00C77850">
            <w:pPr>
              <w:spacing w:line="360" w:lineRule="auto"/>
              <w:jc w:val="both"/>
              <w:rPr>
                <w:rFonts w:ascii="Cambria" w:hAnsi="Cambria" w:cs="Cambria"/>
                <w:sz w:val="20"/>
                <w:szCs w:val="20"/>
                <w:lang w:val="lt-LT"/>
              </w:rPr>
            </w:pPr>
            <w:r w:rsidRPr="00C77850">
              <w:rPr>
                <w:rFonts w:ascii="Cambria" w:hAnsi="Cambria" w:cs="Cambria"/>
                <w:sz w:val="20"/>
                <w:szCs w:val="20"/>
                <w:lang w:val="lt-LT"/>
              </w:rPr>
              <w:t>0.00</w:t>
            </w:r>
          </w:p>
        </w:tc>
        <w:tc>
          <w:tcPr>
            <w:tcW w:w="1915" w:type="dxa"/>
            <w:vAlign w:val="center"/>
          </w:tcPr>
          <w:p w:rsidR="00F35942" w:rsidRPr="00C77850" w:rsidRDefault="00F35942" w:rsidP="00C77850">
            <w:pPr>
              <w:spacing w:line="360" w:lineRule="auto"/>
              <w:jc w:val="both"/>
              <w:rPr>
                <w:rFonts w:ascii="Cambria" w:hAnsi="Cambria" w:cs="Cambria"/>
                <w:sz w:val="20"/>
                <w:szCs w:val="20"/>
                <w:lang w:val="lt-LT"/>
              </w:rPr>
            </w:pPr>
            <w:r w:rsidRPr="00C77850">
              <w:rPr>
                <w:rFonts w:ascii="Cambria" w:hAnsi="Cambria" w:cs="Cambria"/>
                <w:sz w:val="20"/>
                <w:szCs w:val="20"/>
                <w:lang w:val="lt-LT"/>
              </w:rPr>
              <w:t>12</w:t>
            </w:r>
          </w:p>
        </w:tc>
        <w:tc>
          <w:tcPr>
            <w:tcW w:w="1915" w:type="dxa"/>
            <w:vAlign w:val="center"/>
          </w:tcPr>
          <w:p w:rsidR="00F35942" w:rsidRPr="00C77850" w:rsidRDefault="00F35942" w:rsidP="00C77850">
            <w:pPr>
              <w:spacing w:line="360" w:lineRule="auto"/>
              <w:jc w:val="both"/>
              <w:rPr>
                <w:rFonts w:ascii="Cambria" w:hAnsi="Cambria" w:cs="Cambria"/>
                <w:sz w:val="20"/>
                <w:szCs w:val="20"/>
                <w:lang w:val="lt-LT"/>
              </w:rPr>
            </w:pPr>
            <w:r w:rsidRPr="00C77850">
              <w:rPr>
                <w:rFonts w:ascii="Cambria" w:hAnsi="Cambria" w:cs="Cambria"/>
                <w:sz w:val="20"/>
                <w:szCs w:val="20"/>
                <w:lang w:val="lt-LT"/>
              </w:rPr>
              <w:t>-</w:t>
            </w:r>
          </w:p>
        </w:tc>
        <w:tc>
          <w:tcPr>
            <w:tcW w:w="1916" w:type="dxa"/>
            <w:vAlign w:val="center"/>
          </w:tcPr>
          <w:p w:rsidR="00F35942" w:rsidRPr="00C77850" w:rsidRDefault="00F35942" w:rsidP="00C77850">
            <w:pPr>
              <w:spacing w:line="360" w:lineRule="auto"/>
              <w:jc w:val="both"/>
              <w:rPr>
                <w:rFonts w:ascii="Cambria" w:hAnsi="Cambria" w:cs="Cambria"/>
                <w:sz w:val="20"/>
                <w:szCs w:val="20"/>
                <w:lang w:val="lt-LT"/>
              </w:rPr>
            </w:pPr>
            <w:r w:rsidRPr="00C77850">
              <w:rPr>
                <w:rFonts w:ascii="Cambria" w:hAnsi="Cambria" w:cs="Cambria"/>
                <w:sz w:val="20"/>
                <w:szCs w:val="20"/>
                <w:lang w:val="lt-LT"/>
              </w:rPr>
              <w:t>8,675.80</w:t>
            </w:r>
          </w:p>
        </w:tc>
      </w:tr>
      <w:tr w:rsidR="00F35942" w:rsidRPr="009C44FC">
        <w:tc>
          <w:tcPr>
            <w:tcW w:w="1915" w:type="dxa"/>
            <w:vAlign w:val="center"/>
          </w:tcPr>
          <w:p w:rsidR="00F35942" w:rsidRPr="00C77850" w:rsidRDefault="00F35942" w:rsidP="00C77850">
            <w:pPr>
              <w:spacing w:line="360" w:lineRule="auto"/>
              <w:jc w:val="both"/>
              <w:rPr>
                <w:rFonts w:ascii="Cambria" w:hAnsi="Cambria" w:cs="Cambria"/>
                <w:sz w:val="20"/>
                <w:szCs w:val="20"/>
                <w:lang w:val="lt-LT"/>
              </w:rPr>
            </w:pPr>
            <w:r w:rsidRPr="00C77850">
              <w:rPr>
                <w:rFonts w:ascii="Cambria" w:hAnsi="Cambria" w:cs="Cambria"/>
                <w:sz w:val="20"/>
                <w:szCs w:val="20"/>
                <w:lang w:val="lt-LT"/>
              </w:rPr>
              <w:t>Total</w:t>
            </w:r>
          </w:p>
        </w:tc>
        <w:tc>
          <w:tcPr>
            <w:tcW w:w="5745" w:type="dxa"/>
            <w:gridSpan w:val="3"/>
            <w:tcBorders>
              <w:bottom w:val="nil"/>
            </w:tcBorders>
            <w:vAlign w:val="center"/>
          </w:tcPr>
          <w:p w:rsidR="00F35942" w:rsidRPr="00C77850" w:rsidRDefault="00F35942" w:rsidP="00C77850">
            <w:pPr>
              <w:spacing w:line="360" w:lineRule="auto"/>
              <w:jc w:val="both"/>
              <w:rPr>
                <w:rFonts w:ascii="Cambria" w:hAnsi="Cambria" w:cs="Cambria"/>
                <w:sz w:val="20"/>
                <w:szCs w:val="20"/>
                <w:lang w:val="lt-LT"/>
              </w:rPr>
            </w:pPr>
          </w:p>
        </w:tc>
        <w:tc>
          <w:tcPr>
            <w:tcW w:w="1916" w:type="dxa"/>
            <w:vAlign w:val="center"/>
          </w:tcPr>
          <w:p w:rsidR="00F35942" w:rsidRPr="00C77850" w:rsidRDefault="00F35942" w:rsidP="00C77850">
            <w:pPr>
              <w:spacing w:line="360" w:lineRule="auto"/>
              <w:jc w:val="both"/>
              <w:rPr>
                <w:rFonts w:ascii="Cambria" w:hAnsi="Cambria" w:cs="Cambria"/>
                <w:sz w:val="20"/>
                <w:szCs w:val="20"/>
                <w:lang w:val="lt-LT"/>
              </w:rPr>
            </w:pPr>
            <w:r w:rsidRPr="00C77850">
              <w:rPr>
                <w:rFonts w:ascii="Cambria" w:hAnsi="Cambria" w:cs="Cambria"/>
                <w:sz w:val="20"/>
                <w:szCs w:val="20"/>
                <w:lang w:val="lt-LT"/>
              </w:rPr>
              <w:t>225,570.68</w:t>
            </w:r>
          </w:p>
        </w:tc>
      </w:tr>
    </w:tbl>
    <w:p w:rsidR="00F35942" w:rsidRPr="009C44FC" w:rsidRDefault="00F35942" w:rsidP="00CE5DB1">
      <w:pPr>
        <w:spacing w:line="360" w:lineRule="auto"/>
        <w:jc w:val="both"/>
        <w:rPr>
          <w:rFonts w:ascii="Cambria" w:hAnsi="Cambria" w:cs="Cambria"/>
        </w:rPr>
      </w:pPr>
    </w:p>
    <w:p w:rsidR="00F35942" w:rsidRPr="009C44FC" w:rsidRDefault="00F35942" w:rsidP="00CE5DB1">
      <w:pPr>
        <w:spacing w:line="360" w:lineRule="auto"/>
        <w:jc w:val="both"/>
        <w:rPr>
          <w:rFonts w:ascii="Cambria" w:hAnsi="Cambria" w:cs="Cambria"/>
        </w:rPr>
      </w:pPr>
      <w:r w:rsidRPr="00C77850">
        <w:rPr>
          <w:rFonts w:ascii="Cambria" w:hAnsi="Cambria" w:cs="Cambria"/>
          <w:noProof/>
          <w:lang w:eastAsia="en-US"/>
        </w:rPr>
        <w:object w:dxaOrig="9735" w:dyaOrig="5261">
          <v:shape id="Chart 20" o:spid="_x0000_i1043" type="#_x0000_t75" style="width:486.75pt;height:263.25pt;visibility:visible" o:ole="">
            <v:imagedata r:id="rId34" o:title=""/>
            <o:lock v:ext="edit" aspectratio="f"/>
          </v:shape>
          <o:OLEObject Type="Embed" ProgID="Excel.Chart.8" ShapeID="Chart 20" DrawAspect="Content" ObjectID="_1456558799" r:id="rId35"/>
        </w:object>
      </w:r>
    </w:p>
    <w:p w:rsidR="00F35942" w:rsidRPr="009C44FC" w:rsidRDefault="00F35942" w:rsidP="00BF2A0B">
      <w:pPr>
        <w:numPr>
          <w:ilvl w:val="0"/>
          <w:numId w:val="40"/>
        </w:numPr>
        <w:autoSpaceDE w:val="0"/>
        <w:autoSpaceDN w:val="0"/>
        <w:adjustRightInd w:val="0"/>
        <w:spacing w:line="360" w:lineRule="auto"/>
        <w:jc w:val="center"/>
        <w:rPr>
          <w:rFonts w:ascii="Cambria" w:hAnsi="Cambria" w:cs="Cambria"/>
          <w:b/>
          <w:bCs/>
        </w:rPr>
      </w:pPr>
      <w:r w:rsidRPr="009C44FC">
        <w:rPr>
          <w:rFonts w:ascii="Cambria" w:hAnsi="Cambria" w:cs="Cambria"/>
          <w:b/>
          <w:bCs/>
        </w:rPr>
        <w:t>Supervision</w:t>
      </w:r>
    </w:p>
    <w:p w:rsidR="00F35942" w:rsidRPr="009C44FC" w:rsidRDefault="00F35942" w:rsidP="00CE5DB1">
      <w:pPr>
        <w:spacing w:line="360" w:lineRule="auto"/>
        <w:ind w:firstLine="360"/>
        <w:jc w:val="both"/>
        <w:rPr>
          <w:rFonts w:ascii="Cambria" w:hAnsi="Cambria" w:cs="Cambria"/>
        </w:rPr>
      </w:pPr>
      <w:r w:rsidRPr="009C44FC">
        <w:rPr>
          <w:rFonts w:ascii="Cambria" w:hAnsi="Cambria" w:cs="Cambria"/>
        </w:rPr>
        <w:t>According to the Article 47 of the Law on Office for legal aid</w:t>
      </w:r>
      <w:r w:rsidRPr="009C44FC">
        <w:rPr>
          <w:rStyle w:val="FootnoteReference"/>
          <w:rFonts w:ascii="Cambria" w:hAnsi="Cambria" w:cs="Cambria"/>
        </w:rPr>
        <w:footnoteReference w:id="38"/>
      </w:r>
      <w:r w:rsidRPr="009C44FC">
        <w:rPr>
          <w:rFonts w:ascii="Cambria" w:hAnsi="Cambria" w:cs="Cambria"/>
        </w:rPr>
        <w:t xml:space="preserve"> prescribes that the Office for FLA reports to the </w:t>
      </w:r>
      <w:r w:rsidRPr="009C44FC">
        <w:rPr>
          <w:rFonts w:ascii="Cambria" w:hAnsi="Cambria" w:cs="Cambria"/>
          <w:b/>
          <w:bCs/>
        </w:rPr>
        <w:t>Judicial Commission</w:t>
      </w:r>
      <w:r w:rsidRPr="009C44FC">
        <w:rPr>
          <w:rFonts w:ascii="Cambria" w:hAnsi="Cambria" w:cs="Cambria"/>
        </w:rPr>
        <w:t xml:space="preserve">, which evaluates it and gives suggestions without undermining the independence of the institution of the Office for FLA. This report may be afterwards sent before the Parliament of the District.  </w:t>
      </w:r>
    </w:p>
    <w:p w:rsidR="00F35942" w:rsidRPr="009C44FC" w:rsidRDefault="00F35942" w:rsidP="00CE5DB1">
      <w:pPr>
        <w:spacing w:line="360" w:lineRule="auto"/>
        <w:jc w:val="both"/>
        <w:rPr>
          <w:rFonts w:ascii="Cambria" w:hAnsi="Cambria" w:cs="Cambria"/>
          <w:b/>
          <w:bCs/>
        </w:rPr>
      </w:pPr>
    </w:p>
    <w:p w:rsidR="00F35942" w:rsidRPr="009C44FC" w:rsidRDefault="00F35942" w:rsidP="00CE5DB1">
      <w:pPr>
        <w:spacing w:line="360" w:lineRule="auto"/>
        <w:jc w:val="center"/>
        <w:rPr>
          <w:rFonts w:ascii="Cambria" w:hAnsi="Cambria" w:cs="Cambria"/>
          <w:b/>
          <w:bCs/>
        </w:rPr>
      </w:pPr>
      <w:r w:rsidRPr="009C44FC">
        <w:rPr>
          <w:rFonts w:ascii="Cambria" w:hAnsi="Cambria" w:cs="Cambria"/>
          <w:b/>
          <w:bCs/>
        </w:rPr>
        <w:t>II IMPLEMENTATION OF FREE LEGAL AID</w:t>
      </w:r>
    </w:p>
    <w:p w:rsidR="00F35942" w:rsidRPr="009C44FC" w:rsidRDefault="00F35942" w:rsidP="00CE5DB1">
      <w:pPr>
        <w:spacing w:line="360" w:lineRule="auto"/>
        <w:jc w:val="both"/>
        <w:rPr>
          <w:rStyle w:val="hps"/>
          <w:rFonts w:ascii="Cambria" w:hAnsi="Cambria" w:cs="Cambria"/>
        </w:rPr>
      </w:pPr>
    </w:p>
    <w:p w:rsidR="00F35942" w:rsidRPr="009C44FC" w:rsidRDefault="00F35942" w:rsidP="00CE5DB1">
      <w:pPr>
        <w:spacing w:line="360" w:lineRule="auto"/>
        <w:jc w:val="both"/>
        <w:rPr>
          <w:rStyle w:val="hps"/>
          <w:rFonts w:ascii="Cambria" w:hAnsi="Cambria" w:cs="Cambria"/>
        </w:rPr>
      </w:pPr>
      <w:r w:rsidRPr="009C44FC">
        <w:rPr>
          <w:rStyle w:val="hps"/>
          <w:rFonts w:ascii="Cambria" w:hAnsi="Cambria" w:cs="Cambria"/>
        </w:rPr>
        <w:t>During the reporting period (</w:t>
      </w:r>
      <w:r w:rsidRPr="009C44FC">
        <w:rPr>
          <w:rFonts w:ascii="Cambria" w:hAnsi="Cambria" w:cs="Cambria"/>
        </w:rPr>
        <w:t xml:space="preserve">01.01. – 31.12.2012. </w:t>
      </w:r>
      <w:r w:rsidRPr="009C44FC">
        <w:rPr>
          <w:rStyle w:val="hps"/>
          <w:rFonts w:ascii="Cambria" w:hAnsi="Cambria" w:cs="Cambria"/>
        </w:rPr>
        <w:t>2012) the Office has 1685 active cases:</w:t>
      </w:r>
    </w:p>
    <w:p w:rsidR="00F35942" w:rsidRPr="009C44FC" w:rsidRDefault="00F35942" w:rsidP="00BF2A0B">
      <w:pPr>
        <w:numPr>
          <w:ilvl w:val="0"/>
          <w:numId w:val="35"/>
        </w:numPr>
        <w:spacing w:line="360" w:lineRule="auto"/>
        <w:jc w:val="both"/>
        <w:rPr>
          <w:rStyle w:val="hps"/>
          <w:rFonts w:ascii="Cambria" w:hAnsi="Cambria" w:cs="Cambria"/>
        </w:rPr>
      </w:pPr>
      <w:r w:rsidRPr="009C44FC">
        <w:rPr>
          <w:rStyle w:val="hps"/>
          <w:rFonts w:ascii="Cambria" w:hAnsi="Cambria" w:cs="Cambria"/>
        </w:rPr>
        <w:t>criminal</w:t>
      </w:r>
      <w:r w:rsidRPr="009C44FC">
        <w:rPr>
          <w:rStyle w:val="hps"/>
          <w:rFonts w:ascii="Cambria" w:hAnsi="Cambria" w:cs="Cambria"/>
        </w:rPr>
        <w:tab/>
      </w:r>
      <w:r w:rsidRPr="009C44FC">
        <w:rPr>
          <w:rStyle w:val="hps"/>
          <w:rFonts w:ascii="Cambria" w:hAnsi="Cambria" w:cs="Cambria"/>
        </w:rPr>
        <w:tab/>
      </w:r>
      <w:r w:rsidRPr="009C44FC">
        <w:rPr>
          <w:rStyle w:val="hps"/>
          <w:rFonts w:ascii="Cambria" w:hAnsi="Cambria" w:cs="Cambria"/>
        </w:rPr>
        <w:tab/>
      </w:r>
      <w:r w:rsidRPr="009C44FC">
        <w:rPr>
          <w:rStyle w:val="hps"/>
          <w:rFonts w:ascii="Cambria" w:hAnsi="Cambria" w:cs="Cambria"/>
        </w:rPr>
        <w:tab/>
      </w:r>
      <w:r w:rsidRPr="009C44FC">
        <w:rPr>
          <w:rStyle w:val="hps"/>
          <w:rFonts w:ascii="Cambria" w:hAnsi="Cambria" w:cs="Cambria"/>
        </w:rPr>
        <w:tab/>
        <w:t>321</w:t>
      </w:r>
    </w:p>
    <w:p w:rsidR="00F35942" w:rsidRPr="009C44FC" w:rsidRDefault="00F35942" w:rsidP="00BF2A0B">
      <w:pPr>
        <w:numPr>
          <w:ilvl w:val="0"/>
          <w:numId w:val="35"/>
        </w:numPr>
        <w:spacing w:line="360" w:lineRule="auto"/>
        <w:jc w:val="both"/>
        <w:rPr>
          <w:rStyle w:val="hps"/>
          <w:rFonts w:ascii="Cambria" w:hAnsi="Cambria" w:cs="Cambria"/>
        </w:rPr>
      </w:pPr>
      <w:r w:rsidRPr="009C44FC">
        <w:rPr>
          <w:rStyle w:val="hps"/>
          <w:rFonts w:ascii="Cambria" w:hAnsi="Cambria" w:cs="Cambria"/>
        </w:rPr>
        <w:t>civil</w:t>
      </w:r>
      <w:r w:rsidRPr="009C44FC">
        <w:rPr>
          <w:rStyle w:val="hps"/>
          <w:rFonts w:ascii="Cambria" w:hAnsi="Cambria" w:cs="Cambria"/>
        </w:rPr>
        <w:tab/>
      </w:r>
      <w:r w:rsidRPr="009C44FC">
        <w:rPr>
          <w:rStyle w:val="hps"/>
          <w:rFonts w:ascii="Cambria" w:hAnsi="Cambria" w:cs="Cambria"/>
        </w:rPr>
        <w:tab/>
      </w:r>
      <w:r w:rsidRPr="009C44FC">
        <w:rPr>
          <w:rStyle w:val="hps"/>
          <w:rFonts w:ascii="Cambria" w:hAnsi="Cambria" w:cs="Cambria"/>
        </w:rPr>
        <w:tab/>
      </w:r>
      <w:r w:rsidRPr="009C44FC">
        <w:rPr>
          <w:rStyle w:val="hps"/>
          <w:rFonts w:ascii="Cambria" w:hAnsi="Cambria" w:cs="Cambria"/>
        </w:rPr>
        <w:tab/>
      </w:r>
      <w:r w:rsidRPr="009C44FC">
        <w:rPr>
          <w:rStyle w:val="hps"/>
          <w:rFonts w:ascii="Cambria" w:hAnsi="Cambria" w:cs="Cambria"/>
        </w:rPr>
        <w:tab/>
      </w:r>
      <w:r w:rsidRPr="009C44FC">
        <w:rPr>
          <w:rStyle w:val="hps"/>
          <w:rFonts w:ascii="Cambria" w:hAnsi="Cambria" w:cs="Cambria"/>
        </w:rPr>
        <w:tab/>
        <w:t>388</w:t>
      </w:r>
    </w:p>
    <w:p w:rsidR="00F35942" w:rsidRPr="009C44FC" w:rsidRDefault="00F35942" w:rsidP="00BF2A0B">
      <w:pPr>
        <w:numPr>
          <w:ilvl w:val="0"/>
          <w:numId w:val="35"/>
        </w:numPr>
        <w:spacing w:line="360" w:lineRule="auto"/>
        <w:jc w:val="both"/>
        <w:rPr>
          <w:rStyle w:val="hps"/>
          <w:rFonts w:ascii="Cambria" w:hAnsi="Cambria" w:cs="Cambria"/>
        </w:rPr>
      </w:pPr>
      <w:r w:rsidRPr="009C44FC">
        <w:rPr>
          <w:rStyle w:val="hps"/>
          <w:rFonts w:ascii="Cambria" w:hAnsi="Cambria" w:cs="Cambria"/>
        </w:rPr>
        <w:t>non-contentious</w:t>
      </w:r>
      <w:r w:rsidRPr="009C44FC">
        <w:rPr>
          <w:rStyle w:val="hps"/>
          <w:rFonts w:ascii="Cambria" w:hAnsi="Cambria" w:cs="Cambria"/>
        </w:rPr>
        <w:tab/>
      </w:r>
      <w:r w:rsidRPr="009C44FC">
        <w:rPr>
          <w:rStyle w:val="hps"/>
          <w:rFonts w:ascii="Cambria" w:hAnsi="Cambria" w:cs="Cambria"/>
        </w:rPr>
        <w:tab/>
      </w:r>
      <w:r w:rsidRPr="009C44FC">
        <w:rPr>
          <w:rStyle w:val="hps"/>
          <w:rFonts w:ascii="Cambria" w:hAnsi="Cambria" w:cs="Cambria"/>
        </w:rPr>
        <w:tab/>
      </w:r>
      <w:r w:rsidRPr="009C44FC">
        <w:rPr>
          <w:rStyle w:val="hps"/>
          <w:rFonts w:ascii="Cambria" w:hAnsi="Cambria" w:cs="Cambria"/>
        </w:rPr>
        <w:tab/>
        <w:t>51</w:t>
      </w:r>
    </w:p>
    <w:p w:rsidR="00F35942" w:rsidRPr="009C44FC" w:rsidRDefault="00F35942" w:rsidP="00BF2A0B">
      <w:pPr>
        <w:numPr>
          <w:ilvl w:val="0"/>
          <w:numId w:val="35"/>
        </w:numPr>
        <w:spacing w:line="360" w:lineRule="auto"/>
        <w:jc w:val="both"/>
        <w:rPr>
          <w:rStyle w:val="hps"/>
          <w:rFonts w:ascii="Cambria" w:hAnsi="Cambria" w:cs="Cambria"/>
        </w:rPr>
      </w:pPr>
      <w:r w:rsidRPr="009C44FC">
        <w:rPr>
          <w:rStyle w:val="hps"/>
          <w:rFonts w:ascii="Cambria" w:hAnsi="Cambria" w:cs="Cambria"/>
        </w:rPr>
        <w:t>enforcement</w:t>
      </w:r>
      <w:r w:rsidRPr="009C44FC">
        <w:rPr>
          <w:rStyle w:val="hps"/>
          <w:rFonts w:ascii="Cambria" w:hAnsi="Cambria" w:cs="Cambria"/>
        </w:rPr>
        <w:tab/>
      </w:r>
      <w:r w:rsidRPr="009C44FC">
        <w:rPr>
          <w:rStyle w:val="hps"/>
          <w:rFonts w:ascii="Cambria" w:hAnsi="Cambria" w:cs="Cambria"/>
        </w:rPr>
        <w:tab/>
      </w:r>
      <w:r w:rsidRPr="009C44FC">
        <w:rPr>
          <w:rStyle w:val="hps"/>
          <w:rFonts w:ascii="Cambria" w:hAnsi="Cambria" w:cs="Cambria"/>
        </w:rPr>
        <w:tab/>
      </w:r>
      <w:r w:rsidRPr="009C44FC">
        <w:rPr>
          <w:rStyle w:val="hps"/>
          <w:rFonts w:ascii="Cambria" w:hAnsi="Cambria" w:cs="Cambria"/>
        </w:rPr>
        <w:tab/>
      </w:r>
      <w:r w:rsidRPr="009C44FC">
        <w:rPr>
          <w:rStyle w:val="hps"/>
          <w:rFonts w:ascii="Cambria" w:hAnsi="Cambria" w:cs="Cambria"/>
        </w:rPr>
        <w:tab/>
        <w:t>78</w:t>
      </w:r>
    </w:p>
    <w:p w:rsidR="00F35942" w:rsidRPr="009C44FC" w:rsidRDefault="00F35942" w:rsidP="00BF2A0B">
      <w:pPr>
        <w:numPr>
          <w:ilvl w:val="0"/>
          <w:numId w:val="35"/>
        </w:numPr>
        <w:spacing w:line="360" w:lineRule="auto"/>
        <w:jc w:val="both"/>
        <w:rPr>
          <w:rStyle w:val="hps"/>
          <w:rFonts w:ascii="Cambria" w:hAnsi="Cambria" w:cs="Cambria"/>
        </w:rPr>
      </w:pPr>
      <w:r w:rsidRPr="009C44FC">
        <w:rPr>
          <w:rStyle w:val="hps"/>
          <w:rFonts w:ascii="Cambria" w:hAnsi="Cambria" w:cs="Cambria"/>
        </w:rPr>
        <w:t>cases of the Panel for Display</w:t>
      </w:r>
      <w:r w:rsidRPr="009C44FC">
        <w:rPr>
          <w:rStyle w:val="FootnoteReference"/>
          <w:rFonts w:ascii="Cambria" w:hAnsi="Cambria" w:cs="Cambria"/>
        </w:rPr>
        <w:footnoteReference w:id="39"/>
      </w:r>
      <w:r w:rsidRPr="009C44FC">
        <w:rPr>
          <w:rStyle w:val="hps"/>
          <w:rFonts w:ascii="Cambria" w:hAnsi="Cambria" w:cs="Cambria"/>
        </w:rPr>
        <w:t xml:space="preserve"> </w:t>
      </w:r>
      <w:r w:rsidRPr="009C44FC">
        <w:rPr>
          <w:rStyle w:val="hps"/>
          <w:rFonts w:ascii="Cambria" w:hAnsi="Cambria" w:cs="Cambria"/>
        </w:rPr>
        <w:tab/>
      </w:r>
      <w:r w:rsidRPr="009C44FC">
        <w:rPr>
          <w:rStyle w:val="hps"/>
          <w:rFonts w:ascii="Cambria" w:hAnsi="Cambria" w:cs="Cambria"/>
        </w:rPr>
        <w:tab/>
        <w:t>752</w:t>
      </w:r>
    </w:p>
    <w:p w:rsidR="00F35942" w:rsidRPr="009C44FC" w:rsidRDefault="00F35942" w:rsidP="00BF2A0B">
      <w:pPr>
        <w:numPr>
          <w:ilvl w:val="0"/>
          <w:numId w:val="35"/>
        </w:numPr>
        <w:spacing w:line="360" w:lineRule="auto"/>
        <w:jc w:val="both"/>
        <w:rPr>
          <w:rStyle w:val="hps"/>
          <w:rFonts w:ascii="Cambria" w:hAnsi="Cambria" w:cs="Cambria"/>
        </w:rPr>
      </w:pPr>
      <w:r w:rsidRPr="009C44FC">
        <w:rPr>
          <w:rStyle w:val="hps"/>
          <w:rFonts w:ascii="Cambria" w:hAnsi="Cambria" w:cs="Cambria"/>
        </w:rPr>
        <w:t>misdemeanor</w:t>
      </w:r>
      <w:r w:rsidRPr="009C44FC">
        <w:rPr>
          <w:rStyle w:val="hps"/>
          <w:rFonts w:ascii="Cambria" w:hAnsi="Cambria" w:cs="Cambria"/>
        </w:rPr>
        <w:tab/>
      </w:r>
      <w:r w:rsidRPr="009C44FC">
        <w:rPr>
          <w:rStyle w:val="hps"/>
          <w:rFonts w:ascii="Cambria" w:hAnsi="Cambria" w:cs="Cambria"/>
        </w:rPr>
        <w:tab/>
      </w:r>
      <w:r w:rsidRPr="009C44FC">
        <w:rPr>
          <w:rStyle w:val="hps"/>
          <w:rFonts w:ascii="Cambria" w:hAnsi="Cambria" w:cs="Cambria"/>
        </w:rPr>
        <w:tab/>
      </w:r>
      <w:r w:rsidRPr="009C44FC">
        <w:rPr>
          <w:rStyle w:val="hps"/>
          <w:rFonts w:ascii="Cambria" w:hAnsi="Cambria" w:cs="Cambria"/>
        </w:rPr>
        <w:tab/>
      </w:r>
      <w:r w:rsidRPr="009C44FC">
        <w:rPr>
          <w:rStyle w:val="hps"/>
          <w:rFonts w:ascii="Cambria" w:hAnsi="Cambria" w:cs="Cambria"/>
        </w:rPr>
        <w:tab/>
        <w:t>95</w:t>
      </w:r>
      <w:r w:rsidRPr="009C44FC">
        <w:rPr>
          <w:rStyle w:val="hps"/>
          <w:rFonts w:ascii="Cambria" w:hAnsi="Cambria" w:cs="Cambria"/>
        </w:rPr>
        <w:tab/>
      </w:r>
    </w:p>
    <w:p w:rsidR="00F35942" w:rsidRPr="009C44FC" w:rsidRDefault="00F35942" w:rsidP="00CE5DB1">
      <w:pPr>
        <w:spacing w:line="360" w:lineRule="auto"/>
        <w:jc w:val="both"/>
        <w:rPr>
          <w:rStyle w:val="hps"/>
          <w:rFonts w:ascii="Cambria" w:hAnsi="Cambria" w:cs="Cambria"/>
        </w:rPr>
      </w:pPr>
      <w:r w:rsidRPr="009C44FC">
        <w:rPr>
          <w:rStyle w:val="hps"/>
          <w:rFonts w:ascii="Cambria" w:hAnsi="Cambria" w:cs="Cambria"/>
        </w:rPr>
        <w:t>Chart 1 – Active cases in 2012</w:t>
      </w:r>
    </w:p>
    <w:p w:rsidR="00F35942" w:rsidRPr="009C44FC" w:rsidRDefault="00F35942" w:rsidP="00CE5DB1">
      <w:pPr>
        <w:spacing w:line="360" w:lineRule="auto"/>
        <w:jc w:val="both"/>
        <w:rPr>
          <w:rFonts w:ascii="Cambria" w:hAnsi="Cambria" w:cs="Cambria"/>
        </w:rPr>
      </w:pPr>
      <w:r w:rsidRPr="00C77850">
        <w:rPr>
          <w:rFonts w:ascii="Cambria" w:hAnsi="Cambria" w:cs="Cambria"/>
          <w:noProof/>
          <w:lang w:eastAsia="en-US"/>
        </w:rPr>
        <w:pict>
          <v:shape id="_x0000_i1044" type="#_x0000_t75" style="width:444pt;height:222.75pt;visibility:visible">
            <v:imagedata r:id="rId36" o:title="" cropbottom="-59f"/>
            <o:lock v:ext="edit" aspectratio="f"/>
          </v:shape>
        </w:pict>
      </w:r>
    </w:p>
    <w:p w:rsidR="00F35942" w:rsidRDefault="00F35942" w:rsidP="00CE5DB1">
      <w:pPr>
        <w:spacing w:line="360" w:lineRule="auto"/>
        <w:jc w:val="both"/>
        <w:rPr>
          <w:rFonts w:ascii="Cambria" w:hAnsi="Cambria" w:cs="Cambria"/>
        </w:rPr>
      </w:pPr>
    </w:p>
    <w:p w:rsidR="00F35942" w:rsidRPr="009C44FC" w:rsidRDefault="00F35942" w:rsidP="00CE5DB1">
      <w:pPr>
        <w:spacing w:line="360" w:lineRule="auto"/>
        <w:jc w:val="both"/>
        <w:rPr>
          <w:rFonts w:ascii="Cambria" w:hAnsi="Cambria" w:cs="Cambria"/>
        </w:rPr>
      </w:pPr>
      <w:r w:rsidRPr="009C44FC">
        <w:rPr>
          <w:rFonts w:ascii="Cambria" w:hAnsi="Cambria" w:cs="Cambria"/>
        </w:rPr>
        <w:t>Chart 2 – Cases opened during 2012.</w:t>
      </w:r>
    </w:p>
    <w:p w:rsidR="00F35942" w:rsidRPr="009C44FC" w:rsidRDefault="00F35942" w:rsidP="00CE5DB1">
      <w:pPr>
        <w:spacing w:line="360" w:lineRule="auto"/>
        <w:jc w:val="both"/>
        <w:rPr>
          <w:rFonts w:ascii="Cambria" w:hAnsi="Cambria" w:cs="Cambria"/>
        </w:rPr>
      </w:pPr>
    </w:p>
    <w:p w:rsidR="00F35942" w:rsidRPr="009C44FC" w:rsidRDefault="00F35942" w:rsidP="00CE5DB1">
      <w:pPr>
        <w:spacing w:line="360" w:lineRule="auto"/>
        <w:jc w:val="both"/>
        <w:rPr>
          <w:rFonts w:ascii="Cambria" w:hAnsi="Cambria" w:cs="Cambria"/>
          <w:b/>
          <w:bCs/>
          <w:i/>
          <w:iCs/>
        </w:rPr>
      </w:pPr>
      <w:r w:rsidRPr="00C77850">
        <w:rPr>
          <w:rFonts w:ascii="Cambria" w:hAnsi="Cambria" w:cs="Cambria"/>
          <w:b/>
          <w:bCs/>
          <w:i/>
          <w:iCs/>
          <w:noProof/>
          <w:lang w:eastAsia="en-US"/>
        </w:rPr>
        <w:pict>
          <v:shape id="Chart 4" o:spid="_x0000_i1045" type="#_x0000_t75" style="width:432.75pt;height:216.75pt;visibility:visible">
            <v:imagedata r:id="rId37" o:title=""/>
            <o:lock v:ext="edit" aspectratio="f"/>
          </v:shape>
        </w:pict>
      </w:r>
      <w:r w:rsidRPr="009C44FC">
        <w:rPr>
          <w:rFonts w:ascii="Cambria" w:hAnsi="Cambria" w:cs="Cambria"/>
          <w:b/>
          <w:bCs/>
          <w:i/>
          <w:iCs/>
        </w:rPr>
        <w:t xml:space="preserve"> </w:t>
      </w:r>
    </w:p>
    <w:p w:rsidR="00F35942" w:rsidRPr="001E4F8D" w:rsidRDefault="00F35942" w:rsidP="00CE5DB1">
      <w:pPr>
        <w:spacing w:line="360" w:lineRule="auto"/>
        <w:jc w:val="both"/>
        <w:rPr>
          <w:rFonts w:ascii="Cambria" w:hAnsi="Cambria" w:cs="Cambria"/>
          <w:b/>
          <w:bCs/>
          <w:i/>
          <w:iCs/>
        </w:rPr>
      </w:pPr>
      <w:r w:rsidRPr="009C44FC">
        <w:rPr>
          <w:rFonts w:ascii="Cambria" w:hAnsi="Cambria" w:cs="Cambria"/>
          <w:b/>
          <w:bCs/>
          <w:i/>
          <w:iCs/>
        </w:rPr>
        <w:t>Tabl</w:t>
      </w:r>
      <w:r>
        <w:rPr>
          <w:rFonts w:ascii="Cambria" w:hAnsi="Cambria" w:cs="Cambria"/>
          <w:b/>
          <w:bCs/>
          <w:i/>
          <w:iCs/>
        </w:rPr>
        <w:t>e 1 – Report on number of cases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1771"/>
        <w:gridCol w:w="1771"/>
        <w:gridCol w:w="1771"/>
        <w:gridCol w:w="1772"/>
      </w:tblGrid>
      <w:tr w:rsidR="00F35942" w:rsidRPr="009C44FC">
        <w:tc>
          <w:tcPr>
            <w:tcW w:w="1771" w:type="dxa"/>
          </w:tcPr>
          <w:p w:rsidR="00F35942" w:rsidRPr="009C44FC" w:rsidRDefault="00F35942" w:rsidP="00CE5DB1">
            <w:pPr>
              <w:spacing w:line="360" w:lineRule="auto"/>
              <w:jc w:val="both"/>
              <w:rPr>
                <w:rFonts w:ascii="Cambria" w:hAnsi="Cambria" w:cs="Cambria"/>
                <w:sz w:val="20"/>
                <w:szCs w:val="20"/>
              </w:rPr>
            </w:pPr>
          </w:p>
        </w:tc>
        <w:tc>
          <w:tcPr>
            <w:tcW w:w="1771" w:type="dxa"/>
          </w:tcPr>
          <w:p w:rsidR="00F35942" w:rsidRPr="009C44FC" w:rsidRDefault="00F35942" w:rsidP="00CE5DB1">
            <w:pPr>
              <w:spacing w:line="360" w:lineRule="auto"/>
              <w:jc w:val="both"/>
              <w:rPr>
                <w:rFonts w:ascii="Cambria" w:hAnsi="Cambria" w:cs="Cambria"/>
                <w:b/>
                <w:bCs/>
                <w:sz w:val="20"/>
                <w:szCs w:val="20"/>
              </w:rPr>
            </w:pPr>
            <w:r w:rsidRPr="009C44FC">
              <w:rPr>
                <w:rFonts w:ascii="Cambria" w:hAnsi="Cambria" w:cs="Cambria"/>
                <w:b/>
                <w:bCs/>
                <w:sz w:val="20"/>
                <w:szCs w:val="20"/>
              </w:rPr>
              <w:t>Backlog from previous years</w:t>
            </w:r>
          </w:p>
        </w:tc>
        <w:tc>
          <w:tcPr>
            <w:tcW w:w="1771" w:type="dxa"/>
          </w:tcPr>
          <w:p w:rsidR="00F35942" w:rsidRPr="009C44FC" w:rsidRDefault="00F35942" w:rsidP="00CE5DB1">
            <w:pPr>
              <w:spacing w:line="360" w:lineRule="auto"/>
              <w:jc w:val="both"/>
              <w:rPr>
                <w:rFonts w:ascii="Cambria" w:hAnsi="Cambria" w:cs="Cambria"/>
                <w:b/>
                <w:bCs/>
                <w:sz w:val="20"/>
                <w:szCs w:val="20"/>
              </w:rPr>
            </w:pPr>
            <w:r w:rsidRPr="009C44FC">
              <w:rPr>
                <w:rFonts w:ascii="Cambria" w:hAnsi="Cambria" w:cs="Cambria"/>
                <w:b/>
                <w:bCs/>
                <w:sz w:val="20"/>
                <w:szCs w:val="20"/>
              </w:rPr>
              <w:t>Cases opened during 2012.</w:t>
            </w:r>
          </w:p>
        </w:tc>
        <w:tc>
          <w:tcPr>
            <w:tcW w:w="1771" w:type="dxa"/>
          </w:tcPr>
          <w:p w:rsidR="00F35942" w:rsidRPr="009C44FC" w:rsidRDefault="00F35942" w:rsidP="00CE5DB1">
            <w:pPr>
              <w:spacing w:line="360" w:lineRule="auto"/>
              <w:jc w:val="both"/>
              <w:rPr>
                <w:rFonts w:ascii="Cambria" w:hAnsi="Cambria" w:cs="Cambria"/>
                <w:b/>
                <w:bCs/>
                <w:sz w:val="20"/>
                <w:szCs w:val="20"/>
              </w:rPr>
            </w:pPr>
            <w:r w:rsidRPr="009C44FC">
              <w:rPr>
                <w:rFonts w:ascii="Cambria" w:hAnsi="Cambria" w:cs="Cambria"/>
                <w:b/>
                <w:bCs/>
                <w:sz w:val="20"/>
                <w:szCs w:val="20"/>
              </w:rPr>
              <w:t>Active cases during 2012.</w:t>
            </w:r>
          </w:p>
        </w:tc>
        <w:tc>
          <w:tcPr>
            <w:tcW w:w="1772" w:type="dxa"/>
          </w:tcPr>
          <w:p w:rsidR="00F35942" w:rsidRPr="009C44FC" w:rsidRDefault="00F35942" w:rsidP="00CE5DB1">
            <w:pPr>
              <w:spacing w:line="360" w:lineRule="auto"/>
              <w:jc w:val="both"/>
              <w:rPr>
                <w:rFonts w:ascii="Cambria" w:hAnsi="Cambria" w:cs="Cambria"/>
                <w:b/>
                <w:bCs/>
                <w:sz w:val="20"/>
                <w:szCs w:val="20"/>
              </w:rPr>
            </w:pPr>
            <w:r w:rsidRPr="009C44FC">
              <w:rPr>
                <w:rFonts w:ascii="Cambria" w:hAnsi="Cambria" w:cs="Cambria"/>
                <w:b/>
                <w:bCs/>
                <w:sz w:val="20"/>
                <w:szCs w:val="20"/>
              </w:rPr>
              <w:t>Cases closed during 2012.</w:t>
            </w:r>
          </w:p>
        </w:tc>
      </w:tr>
      <w:tr w:rsidR="00F35942" w:rsidRPr="009C44FC">
        <w:tc>
          <w:tcPr>
            <w:tcW w:w="1771" w:type="dxa"/>
          </w:tcPr>
          <w:p w:rsidR="00F35942" w:rsidRPr="009C44FC" w:rsidRDefault="00F35942" w:rsidP="00CE5DB1">
            <w:pPr>
              <w:spacing w:line="360" w:lineRule="auto"/>
              <w:jc w:val="both"/>
              <w:rPr>
                <w:rFonts w:ascii="Cambria" w:hAnsi="Cambria" w:cs="Cambria"/>
                <w:sz w:val="20"/>
                <w:szCs w:val="20"/>
              </w:rPr>
            </w:pPr>
            <w:r w:rsidRPr="009C44FC">
              <w:rPr>
                <w:rFonts w:ascii="Cambria" w:hAnsi="Cambria" w:cs="Cambria"/>
                <w:sz w:val="20"/>
                <w:szCs w:val="20"/>
              </w:rPr>
              <w:t>Criminal cases</w:t>
            </w:r>
          </w:p>
        </w:tc>
        <w:tc>
          <w:tcPr>
            <w:tcW w:w="1771" w:type="dxa"/>
          </w:tcPr>
          <w:p w:rsidR="00F35942" w:rsidRPr="009C44FC" w:rsidRDefault="00F35942" w:rsidP="00CE5DB1">
            <w:pPr>
              <w:spacing w:line="360" w:lineRule="auto"/>
              <w:jc w:val="both"/>
              <w:rPr>
                <w:rFonts w:ascii="Cambria" w:hAnsi="Cambria" w:cs="Cambria"/>
                <w:sz w:val="20"/>
                <w:szCs w:val="20"/>
              </w:rPr>
            </w:pPr>
          </w:p>
          <w:p w:rsidR="00F35942" w:rsidRPr="009C44FC" w:rsidRDefault="00F35942" w:rsidP="00CE5DB1">
            <w:pPr>
              <w:spacing w:line="360" w:lineRule="auto"/>
              <w:jc w:val="both"/>
              <w:rPr>
                <w:rFonts w:ascii="Cambria" w:hAnsi="Cambria" w:cs="Cambria"/>
                <w:sz w:val="20"/>
                <w:szCs w:val="20"/>
              </w:rPr>
            </w:pPr>
            <w:r w:rsidRPr="009C44FC">
              <w:rPr>
                <w:rFonts w:ascii="Cambria" w:hAnsi="Cambria" w:cs="Cambria"/>
                <w:sz w:val="20"/>
                <w:szCs w:val="20"/>
              </w:rPr>
              <w:t>157</w:t>
            </w:r>
          </w:p>
        </w:tc>
        <w:tc>
          <w:tcPr>
            <w:tcW w:w="1771" w:type="dxa"/>
          </w:tcPr>
          <w:p w:rsidR="00F35942" w:rsidRPr="009C44FC" w:rsidRDefault="00F35942" w:rsidP="00CE5DB1">
            <w:pPr>
              <w:spacing w:line="360" w:lineRule="auto"/>
              <w:jc w:val="both"/>
              <w:rPr>
                <w:rFonts w:ascii="Cambria" w:hAnsi="Cambria" w:cs="Cambria"/>
                <w:sz w:val="20"/>
                <w:szCs w:val="20"/>
              </w:rPr>
            </w:pPr>
          </w:p>
          <w:p w:rsidR="00F35942" w:rsidRPr="009C44FC" w:rsidRDefault="00F35942" w:rsidP="00CE5DB1">
            <w:pPr>
              <w:spacing w:line="360" w:lineRule="auto"/>
              <w:jc w:val="both"/>
              <w:rPr>
                <w:rFonts w:ascii="Cambria" w:hAnsi="Cambria" w:cs="Cambria"/>
                <w:sz w:val="20"/>
                <w:szCs w:val="20"/>
              </w:rPr>
            </w:pPr>
            <w:r w:rsidRPr="009C44FC">
              <w:rPr>
                <w:rFonts w:ascii="Cambria" w:hAnsi="Cambria" w:cs="Cambria"/>
                <w:sz w:val="20"/>
                <w:szCs w:val="20"/>
              </w:rPr>
              <w:t>164</w:t>
            </w:r>
          </w:p>
        </w:tc>
        <w:tc>
          <w:tcPr>
            <w:tcW w:w="1771" w:type="dxa"/>
          </w:tcPr>
          <w:p w:rsidR="00F35942" w:rsidRPr="009C44FC" w:rsidRDefault="00F35942" w:rsidP="00CE5DB1">
            <w:pPr>
              <w:spacing w:line="360" w:lineRule="auto"/>
              <w:jc w:val="both"/>
              <w:rPr>
                <w:rFonts w:ascii="Cambria" w:hAnsi="Cambria" w:cs="Cambria"/>
                <w:sz w:val="20"/>
                <w:szCs w:val="20"/>
              </w:rPr>
            </w:pPr>
          </w:p>
          <w:p w:rsidR="00F35942" w:rsidRPr="009C44FC" w:rsidRDefault="00F35942" w:rsidP="00CE5DB1">
            <w:pPr>
              <w:spacing w:line="360" w:lineRule="auto"/>
              <w:jc w:val="both"/>
              <w:rPr>
                <w:rFonts w:ascii="Cambria" w:hAnsi="Cambria" w:cs="Cambria"/>
                <w:sz w:val="20"/>
                <w:szCs w:val="20"/>
              </w:rPr>
            </w:pPr>
            <w:r w:rsidRPr="009C44FC">
              <w:rPr>
                <w:rFonts w:ascii="Cambria" w:hAnsi="Cambria" w:cs="Cambria"/>
                <w:sz w:val="20"/>
                <w:szCs w:val="20"/>
              </w:rPr>
              <w:t>321</w:t>
            </w:r>
          </w:p>
        </w:tc>
        <w:tc>
          <w:tcPr>
            <w:tcW w:w="1772" w:type="dxa"/>
          </w:tcPr>
          <w:p w:rsidR="00F35942" w:rsidRPr="009C44FC" w:rsidRDefault="00F35942" w:rsidP="00CE5DB1">
            <w:pPr>
              <w:spacing w:line="360" w:lineRule="auto"/>
              <w:jc w:val="both"/>
              <w:rPr>
                <w:rFonts w:ascii="Cambria" w:hAnsi="Cambria" w:cs="Cambria"/>
                <w:sz w:val="20"/>
                <w:szCs w:val="20"/>
              </w:rPr>
            </w:pPr>
          </w:p>
          <w:p w:rsidR="00F35942" w:rsidRPr="009C44FC" w:rsidRDefault="00F35942" w:rsidP="00CE5DB1">
            <w:pPr>
              <w:spacing w:line="360" w:lineRule="auto"/>
              <w:jc w:val="both"/>
              <w:rPr>
                <w:rFonts w:ascii="Cambria" w:hAnsi="Cambria" w:cs="Cambria"/>
                <w:sz w:val="20"/>
                <w:szCs w:val="20"/>
              </w:rPr>
            </w:pPr>
            <w:r w:rsidRPr="009C44FC">
              <w:rPr>
                <w:rFonts w:ascii="Cambria" w:hAnsi="Cambria" w:cs="Cambria"/>
                <w:sz w:val="20"/>
                <w:szCs w:val="20"/>
              </w:rPr>
              <w:t>131</w:t>
            </w:r>
          </w:p>
        </w:tc>
      </w:tr>
      <w:tr w:rsidR="00F35942" w:rsidRPr="009C44FC">
        <w:trPr>
          <w:trHeight w:val="620"/>
        </w:trPr>
        <w:tc>
          <w:tcPr>
            <w:tcW w:w="1771" w:type="dxa"/>
          </w:tcPr>
          <w:p w:rsidR="00F35942" w:rsidRPr="009C44FC" w:rsidRDefault="00F35942" w:rsidP="00CE5DB1">
            <w:pPr>
              <w:spacing w:line="360" w:lineRule="auto"/>
              <w:jc w:val="both"/>
              <w:rPr>
                <w:rFonts w:ascii="Cambria" w:hAnsi="Cambria" w:cs="Cambria"/>
                <w:sz w:val="20"/>
                <w:szCs w:val="20"/>
              </w:rPr>
            </w:pPr>
          </w:p>
          <w:p w:rsidR="00F35942" w:rsidRPr="009C44FC" w:rsidRDefault="00F35942" w:rsidP="00CE5DB1">
            <w:pPr>
              <w:spacing w:line="360" w:lineRule="auto"/>
              <w:jc w:val="both"/>
              <w:rPr>
                <w:rFonts w:ascii="Cambria" w:hAnsi="Cambria" w:cs="Cambria"/>
                <w:sz w:val="20"/>
                <w:szCs w:val="20"/>
              </w:rPr>
            </w:pPr>
            <w:r w:rsidRPr="009C44FC">
              <w:rPr>
                <w:rFonts w:ascii="Cambria" w:hAnsi="Cambria" w:cs="Cambria"/>
                <w:sz w:val="20"/>
                <w:szCs w:val="20"/>
              </w:rPr>
              <w:t>Misdemeanor</w:t>
            </w:r>
          </w:p>
        </w:tc>
        <w:tc>
          <w:tcPr>
            <w:tcW w:w="1771" w:type="dxa"/>
          </w:tcPr>
          <w:p w:rsidR="00F35942" w:rsidRPr="009C44FC" w:rsidRDefault="00F35942" w:rsidP="00CE5DB1">
            <w:pPr>
              <w:spacing w:line="360" w:lineRule="auto"/>
              <w:jc w:val="both"/>
              <w:rPr>
                <w:rFonts w:ascii="Cambria" w:hAnsi="Cambria" w:cs="Cambria"/>
                <w:sz w:val="20"/>
                <w:szCs w:val="20"/>
              </w:rPr>
            </w:pPr>
          </w:p>
          <w:p w:rsidR="00F35942" w:rsidRPr="009C44FC" w:rsidRDefault="00F35942" w:rsidP="00CE5DB1">
            <w:pPr>
              <w:spacing w:line="360" w:lineRule="auto"/>
              <w:jc w:val="both"/>
              <w:rPr>
                <w:rFonts w:ascii="Cambria" w:hAnsi="Cambria" w:cs="Cambria"/>
                <w:sz w:val="20"/>
                <w:szCs w:val="20"/>
              </w:rPr>
            </w:pPr>
            <w:r w:rsidRPr="009C44FC">
              <w:rPr>
                <w:rFonts w:ascii="Cambria" w:hAnsi="Cambria" w:cs="Cambria"/>
                <w:sz w:val="20"/>
                <w:szCs w:val="20"/>
              </w:rPr>
              <w:t>35</w:t>
            </w:r>
          </w:p>
        </w:tc>
        <w:tc>
          <w:tcPr>
            <w:tcW w:w="1771" w:type="dxa"/>
          </w:tcPr>
          <w:p w:rsidR="00F35942" w:rsidRPr="009C44FC" w:rsidRDefault="00F35942" w:rsidP="00CE5DB1">
            <w:pPr>
              <w:spacing w:line="360" w:lineRule="auto"/>
              <w:jc w:val="both"/>
              <w:rPr>
                <w:rFonts w:ascii="Cambria" w:hAnsi="Cambria" w:cs="Cambria"/>
                <w:sz w:val="20"/>
                <w:szCs w:val="20"/>
              </w:rPr>
            </w:pPr>
          </w:p>
          <w:p w:rsidR="00F35942" w:rsidRPr="009C44FC" w:rsidRDefault="00F35942" w:rsidP="00CE5DB1">
            <w:pPr>
              <w:spacing w:line="360" w:lineRule="auto"/>
              <w:jc w:val="both"/>
              <w:rPr>
                <w:rFonts w:ascii="Cambria" w:hAnsi="Cambria" w:cs="Cambria"/>
                <w:sz w:val="20"/>
                <w:szCs w:val="20"/>
              </w:rPr>
            </w:pPr>
            <w:r w:rsidRPr="009C44FC">
              <w:rPr>
                <w:rFonts w:ascii="Cambria" w:hAnsi="Cambria" w:cs="Cambria"/>
                <w:sz w:val="20"/>
                <w:szCs w:val="20"/>
              </w:rPr>
              <w:t>60</w:t>
            </w:r>
          </w:p>
        </w:tc>
        <w:tc>
          <w:tcPr>
            <w:tcW w:w="1771" w:type="dxa"/>
          </w:tcPr>
          <w:p w:rsidR="00F35942" w:rsidRPr="009C44FC" w:rsidRDefault="00F35942" w:rsidP="00CE5DB1">
            <w:pPr>
              <w:spacing w:line="360" w:lineRule="auto"/>
              <w:jc w:val="both"/>
              <w:rPr>
                <w:rFonts w:ascii="Cambria" w:hAnsi="Cambria" w:cs="Cambria"/>
                <w:sz w:val="20"/>
                <w:szCs w:val="20"/>
              </w:rPr>
            </w:pPr>
          </w:p>
          <w:p w:rsidR="00F35942" w:rsidRPr="009C44FC" w:rsidRDefault="00F35942" w:rsidP="00CE5DB1">
            <w:pPr>
              <w:spacing w:line="360" w:lineRule="auto"/>
              <w:jc w:val="both"/>
              <w:rPr>
                <w:rFonts w:ascii="Cambria" w:hAnsi="Cambria" w:cs="Cambria"/>
                <w:sz w:val="20"/>
                <w:szCs w:val="20"/>
              </w:rPr>
            </w:pPr>
            <w:r w:rsidRPr="009C44FC">
              <w:rPr>
                <w:rFonts w:ascii="Cambria" w:hAnsi="Cambria" w:cs="Cambria"/>
                <w:sz w:val="20"/>
                <w:szCs w:val="20"/>
              </w:rPr>
              <w:t>95</w:t>
            </w:r>
          </w:p>
        </w:tc>
        <w:tc>
          <w:tcPr>
            <w:tcW w:w="1772" w:type="dxa"/>
          </w:tcPr>
          <w:p w:rsidR="00F35942" w:rsidRPr="009C44FC" w:rsidRDefault="00F35942" w:rsidP="00CE5DB1">
            <w:pPr>
              <w:spacing w:line="360" w:lineRule="auto"/>
              <w:jc w:val="both"/>
              <w:rPr>
                <w:rFonts w:ascii="Cambria" w:hAnsi="Cambria" w:cs="Cambria"/>
                <w:sz w:val="20"/>
                <w:szCs w:val="20"/>
              </w:rPr>
            </w:pPr>
          </w:p>
          <w:p w:rsidR="00F35942" w:rsidRPr="009C44FC" w:rsidRDefault="00F35942" w:rsidP="00CE5DB1">
            <w:pPr>
              <w:spacing w:line="360" w:lineRule="auto"/>
              <w:jc w:val="both"/>
              <w:rPr>
                <w:rFonts w:ascii="Cambria" w:hAnsi="Cambria" w:cs="Cambria"/>
                <w:sz w:val="20"/>
                <w:szCs w:val="20"/>
              </w:rPr>
            </w:pPr>
            <w:r w:rsidRPr="009C44FC">
              <w:rPr>
                <w:rFonts w:ascii="Cambria" w:hAnsi="Cambria" w:cs="Cambria"/>
                <w:sz w:val="20"/>
                <w:szCs w:val="20"/>
              </w:rPr>
              <w:t>61</w:t>
            </w:r>
          </w:p>
        </w:tc>
      </w:tr>
      <w:tr w:rsidR="00F35942" w:rsidRPr="009C44FC">
        <w:tc>
          <w:tcPr>
            <w:tcW w:w="1771" w:type="dxa"/>
          </w:tcPr>
          <w:p w:rsidR="00F35942" w:rsidRPr="009C44FC" w:rsidRDefault="00F35942" w:rsidP="00CE5DB1">
            <w:pPr>
              <w:spacing w:line="360" w:lineRule="auto"/>
              <w:jc w:val="both"/>
              <w:rPr>
                <w:rFonts w:ascii="Cambria" w:hAnsi="Cambria" w:cs="Cambria"/>
                <w:sz w:val="20"/>
                <w:szCs w:val="20"/>
              </w:rPr>
            </w:pPr>
          </w:p>
          <w:p w:rsidR="00F35942" w:rsidRPr="009C44FC" w:rsidRDefault="00F35942" w:rsidP="00CE5DB1">
            <w:pPr>
              <w:spacing w:line="360" w:lineRule="auto"/>
              <w:jc w:val="both"/>
              <w:rPr>
                <w:rFonts w:ascii="Cambria" w:hAnsi="Cambria" w:cs="Cambria"/>
                <w:sz w:val="20"/>
                <w:szCs w:val="20"/>
              </w:rPr>
            </w:pPr>
            <w:r w:rsidRPr="009C44FC">
              <w:rPr>
                <w:rFonts w:ascii="Cambria" w:hAnsi="Cambria" w:cs="Cambria"/>
                <w:sz w:val="20"/>
                <w:szCs w:val="20"/>
              </w:rPr>
              <w:t>Civil cases</w:t>
            </w:r>
          </w:p>
        </w:tc>
        <w:tc>
          <w:tcPr>
            <w:tcW w:w="1771" w:type="dxa"/>
          </w:tcPr>
          <w:p w:rsidR="00F35942" w:rsidRPr="009C44FC" w:rsidRDefault="00F35942" w:rsidP="00CE5DB1">
            <w:pPr>
              <w:spacing w:line="360" w:lineRule="auto"/>
              <w:jc w:val="both"/>
              <w:rPr>
                <w:rFonts w:ascii="Cambria" w:hAnsi="Cambria" w:cs="Cambria"/>
                <w:sz w:val="20"/>
                <w:szCs w:val="20"/>
              </w:rPr>
            </w:pPr>
          </w:p>
          <w:p w:rsidR="00F35942" w:rsidRPr="009C44FC" w:rsidRDefault="00F35942" w:rsidP="00CE5DB1">
            <w:pPr>
              <w:spacing w:line="360" w:lineRule="auto"/>
              <w:jc w:val="both"/>
              <w:rPr>
                <w:rFonts w:ascii="Cambria" w:hAnsi="Cambria" w:cs="Cambria"/>
                <w:sz w:val="20"/>
                <w:szCs w:val="20"/>
              </w:rPr>
            </w:pPr>
            <w:r w:rsidRPr="009C44FC">
              <w:rPr>
                <w:rFonts w:ascii="Cambria" w:hAnsi="Cambria" w:cs="Cambria"/>
                <w:sz w:val="20"/>
                <w:szCs w:val="20"/>
              </w:rPr>
              <w:t>219</w:t>
            </w:r>
          </w:p>
        </w:tc>
        <w:tc>
          <w:tcPr>
            <w:tcW w:w="1771" w:type="dxa"/>
          </w:tcPr>
          <w:p w:rsidR="00F35942" w:rsidRPr="009C44FC" w:rsidRDefault="00F35942" w:rsidP="00CE5DB1">
            <w:pPr>
              <w:spacing w:line="360" w:lineRule="auto"/>
              <w:jc w:val="both"/>
              <w:rPr>
                <w:rFonts w:ascii="Cambria" w:hAnsi="Cambria" w:cs="Cambria"/>
                <w:sz w:val="20"/>
                <w:szCs w:val="20"/>
              </w:rPr>
            </w:pPr>
          </w:p>
          <w:p w:rsidR="00F35942" w:rsidRPr="009C44FC" w:rsidRDefault="00F35942" w:rsidP="00CE5DB1">
            <w:pPr>
              <w:spacing w:line="360" w:lineRule="auto"/>
              <w:jc w:val="both"/>
              <w:rPr>
                <w:rFonts w:ascii="Cambria" w:hAnsi="Cambria" w:cs="Cambria"/>
                <w:sz w:val="20"/>
                <w:szCs w:val="20"/>
              </w:rPr>
            </w:pPr>
            <w:r w:rsidRPr="009C44FC">
              <w:rPr>
                <w:rFonts w:ascii="Cambria" w:hAnsi="Cambria" w:cs="Cambria"/>
                <w:sz w:val="20"/>
                <w:szCs w:val="20"/>
              </w:rPr>
              <w:t>169</w:t>
            </w:r>
          </w:p>
        </w:tc>
        <w:tc>
          <w:tcPr>
            <w:tcW w:w="1771" w:type="dxa"/>
          </w:tcPr>
          <w:p w:rsidR="00F35942" w:rsidRPr="009C44FC" w:rsidRDefault="00F35942" w:rsidP="00CE5DB1">
            <w:pPr>
              <w:spacing w:line="360" w:lineRule="auto"/>
              <w:jc w:val="both"/>
              <w:rPr>
                <w:rFonts w:ascii="Cambria" w:hAnsi="Cambria" w:cs="Cambria"/>
                <w:sz w:val="20"/>
                <w:szCs w:val="20"/>
              </w:rPr>
            </w:pPr>
          </w:p>
          <w:p w:rsidR="00F35942" w:rsidRPr="009C44FC" w:rsidRDefault="00F35942" w:rsidP="00CE5DB1">
            <w:pPr>
              <w:spacing w:line="360" w:lineRule="auto"/>
              <w:jc w:val="both"/>
              <w:rPr>
                <w:rFonts w:ascii="Cambria" w:hAnsi="Cambria" w:cs="Cambria"/>
                <w:sz w:val="20"/>
                <w:szCs w:val="20"/>
              </w:rPr>
            </w:pPr>
            <w:r w:rsidRPr="009C44FC">
              <w:rPr>
                <w:rFonts w:ascii="Cambria" w:hAnsi="Cambria" w:cs="Cambria"/>
                <w:sz w:val="20"/>
                <w:szCs w:val="20"/>
              </w:rPr>
              <w:t>388</w:t>
            </w:r>
          </w:p>
        </w:tc>
        <w:tc>
          <w:tcPr>
            <w:tcW w:w="1772" w:type="dxa"/>
          </w:tcPr>
          <w:p w:rsidR="00F35942" w:rsidRPr="009C44FC" w:rsidRDefault="00F35942" w:rsidP="00CE5DB1">
            <w:pPr>
              <w:spacing w:line="360" w:lineRule="auto"/>
              <w:jc w:val="both"/>
              <w:rPr>
                <w:rFonts w:ascii="Cambria" w:hAnsi="Cambria" w:cs="Cambria"/>
                <w:sz w:val="20"/>
                <w:szCs w:val="20"/>
              </w:rPr>
            </w:pPr>
          </w:p>
          <w:p w:rsidR="00F35942" w:rsidRPr="009C44FC" w:rsidRDefault="00F35942" w:rsidP="00CE5DB1">
            <w:pPr>
              <w:spacing w:line="360" w:lineRule="auto"/>
              <w:jc w:val="both"/>
              <w:rPr>
                <w:rFonts w:ascii="Cambria" w:hAnsi="Cambria" w:cs="Cambria"/>
                <w:sz w:val="20"/>
                <w:szCs w:val="20"/>
              </w:rPr>
            </w:pPr>
            <w:r w:rsidRPr="009C44FC">
              <w:rPr>
                <w:rFonts w:ascii="Cambria" w:hAnsi="Cambria" w:cs="Cambria"/>
                <w:sz w:val="20"/>
                <w:szCs w:val="20"/>
              </w:rPr>
              <w:t>138</w:t>
            </w:r>
          </w:p>
        </w:tc>
      </w:tr>
      <w:tr w:rsidR="00F35942" w:rsidRPr="009C44FC">
        <w:tc>
          <w:tcPr>
            <w:tcW w:w="1771" w:type="dxa"/>
          </w:tcPr>
          <w:p w:rsidR="00F35942" w:rsidRPr="009C44FC" w:rsidRDefault="00F35942" w:rsidP="00CE5DB1">
            <w:pPr>
              <w:spacing w:line="360" w:lineRule="auto"/>
              <w:jc w:val="both"/>
              <w:rPr>
                <w:rFonts w:ascii="Cambria" w:hAnsi="Cambria" w:cs="Cambria"/>
                <w:sz w:val="20"/>
                <w:szCs w:val="20"/>
              </w:rPr>
            </w:pPr>
            <w:r w:rsidRPr="009C44FC">
              <w:rPr>
                <w:rFonts w:ascii="Cambria" w:hAnsi="Cambria" w:cs="Cambria"/>
                <w:sz w:val="20"/>
                <w:szCs w:val="20"/>
              </w:rPr>
              <w:t>Non-contentious</w:t>
            </w:r>
          </w:p>
        </w:tc>
        <w:tc>
          <w:tcPr>
            <w:tcW w:w="1771" w:type="dxa"/>
          </w:tcPr>
          <w:p w:rsidR="00F35942" w:rsidRPr="009C44FC" w:rsidRDefault="00F35942" w:rsidP="00CE5DB1">
            <w:pPr>
              <w:spacing w:line="360" w:lineRule="auto"/>
              <w:jc w:val="both"/>
              <w:rPr>
                <w:rFonts w:ascii="Cambria" w:hAnsi="Cambria" w:cs="Cambria"/>
                <w:sz w:val="20"/>
                <w:szCs w:val="20"/>
              </w:rPr>
            </w:pPr>
          </w:p>
          <w:p w:rsidR="00F35942" w:rsidRPr="009C44FC" w:rsidRDefault="00F35942" w:rsidP="00CE5DB1">
            <w:pPr>
              <w:spacing w:line="360" w:lineRule="auto"/>
              <w:jc w:val="both"/>
              <w:rPr>
                <w:rFonts w:ascii="Cambria" w:hAnsi="Cambria" w:cs="Cambria"/>
                <w:sz w:val="20"/>
                <w:szCs w:val="20"/>
              </w:rPr>
            </w:pPr>
            <w:r w:rsidRPr="009C44FC">
              <w:rPr>
                <w:rFonts w:ascii="Cambria" w:hAnsi="Cambria" w:cs="Cambria"/>
                <w:sz w:val="20"/>
                <w:szCs w:val="20"/>
              </w:rPr>
              <w:t>21</w:t>
            </w:r>
          </w:p>
        </w:tc>
        <w:tc>
          <w:tcPr>
            <w:tcW w:w="1771" w:type="dxa"/>
          </w:tcPr>
          <w:p w:rsidR="00F35942" w:rsidRPr="009C44FC" w:rsidRDefault="00F35942" w:rsidP="00CE5DB1">
            <w:pPr>
              <w:spacing w:line="360" w:lineRule="auto"/>
              <w:jc w:val="both"/>
              <w:rPr>
                <w:rFonts w:ascii="Cambria" w:hAnsi="Cambria" w:cs="Cambria"/>
                <w:sz w:val="20"/>
                <w:szCs w:val="20"/>
              </w:rPr>
            </w:pPr>
          </w:p>
          <w:p w:rsidR="00F35942" w:rsidRPr="009C44FC" w:rsidRDefault="00F35942" w:rsidP="00CE5DB1">
            <w:pPr>
              <w:spacing w:line="360" w:lineRule="auto"/>
              <w:jc w:val="both"/>
              <w:rPr>
                <w:rFonts w:ascii="Cambria" w:hAnsi="Cambria" w:cs="Cambria"/>
                <w:sz w:val="20"/>
                <w:szCs w:val="20"/>
              </w:rPr>
            </w:pPr>
            <w:r w:rsidRPr="009C44FC">
              <w:rPr>
                <w:rFonts w:ascii="Cambria" w:hAnsi="Cambria" w:cs="Cambria"/>
                <w:sz w:val="20"/>
                <w:szCs w:val="20"/>
              </w:rPr>
              <w:t>30</w:t>
            </w:r>
          </w:p>
        </w:tc>
        <w:tc>
          <w:tcPr>
            <w:tcW w:w="1771" w:type="dxa"/>
          </w:tcPr>
          <w:p w:rsidR="00F35942" w:rsidRPr="009C44FC" w:rsidRDefault="00F35942" w:rsidP="00CE5DB1">
            <w:pPr>
              <w:spacing w:line="360" w:lineRule="auto"/>
              <w:jc w:val="both"/>
              <w:rPr>
                <w:rFonts w:ascii="Cambria" w:hAnsi="Cambria" w:cs="Cambria"/>
                <w:sz w:val="20"/>
                <w:szCs w:val="20"/>
              </w:rPr>
            </w:pPr>
          </w:p>
          <w:p w:rsidR="00F35942" w:rsidRPr="009C44FC" w:rsidRDefault="00F35942" w:rsidP="00CE5DB1">
            <w:pPr>
              <w:spacing w:line="360" w:lineRule="auto"/>
              <w:jc w:val="both"/>
              <w:rPr>
                <w:rFonts w:ascii="Cambria" w:hAnsi="Cambria" w:cs="Cambria"/>
                <w:sz w:val="20"/>
                <w:szCs w:val="20"/>
              </w:rPr>
            </w:pPr>
            <w:r w:rsidRPr="009C44FC">
              <w:rPr>
                <w:rFonts w:ascii="Cambria" w:hAnsi="Cambria" w:cs="Cambria"/>
                <w:sz w:val="20"/>
                <w:szCs w:val="20"/>
              </w:rPr>
              <w:t>51</w:t>
            </w:r>
          </w:p>
        </w:tc>
        <w:tc>
          <w:tcPr>
            <w:tcW w:w="1772" w:type="dxa"/>
          </w:tcPr>
          <w:p w:rsidR="00F35942" w:rsidRPr="009C44FC" w:rsidRDefault="00F35942" w:rsidP="00CE5DB1">
            <w:pPr>
              <w:spacing w:line="360" w:lineRule="auto"/>
              <w:jc w:val="both"/>
              <w:rPr>
                <w:rFonts w:ascii="Cambria" w:hAnsi="Cambria" w:cs="Cambria"/>
                <w:sz w:val="20"/>
                <w:szCs w:val="20"/>
              </w:rPr>
            </w:pPr>
          </w:p>
          <w:p w:rsidR="00F35942" w:rsidRPr="009C44FC" w:rsidRDefault="00F35942" w:rsidP="00CE5DB1">
            <w:pPr>
              <w:spacing w:line="360" w:lineRule="auto"/>
              <w:jc w:val="both"/>
              <w:rPr>
                <w:rFonts w:ascii="Cambria" w:hAnsi="Cambria" w:cs="Cambria"/>
                <w:sz w:val="20"/>
                <w:szCs w:val="20"/>
              </w:rPr>
            </w:pPr>
            <w:r w:rsidRPr="009C44FC">
              <w:rPr>
                <w:rFonts w:ascii="Cambria" w:hAnsi="Cambria" w:cs="Cambria"/>
                <w:sz w:val="20"/>
                <w:szCs w:val="20"/>
              </w:rPr>
              <w:t>27</w:t>
            </w:r>
          </w:p>
        </w:tc>
      </w:tr>
      <w:tr w:rsidR="00F35942" w:rsidRPr="009C44FC">
        <w:trPr>
          <w:trHeight w:val="395"/>
        </w:trPr>
        <w:tc>
          <w:tcPr>
            <w:tcW w:w="1771" w:type="dxa"/>
          </w:tcPr>
          <w:p w:rsidR="00F35942" w:rsidRPr="009C44FC" w:rsidRDefault="00F35942" w:rsidP="00CE5DB1">
            <w:pPr>
              <w:spacing w:line="360" w:lineRule="auto"/>
              <w:jc w:val="both"/>
              <w:rPr>
                <w:rFonts w:ascii="Cambria" w:hAnsi="Cambria" w:cs="Cambria"/>
                <w:sz w:val="20"/>
                <w:szCs w:val="20"/>
              </w:rPr>
            </w:pPr>
            <w:r w:rsidRPr="009C44FC">
              <w:rPr>
                <w:rFonts w:ascii="Cambria" w:hAnsi="Cambria" w:cs="Cambria"/>
                <w:sz w:val="20"/>
                <w:szCs w:val="20"/>
              </w:rPr>
              <w:t>Enforcement cases</w:t>
            </w:r>
          </w:p>
        </w:tc>
        <w:tc>
          <w:tcPr>
            <w:tcW w:w="1771" w:type="dxa"/>
          </w:tcPr>
          <w:p w:rsidR="00F35942" w:rsidRPr="009C44FC" w:rsidRDefault="00F35942" w:rsidP="00CE5DB1">
            <w:pPr>
              <w:spacing w:line="360" w:lineRule="auto"/>
              <w:jc w:val="both"/>
              <w:rPr>
                <w:rFonts w:ascii="Cambria" w:hAnsi="Cambria" w:cs="Cambria"/>
                <w:sz w:val="20"/>
                <w:szCs w:val="20"/>
              </w:rPr>
            </w:pPr>
          </w:p>
          <w:p w:rsidR="00F35942" w:rsidRPr="009C44FC" w:rsidRDefault="00F35942" w:rsidP="00CE5DB1">
            <w:pPr>
              <w:spacing w:line="360" w:lineRule="auto"/>
              <w:jc w:val="both"/>
              <w:rPr>
                <w:rFonts w:ascii="Cambria" w:hAnsi="Cambria" w:cs="Cambria"/>
                <w:sz w:val="20"/>
                <w:szCs w:val="20"/>
              </w:rPr>
            </w:pPr>
            <w:r w:rsidRPr="009C44FC">
              <w:rPr>
                <w:rFonts w:ascii="Cambria" w:hAnsi="Cambria" w:cs="Cambria"/>
                <w:sz w:val="20"/>
                <w:szCs w:val="20"/>
              </w:rPr>
              <w:t>64</w:t>
            </w:r>
          </w:p>
        </w:tc>
        <w:tc>
          <w:tcPr>
            <w:tcW w:w="1771" w:type="dxa"/>
          </w:tcPr>
          <w:p w:rsidR="00F35942" w:rsidRPr="009C44FC" w:rsidRDefault="00F35942" w:rsidP="00CE5DB1">
            <w:pPr>
              <w:spacing w:line="360" w:lineRule="auto"/>
              <w:jc w:val="both"/>
              <w:rPr>
                <w:rFonts w:ascii="Cambria" w:hAnsi="Cambria" w:cs="Cambria"/>
                <w:sz w:val="20"/>
                <w:szCs w:val="20"/>
              </w:rPr>
            </w:pPr>
          </w:p>
          <w:p w:rsidR="00F35942" w:rsidRPr="009C44FC" w:rsidRDefault="00F35942" w:rsidP="00CE5DB1">
            <w:pPr>
              <w:spacing w:line="360" w:lineRule="auto"/>
              <w:jc w:val="both"/>
              <w:rPr>
                <w:rFonts w:ascii="Cambria" w:hAnsi="Cambria" w:cs="Cambria"/>
                <w:sz w:val="20"/>
                <w:szCs w:val="20"/>
              </w:rPr>
            </w:pPr>
            <w:r w:rsidRPr="009C44FC">
              <w:rPr>
                <w:rFonts w:ascii="Cambria" w:hAnsi="Cambria" w:cs="Cambria"/>
                <w:sz w:val="20"/>
                <w:szCs w:val="20"/>
              </w:rPr>
              <w:t>14</w:t>
            </w:r>
          </w:p>
        </w:tc>
        <w:tc>
          <w:tcPr>
            <w:tcW w:w="1771" w:type="dxa"/>
          </w:tcPr>
          <w:p w:rsidR="00F35942" w:rsidRPr="009C44FC" w:rsidRDefault="00F35942" w:rsidP="00CE5DB1">
            <w:pPr>
              <w:spacing w:line="360" w:lineRule="auto"/>
              <w:jc w:val="both"/>
              <w:rPr>
                <w:rFonts w:ascii="Cambria" w:hAnsi="Cambria" w:cs="Cambria"/>
                <w:sz w:val="20"/>
                <w:szCs w:val="20"/>
              </w:rPr>
            </w:pPr>
          </w:p>
          <w:p w:rsidR="00F35942" w:rsidRPr="009C44FC" w:rsidRDefault="00F35942" w:rsidP="00CE5DB1">
            <w:pPr>
              <w:spacing w:line="360" w:lineRule="auto"/>
              <w:jc w:val="both"/>
              <w:rPr>
                <w:rFonts w:ascii="Cambria" w:hAnsi="Cambria" w:cs="Cambria"/>
                <w:sz w:val="20"/>
                <w:szCs w:val="20"/>
              </w:rPr>
            </w:pPr>
            <w:r w:rsidRPr="009C44FC">
              <w:rPr>
                <w:rFonts w:ascii="Cambria" w:hAnsi="Cambria" w:cs="Cambria"/>
                <w:sz w:val="20"/>
                <w:szCs w:val="20"/>
              </w:rPr>
              <w:t>78</w:t>
            </w:r>
          </w:p>
        </w:tc>
        <w:tc>
          <w:tcPr>
            <w:tcW w:w="1772" w:type="dxa"/>
          </w:tcPr>
          <w:p w:rsidR="00F35942" w:rsidRPr="009C44FC" w:rsidRDefault="00F35942" w:rsidP="00CE5DB1">
            <w:pPr>
              <w:spacing w:line="360" w:lineRule="auto"/>
              <w:jc w:val="both"/>
              <w:rPr>
                <w:rFonts w:ascii="Cambria" w:hAnsi="Cambria" w:cs="Cambria"/>
                <w:sz w:val="20"/>
                <w:szCs w:val="20"/>
              </w:rPr>
            </w:pPr>
          </w:p>
          <w:p w:rsidR="00F35942" w:rsidRPr="009C44FC" w:rsidRDefault="00F35942" w:rsidP="00CE5DB1">
            <w:pPr>
              <w:spacing w:line="360" w:lineRule="auto"/>
              <w:jc w:val="both"/>
              <w:rPr>
                <w:rFonts w:ascii="Cambria" w:hAnsi="Cambria" w:cs="Cambria"/>
                <w:sz w:val="20"/>
                <w:szCs w:val="20"/>
              </w:rPr>
            </w:pPr>
            <w:r w:rsidRPr="009C44FC">
              <w:rPr>
                <w:rFonts w:ascii="Cambria" w:hAnsi="Cambria" w:cs="Cambria"/>
                <w:sz w:val="20"/>
                <w:szCs w:val="20"/>
              </w:rPr>
              <w:t>21</w:t>
            </w:r>
          </w:p>
        </w:tc>
      </w:tr>
      <w:tr w:rsidR="00F35942" w:rsidRPr="009C44FC">
        <w:tc>
          <w:tcPr>
            <w:tcW w:w="1771" w:type="dxa"/>
          </w:tcPr>
          <w:p w:rsidR="00F35942" w:rsidRPr="009C44FC" w:rsidRDefault="00F35942" w:rsidP="00CE5DB1">
            <w:pPr>
              <w:spacing w:line="360" w:lineRule="auto"/>
              <w:jc w:val="both"/>
              <w:rPr>
                <w:rFonts w:ascii="Cambria" w:hAnsi="Cambria" w:cs="Cambria"/>
                <w:sz w:val="20"/>
                <w:szCs w:val="20"/>
              </w:rPr>
            </w:pPr>
            <w:r w:rsidRPr="009C44FC">
              <w:rPr>
                <w:rFonts w:ascii="Cambria" w:hAnsi="Cambria" w:cs="Cambria"/>
                <w:sz w:val="20"/>
                <w:szCs w:val="20"/>
              </w:rPr>
              <w:t>Panel for Display</w:t>
            </w:r>
          </w:p>
        </w:tc>
        <w:tc>
          <w:tcPr>
            <w:tcW w:w="1771" w:type="dxa"/>
          </w:tcPr>
          <w:p w:rsidR="00F35942" w:rsidRPr="009C44FC" w:rsidRDefault="00F35942" w:rsidP="00CE5DB1">
            <w:pPr>
              <w:spacing w:line="360" w:lineRule="auto"/>
              <w:jc w:val="both"/>
              <w:rPr>
                <w:rFonts w:ascii="Cambria" w:hAnsi="Cambria" w:cs="Cambria"/>
                <w:sz w:val="20"/>
                <w:szCs w:val="20"/>
              </w:rPr>
            </w:pPr>
          </w:p>
          <w:p w:rsidR="00F35942" w:rsidRPr="009C44FC" w:rsidRDefault="00F35942" w:rsidP="00CE5DB1">
            <w:pPr>
              <w:spacing w:line="360" w:lineRule="auto"/>
              <w:jc w:val="both"/>
              <w:rPr>
                <w:rFonts w:ascii="Cambria" w:hAnsi="Cambria" w:cs="Cambria"/>
                <w:sz w:val="20"/>
                <w:szCs w:val="20"/>
              </w:rPr>
            </w:pPr>
            <w:r w:rsidRPr="009C44FC">
              <w:rPr>
                <w:rFonts w:ascii="Cambria" w:hAnsi="Cambria" w:cs="Cambria"/>
                <w:sz w:val="20"/>
                <w:szCs w:val="20"/>
              </w:rPr>
              <w:t>519</w:t>
            </w:r>
          </w:p>
        </w:tc>
        <w:tc>
          <w:tcPr>
            <w:tcW w:w="1771" w:type="dxa"/>
          </w:tcPr>
          <w:p w:rsidR="00F35942" w:rsidRPr="009C44FC" w:rsidRDefault="00F35942" w:rsidP="00CE5DB1">
            <w:pPr>
              <w:spacing w:line="360" w:lineRule="auto"/>
              <w:jc w:val="both"/>
              <w:rPr>
                <w:rFonts w:ascii="Cambria" w:hAnsi="Cambria" w:cs="Cambria"/>
                <w:sz w:val="20"/>
                <w:szCs w:val="20"/>
              </w:rPr>
            </w:pPr>
          </w:p>
          <w:p w:rsidR="00F35942" w:rsidRPr="009C44FC" w:rsidRDefault="00F35942" w:rsidP="00CE5DB1">
            <w:pPr>
              <w:spacing w:line="360" w:lineRule="auto"/>
              <w:jc w:val="both"/>
              <w:rPr>
                <w:rFonts w:ascii="Cambria" w:hAnsi="Cambria" w:cs="Cambria"/>
                <w:sz w:val="20"/>
                <w:szCs w:val="20"/>
              </w:rPr>
            </w:pPr>
            <w:r w:rsidRPr="009C44FC">
              <w:rPr>
                <w:rFonts w:ascii="Cambria" w:hAnsi="Cambria" w:cs="Cambria"/>
                <w:sz w:val="20"/>
                <w:szCs w:val="20"/>
              </w:rPr>
              <w:t>233</w:t>
            </w:r>
          </w:p>
        </w:tc>
        <w:tc>
          <w:tcPr>
            <w:tcW w:w="1771" w:type="dxa"/>
          </w:tcPr>
          <w:p w:rsidR="00F35942" w:rsidRPr="009C44FC" w:rsidRDefault="00F35942" w:rsidP="00CE5DB1">
            <w:pPr>
              <w:spacing w:line="360" w:lineRule="auto"/>
              <w:jc w:val="both"/>
              <w:rPr>
                <w:rFonts w:ascii="Cambria" w:hAnsi="Cambria" w:cs="Cambria"/>
                <w:sz w:val="20"/>
                <w:szCs w:val="20"/>
              </w:rPr>
            </w:pPr>
          </w:p>
          <w:p w:rsidR="00F35942" w:rsidRPr="009C44FC" w:rsidRDefault="00F35942" w:rsidP="00CE5DB1">
            <w:pPr>
              <w:spacing w:line="360" w:lineRule="auto"/>
              <w:jc w:val="both"/>
              <w:rPr>
                <w:rFonts w:ascii="Cambria" w:hAnsi="Cambria" w:cs="Cambria"/>
                <w:sz w:val="20"/>
                <w:szCs w:val="20"/>
              </w:rPr>
            </w:pPr>
            <w:r w:rsidRPr="009C44FC">
              <w:rPr>
                <w:rFonts w:ascii="Cambria" w:hAnsi="Cambria" w:cs="Cambria"/>
                <w:sz w:val="20"/>
                <w:szCs w:val="20"/>
              </w:rPr>
              <w:t>752</w:t>
            </w:r>
          </w:p>
        </w:tc>
        <w:tc>
          <w:tcPr>
            <w:tcW w:w="1772" w:type="dxa"/>
          </w:tcPr>
          <w:p w:rsidR="00F35942" w:rsidRPr="009C44FC" w:rsidRDefault="00F35942" w:rsidP="00CE5DB1">
            <w:pPr>
              <w:spacing w:line="360" w:lineRule="auto"/>
              <w:jc w:val="both"/>
              <w:rPr>
                <w:rFonts w:ascii="Cambria" w:hAnsi="Cambria" w:cs="Cambria"/>
                <w:sz w:val="20"/>
                <w:szCs w:val="20"/>
              </w:rPr>
            </w:pPr>
          </w:p>
          <w:p w:rsidR="00F35942" w:rsidRPr="009C44FC" w:rsidRDefault="00F35942" w:rsidP="00CE5DB1">
            <w:pPr>
              <w:spacing w:line="360" w:lineRule="auto"/>
              <w:jc w:val="both"/>
              <w:rPr>
                <w:rFonts w:ascii="Cambria" w:hAnsi="Cambria" w:cs="Cambria"/>
                <w:sz w:val="20"/>
                <w:szCs w:val="20"/>
              </w:rPr>
            </w:pPr>
            <w:r w:rsidRPr="009C44FC">
              <w:rPr>
                <w:rFonts w:ascii="Cambria" w:hAnsi="Cambria" w:cs="Cambria"/>
                <w:sz w:val="20"/>
                <w:szCs w:val="20"/>
              </w:rPr>
              <w:t>226</w:t>
            </w:r>
          </w:p>
        </w:tc>
      </w:tr>
      <w:tr w:rsidR="00F35942" w:rsidRPr="009C44FC">
        <w:tc>
          <w:tcPr>
            <w:tcW w:w="1771" w:type="dxa"/>
            <w:shd w:val="clear" w:color="auto" w:fill="A6A6A6"/>
          </w:tcPr>
          <w:p w:rsidR="00F35942" w:rsidRPr="009C44FC" w:rsidRDefault="00F35942" w:rsidP="00CE5DB1">
            <w:pPr>
              <w:spacing w:line="360" w:lineRule="auto"/>
              <w:jc w:val="both"/>
              <w:rPr>
                <w:rFonts w:ascii="Cambria" w:hAnsi="Cambria" w:cs="Cambria"/>
                <w:sz w:val="20"/>
                <w:szCs w:val="20"/>
              </w:rPr>
            </w:pPr>
          </w:p>
          <w:p w:rsidR="00F35942" w:rsidRPr="009C44FC" w:rsidRDefault="00F35942" w:rsidP="00CE5DB1">
            <w:pPr>
              <w:spacing w:line="360" w:lineRule="auto"/>
              <w:jc w:val="both"/>
              <w:rPr>
                <w:rFonts w:ascii="Cambria" w:hAnsi="Cambria" w:cs="Cambria"/>
                <w:sz w:val="20"/>
                <w:szCs w:val="20"/>
              </w:rPr>
            </w:pPr>
            <w:r w:rsidRPr="009C44FC">
              <w:rPr>
                <w:rFonts w:ascii="Cambria" w:hAnsi="Cambria" w:cs="Cambria"/>
                <w:sz w:val="20"/>
                <w:szCs w:val="20"/>
              </w:rPr>
              <w:t>TOTAL</w:t>
            </w:r>
          </w:p>
        </w:tc>
        <w:tc>
          <w:tcPr>
            <w:tcW w:w="1771" w:type="dxa"/>
            <w:shd w:val="clear" w:color="auto" w:fill="A6A6A6"/>
          </w:tcPr>
          <w:p w:rsidR="00F35942" w:rsidRPr="009C44FC" w:rsidRDefault="00F35942" w:rsidP="00CE5DB1">
            <w:pPr>
              <w:spacing w:line="360" w:lineRule="auto"/>
              <w:jc w:val="both"/>
              <w:rPr>
                <w:rFonts w:ascii="Cambria" w:hAnsi="Cambria" w:cs="Cambria"/>
                <w:sz w:val="20"/>
                <w:szCs w:val="20"/>
              </w:rPr>
            </w:pPr>
          </w:p>
          <w:p w:rsidR="00F35942" w:rsidRPr="009C44FC" w:rsidRDefault="00F35942" w:rsidP="00CE5DB1">
            <w:pPr>
              <w:spacing w:line="360" w:lineRule="auto"/>
              <w:jc w:val="both"/>
              <w:rPr>
                <w:rFonts w:ascii="Cambria" w:hAnsi="Cambria" w:cs="Cambria"/>
                <w:sz w:val="20"/>
                <w:szCs w:val="20"/>
              </w:rPr>
            </w:pPr>
            <w:r w:rsidRPr="009C44FC">
              <w:rPr>
                <w:rFonts w:ascii="Cambria" w:hAnsi="Cambria" w:cs="Cambria"/>
                <w:sz w:val="20"/>
                <w:szCs w:val="20"/>
              </w:rPr>
              <w:t>1.015</w:t>
            </w:r>
          </w:p>
        </w:tc>
        <w:tc>
          <w:tcPr>
            <w:tcW w:w="1771" w:type="dxa"/>
            <w:shd w:val="clear" w:color="auto" w:fill="A6A6A6"/>
          </w:tcPr>
          <w:p w:rsidR="00F35942" w:rsidRPr="009C44FC" w:rsidRDefault="00F35942" w:rsidP="00CE5DB1">
            <w:pPr>
              <w:spacing w:line="360" w:lineRule="auto"/>
              <w:jc w:val="both"/>
              <w:rPr>
                <w:rFonts w:ascii="Cambria" w:hAnsi="Cambria" w:cs="Cambria"/>
                <w:sz w:val="20"/>
                <w:szCs w:val="20"/>
              </w:rPr>
            </w:pPr>
          </w:p>
          <w:p w:rsidR="00F35942" w:rsidRPr="009C44FC" w:rsidRDefault="00F35942" w:rsidP="00CE5DB1">
            <w:pPr>
              <w:spacing w:line="360" w:lineRule="auto"/>
              <w:jc w:val="both"/>
              <w:rPr>
                <w:rFonts w:ascii="Cambria" w:hAnsi="Cambria" w:cs="Cambria"/>
                <w:sz w:val="20"/>
                <w:szCs w:val="20"/>
              </w:rPr>
            </w:pPr>
            <w:r w:rsidRPr="009C44FC">
              <w:rPr>
                <w:rFonts w:ascii="Cambria" w:hAnsi="Cambria" w:cs="Cambria"/>
                <w:sz w:val="20"/>
                <w:szCs w:val="20"/>
              </w:rPr>
              <w:t>670</w:t>
            </w:r>
          </w:p>
        </w:tc>
        <w:tc>
          <w:tcPr>
            <w:tcW w:w="1771" w:type="dxa"/>
            <w:shd w:val="clear" w:color="auto" w:fill="A6A6A6"/>
          </w:tcPr>
          <w:p w:rsidR="00F35942" w:rsidRPr="009C44FC" w:rsidRDefault="00F35942" w:rsidP="00CE5DB1">
            <w:pPr>
              <w:spacing w:line="360" w:lineRule="auto"/>
              <w:jc w:val="both"/>
              <w:rPr>
                <w:rFonts w:ascii="Cambria" w:hAnsi="Cambria" w:cs="Cambria"/>
                <w:sz w:val="20"/>
                <w:szCs w:val="20"/>
              </w:rPr>
            </w:pPr>
          </w:p>
          <w:p w:rsidR="00F35942" w:rsidRPr="009C44FC" w:rsidRDefault="00F35942" w:rsidP="00CE5DB1">
            <w:pPr>
              <w:spacing w:line="360" w:lineRule="auto"/>
              <w:jc w:val="both"/>
              <w:rPr>
                <w:rFonts w:ascii="Cambria" w:hAnsi="Cambria" w:cs="Cambria"/>
                <w:sz w:val="20"/>
                <w:szCs w:val="20"/>
              </w:rPr>
            </w:pPr>
            <w:r w:rsidRPr="009C44FC">
              <w:rPr>
                <w:rFonts w:ascii="Cambria" w:hAnsi="Cambria" w:cs="Cambria"/>
                <w:sz w:val="20"/>
                <w:szCs w:val="20"/>
              </w:rPr>
              <w:t>1.685</w:t>
            </w:r>
          </w:p>
        </w:tc>
        <w:tc>
          <w:tcPr>
            <w:tcW w:w="1772" w:type="dxa"/>
            <w:shd w:val="clear" w:color="auto" w:fill="A6A6A6"/>
          </w:tcPr>
          <w:p w:rsidR="00F35942" w:rsidRPr="009C44FC" w:rsidRDefault="00F35942" w:rsidP="00CE5DB1">
            <w:pPr>
              <w:spacing w:line="360" w:lineRule="auto"/>
              <w:jc w:val="both"/>
              <w:rPr>
                <w:rFonts w:ascii="Cambria" w:hAnsi="Cambria" w:cs="Cambria"/>
                <w:sz w:val="20"/>
                <w:szCs w:val="20"/>
              </w:rPr>
            </w:pPr>
          </w:p>
          <w:p w:rsidR="00F35942" w:rsidRPr="009C44FC" w:rsidRDefault="00F35942" w:rsidP="00CE5DB1">
            <w:pPr>
              <w:spacing w:line="360" w:lineRule="auto"/>
              <w:jc w:val="both"/>
              <w:rPr>
                <w:rFonts w:ascii="Cambria" w:hAnsi="Cambria" w:cs="Cambria"/>
                <w:sz w:val="20"/>
                <w:szCs w:val="20"/>
              </w:rPr>
            </w:pPr>
            <w:r w:rsidRPr="009C44FC">
              <w:rPr>
                <w:rFonts w:ascii="Cambria" w:hAnsi="Cambria" w:cs="Cambria"/>
                <w:sz w:val="20"/>
                <w:szCs w:val="20"/>
              </w:rPr>
              <w:t>604</w:t>
            </w:r>
          </w:p>
        </w:tc>
      </w:tr>
      <w:tr w:rsidR="00F35942" w:rsidRPr="009C44FC">
        <w:trPr>
          <w:trHeight w:val="575"/>
        </w:trPr>
        <w:tc>
          <w:tcPr>
            <w:tcW w:w="1771" w:type="dxa"/>
          </w:tcPr>
          <w:p w:rsidR="00F35942" w:rsidRPr="009C44FC" w:rsidRDefault="00F35942" w:rsidP="00CE5DB1">
            <w:pPr>
              <w:spacing w:line="360" w:lineRule="auto"/>
              <w:jc w:val="both"/>
              <w:rPr>
                <w:rFonts w:ascii="Cambria" w:hAnsi="Cambria" w:cs="Cambria"/>
                <w:sz w:val="20"/>
                <w:szCs w:val="20"/>
              </w:rPr>
            </w:pPr>
            <w:r w:rsidRPr="009C44FC">
              <w:rPr>
                <w:rFonts w:ascii="Cambria" w:hAnsi="Cambria" w:cs="Cambria"/>
                <w:sz w:val="20"/>
                <w:szCs w:val="20"/>
              </w:rPr>
              <w:t>Verbal counseling</w:t>
            </w:r>
          </w:p>
        </w:tc>
        <w:tc>
          <w:tcPr>
            <w:tcW w:w="3542" w:type="dxa"/>
            <w:gridSpan w:val="2"/>
          </w:tcPr>
          <w:p w:rsidR="00F35942" w:rsidRPr="009C44FC" w:rsidRDefault="00F35942" w:rsidP="00CE5DB1">
            <w:pPr>
              <w:spacing w:line="360" w:lineRule="auto"/>
              <w:jc w:val="both"/>
              <w:rPr>
                <w:rFonts w:ascii="Cambria" w:hAnsi="Cambria" w:cs="Cambria"/>
                <w:sz w:val="20"/>
                <w:szCs w:val="20"/>
              </w:rPr>
            </w:pPr>
          </w:p>
        </w:tc>
        <w:tc>
          <w:tcPr>
            <w:tcW w:w="1771" w:type="dxa"/>
            <w:shd w:val="clear" w:color="auto" w:fill="A6A6A6"/>
          </w:tcPr>
          <w:p w:rsidR="00F35942" w:rsidRPr="009C44FC" w:rsidRDefault="00F35942" w:rsidP="00CE5DB1">
            <w:pPr>
              <w:spacing w:line="360" w:lineRule="auto"/>
              <w:jc w:val="both"/>
              <w:rPr>
                <w:rFonts w:ascii="Cambria" w:hAnsi="Cambria" w:cs="Cambria"/>
                <w:sz w:val="20"/>
                <w:szCs w:val="20"/>
              </w:rPr>
            </w:pPr>
          </w:p>
          <w:p w:rsidR="00F35942" w:rsidRPr="009C44FC" w:rsidRDefault="00F35942" w:rsidP="00CE5DB1">
            <w:pPr>
              <w:spacing w:line="360" w:lineRule="auto"/>
              <w:jc w:val="both"/>
              <w:rPr>
                <w:rFonts w:ascii="Cambria" w:hAnsi="Cambria" w:cs="Cambria"/>
                <w:sz w:val="20"/>
                <w:szCs w:val="20"/>
              </w:rPr>
            </w:pPr>
            <w:r w:rsidRPr="009C44FC">
              <w:rPr>
                <w:rFonts w:ascii="Cambria" w:hAnsi="Cambria" w:cs="Cambria"/>
                <w:sz w:val="20"/>
                <w:szCs w:val="20"/>
              </w:rPr>
              <w:t>2.488</w:t>
            </w:r>
          </w:p>
        </w:tc>
        <w:tc>
          <w:tcPr>
            <w:tcW w:w="1772" w:type="dxa"/>
          </w:tcPr>
          <w:p w:rsidR="00F35942" w:rsidRPr="009C44FC" w:rsidRDefault="00F35942" w:rsidP="00CE5DB1">
            <w:pPr>
              <w:spacing w:line="360" w:lineRule="auto"/>
              <w:jc w:val="both"/>
              <w:rPr>
                <w:rFonts w:ascii="Cambria" w:hAnsi="Cambria" w:cs="Cambria"/>
                <w:sz w:val="20"/>
                <w:szCs w:val="20"/>
              </w:rPr>
            </w:pPr>
          </w:p>
        </w:tc>
      </w:tr>
    </w:tbl>
    <w:p w:rsidR="00F35942" w:rsidRPr="009C44FC" w:rsidRDefault="00F35942" w:rsidP="00CE5DB1">
      <w:pPr>
        <w:spacing w:line="360" w:lineRule="auto"/>
        <w:jc w:val="both"/>
        <w:rPr>
          <w:rFonts w:ascii="Cambria" w:hAnsi="Cambria" w:cs="Cambria"/>
        </w:rPr>
      </w:pPr>
    </w:p>
    <w:p w:rsidR="00F35942" w:rsidRPr="009C44FC" w:rsidRDefault="00F35942" w:rsidP="00CE5DB1">
      <w:pPr>
        <w:spacing w:line="360" w:lineRule="auto"/>
        <w:ind w:firstLine="720"/>
        <w:jc w:val="both"/>
        <w:rPr>
          <w:rFonts w:ascii="Cambria" w:hAnsi="Cambria" w:cs="Cambria"/>
        </w:rPr>
      </w:pPr>
      <w:r>
        <w:rPr>
          <w:rFonts w:ascii="Cambria" w:hAnsi="Cambria" w:cs="Cambria"/>
        </w:rPr>
        <w:t xml:space="preserve">During the period January </w:t>
      </w:r>
      <w:r w:rsidRPr="009C44FC">
        <w:rPr>
          <w:rFonts w:ascii="Cambria" w:hAnsi="Cambria" w:cs="Cambria"/>
        </w:rPr>
        <w:t xml:space="preserve">01 – </w:t>
      </w:r>
      <w:r>
        <w:rPr>
          <w:rFonts w:ascii="Cambria" w:hAnsi="Cambria" w:cs="Cambria"/>
        </w:rPr>
        <w:t>December 31, 2012</w:t>
      </w:r>
      <w:r w:rsidRPr="009C44FC">
        <w:rPr>
          <w:rFonts w:ascii="Cambria" w:hAnsi="Cambria" w:cs="Cambria"/>
        </w:rPr>
        <w:t xml:space="preserve"> the Office received 164 new criminal cases, in addition to another 157 backlogged cases. In the above-mention period, the Office had a total of 321 active criminal cases.</w:t>
      </w:r>
    </w:p>
    <w:p w:rsidR="00F35942" w:rsidRPr="009C44FC" w:rsidRDefault="00F35942" w:rsidP="00CE5DB1">
      <w:pPr>
        <w:spacing w:line="360" w:lineRule="auto"/>
        <w:ind w:firstLine="720"/>
        <w:jc w:val="both"/>
        <w:rPr>
          <w:rFonts w:ascii="Cambria" w:hAnsi="Cambria" w:cs="Cambria"/>
        </w:rPr>
      </w:pPr>
      <w:r w:rsidRPr="009C44FC">
        <w:rPr>
          <w:rFonts w:ascii="Cambria" w:hAnsi="Cambria" w:cs="Cambria"/>
        </w:rPr>
        <w:t>131 cases were closed during 2012.</w:t>
      </w:r>
    </w:p>
    <w:p w:rsidR="00F35942" w:rsidRPr="009C44FC" w:rsidRDefault="00F35942" w:rsidP="00CE5DB1">
      <w:pPr>
        <w:spacing w:line="360" w:lineRule="auto"/>
        <w:ind w:firstLine="720"/>
        <w:jc w:val="both"/>
        <w:rPr>
          <w:rFonts w:ascii="Cambria" w:hAnsi="Cambria" w:cs="Cambria"/>
        </w:rPr>
      </w:pPr>
      <w:r w:rsidRPr="009C44FC">
        <w:rPr>
          <w:rFonts w:ascii="Cambria" w:hAnsi="Cambria" w:cs="Cambria"/>
        </w:rPr>
        <w:t>The Office represented clients in 388 cases, 169 of which have be</w:t>
      </w:r>
      <w:r>
        <w:rPr>
          <w:rFonts w:ascii="Cambria" w:hAnsi="Cambria" w:cs="Cambria"/>
        </w:rPr>
        <w:t>en started during the year 2012</w:t>
      </w:r>
      <w:r w:rsidRPr="009C44FC">
        <w:rPr>
          <w:rFonts w:ascii="Cambria" w:hAnsi="Cambria" w:cs="Cambria"/>
        </w:rPr>
        <w:t xml:space="preserve"> and the remaining 219 were backlogged cases.</w:t>
      </w:r>
    </w:p>
    <w:p w:rsidR="00F35942" w:rsidRPr="009C44FC" w:rsidRDefault="00F35942" w:rsidP="001E4F8D">
      <w:pPr>
        <w:spacing w:line="360" w:lineRule="auto"/>
        <w:ind w:firstLine="720"/>
        <w:jc w:val="both"/>
        <w:rPr>
          <w:rFonts w:ascii="Cambria" w:hAnsi="Cambria" w:cs="Cambria"/>
        </w:rPr>
      </w:pPr>
      <w:r w:rsidRPr="009C44FC">
        <w:rPr>
          <w:rFonts w:ascii="Cambria" w:hAnsi="Cambria" w:cs="Cambria"/>
        </w:rPr>
        <w:t>138</w:t>
      </w:r>
      <w:r>
        <w:rPr>
          <w:rFonts w:ascii="Cambria" w:hAnsi="Cambria" w:cs="Cambria"/>
        </w:rPr>
        <w:t xml:space="preserve"> cases were closed during 2012.</w:t>
      </w:r>
    </w:p>
    <w:tbl>
      <w:tblPr>
        <w:tblW w:w="95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2520"/>
        <w:gridCol w:w="2268"/>
      </w:tblGrid>
      <w:tr w:rsidR="00F35942" w:rsidRPr="009C44FC">
        <w:tc>
          <w:tcPr>
            <w:tcW w:w="4788"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r w:rsidRPr="009C44FC">
              <w:rPr>
                <w:rFonts w:ascii="Cambria" w:hAnsi="Cambria" w:cs="Cambria"/>
                <w:sz w:val="20"/>
                <w:szCs w:val="20"/>
                <w:lang w:val="hr-HR"/>
              </w:rPr>
              <w:t xml:space="preserve">       </w:t>
            </w:r>
            <w:r w:rsidRPr="009C44FC">
              <w:rPr>
                <w:rFonts w:ascii="Cambria" w:hAnsi="Cambria" w:cs="Cambria"/>
                <w:b/>
                <w:bCs/>
                <w:sz w:val="20"/>
                <w:szCs w:val="20"/>
              </w:rPr>
              <w:t>Legal basis</w:t>
            </w:r>
          </w:p>
        </w:tc>
        <w:tc>
          <w:tcPr>
            <w:tcW w:w="2520" w:type="dxa"/>
          </w:tcPr>
          <w:p w:rsidR="00F35942" w:rsidRPr="009C44FC" w:rsidRDefault="00F35942" w:rsidP="00CE5DB1">
            <w:pPr>
              <w:spacing w:line="360" w:lineRule="auto"/>
              <w:ind w:left="72"/>
              <w:jc w:val="both"/>
              <w:rPr>
                <w:rFonts w:ascii="Cambria" w:hAnsi="Cambria" w:cs="Cambria"/>
                <w:sz w:val="20"/>
                <w:szCs w:val="20"/>
              </w:rPr>
            </w:pPr>
            <w:r w:rsidRPr="009C44FC">
              <w:rPr>
                <w:rFonts w:ascii="Cambria" w:hAnsi="Cambria" w:cs="Cambria"/>
                <w:b/>
                <w:bCs/>
                <w:sz w:val="20"/>
                <w:szCs w:val="20"/>
              </w:rPr>
              <w:t>Representation in cases started in 2012</w:t>
            </w:r>
          </w:p>
        </w:tc>
        <w:tc>
          <w:tcPr>
            <w:tcW w:w="2268" w:type="dxa"/>
          </w:tcPr>
          <w:p w:rsidR="00F35942" w:rsidRPr="009C44FC" w:rsidRDefault="00F35942" w:rsidP="00CE5DB1">
            <w:pPr>
              <w:spacing w:line="360" w:lineRule="auto"/>
              <w:ind w:left="72"/>
              <w:jc w:val="both"/>
              <w:rPr>
                <w:rFonts w:ascii="Cambria" w:hAnsi="Cambria" w:cs="Cambria"/>
                <w:sz w:val="20"/>
                <w:szCs w:val="20"/>
              </w:rPr>
            </w:pPr>
            <w:r w:rsidRPr="009C44FC">
              <w:rPr>
                <w:rFonts w:ascii="Cambria" w:hAnsi="Cambria" w:cs="Cambria"/>
                <w:b/>
                <w:bCs/>
                <w:sz w:val="20"/>
                <w:szCs w:val="20"/>
              </w:rPr>
              <w:t>Representation in backlogged cases</w:t>
            </w:r>
          </w:p>
        </w:tc>
      </w:tr>
      <w:tr w:rsidR="00F35942" w:rsidRPr="009C44FC">
        <w:tc>
          <w:tcPr>
            <w:tcW w:w="4788" w:type="dxa"/>
          </w:tcPr>
          <w:p w:rsidR="00F35942" w:rsidRPr="009C44FC" w:rsidRDefault="00F35942" w:rsidP="00CE5DB1">
            <w:pPr>
              <w:spacing w:line="360" w:lineRule="auto"/>
              <w:ind w:left="72"/>
              <w:jc w:val="both"/>
              <w:rPr>
                <w:rFonts w:ascii="Cambria" w:hAnsi="Cambria" w:cs="Cambria"/>
                <w:sz w:val="20"/>
                <w:szCs w:val="20"/>
              </w:rPr>
            </w:pPr>
            <w:r w:rsidRPr="009C44FC">
              <w:rPr>
                <w:rFonts w:ascii="Cambria" w:hAnsi="Cambria" w:cs="Cambria"/>
                <w:sz w:val="20"/>
                <w:szCs w:val="20"/>
              </w:rPr>
              <w:t>division of of marital property</w:t>
            </w:r>
          </w:p>
        </w:tc>
        <w:tc>
          <w:tcPr>
            <w:tcW w:w="2520"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r w:rsidRPr="009C44FC">
              <w:rPr>
                <w:rFonts w:ascii="Cambria" w:hAnsi="Cambria" w:cs="Cambria"/>
                <w:sz w:val="20"/>
                <w:szCs w:val="20"/>
                <w:lang w:val="hr-HR"/>
              </w:rPr>
              <w:t>5</w:t>
            </w:r>
          </w:p>
        </w:tc>
        <w:tc>
          <w:tcPr>
            <w:tcW w:w="2268"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r w:rsidRPr="009C44FC">
              <w:rPr>
                <w:rFonts w:ascii="Cambria" w:hAnsi="Cambria" w:cs="Cambria"/>
                <w:sz w:val="20"/>
                <w:szCs w:val="20"/>
                <w:lang w:val="hr-HR"/>
              </w:rPr>
              <w:t>8</w:t>
            </w:r>
          </w:p>
        </w:tc>
      </w:tr>
      <w:tr w:rsidR="00F35942" w:rsidRPr="009C44FC">
        <w:tc>
          <w:tcPr>
            <w:tcW w:w="4788" w:type="dxa"/>
          </w:tcPr>
          <w:p w:rsidR="00F35942" w:rsidRPr="009C44FC" w:rsidRDefault="00F35942" w:rsidP="00CE5DB1">
            <w:pPr>
              <w:spacing w:line="360" w:lineRule="auto"/>
              <w:ind w:left="72"/>
              <w:jc w:val="both"/>
              <w:rPr>
                <w:rFonts w:ascii="Cambria" w:hAnsi="Cambria" w:cs="Cambria"/>
                <w:sz w:val="20"/>
                <w:szCs w:val="20"/>
              </w:rPr>
            </w:pPr>
            <w:r w:rsidRPr="009C44FC">
              <w:rPr>
                <w:rFonts w:ascii="Cambria" w:hAnsi="Cambria" w:cs="Cambria"/>
                <w:sz w:val="20"/>
                <w:szCs w:val="20"/>
              </w:rPr>
              <w:t>alimony</w:t>
            </w:r>
          </w:p>
        </w:tc>
        <w:tc>
          <w:tcPr>
            <w:tcW w:w="2520"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r w:rsidRPr="009C44FC">
              <w:rPr>
                <w:rFonts w:ascii="Cambria" w:hAnsi="Cambria" w:cs="Cambria"/>
                <w:sz w:val="20"/>
                <w:szCs w:val="20"/>
                <w:lang w:val="hr-HR"/>
              </w:rPr>
              <w:t>1</w:t>
            </w:r>
          </w:p>
        </w:tc>
        <w:tc>
          <w:tcPr>
            <w:tcW w:w="2268"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r w:rsidRPr="009C44FC">
              <w:rPr>
                <w:rFonts w:ascii="Cambria" w:hAnsi="Cambria" w:cs="Cambria"/>
                <w:sz w:val="20"/>
                <w:szCs w:val="20"/>
                <w:lang w:val="hr-HR"/>
              </w:rPr>
              <w:t>9</w:t>
            </w:r>
          </w:p>
        </w:tc>
      </w:tr>
      <w:tr w:rsidR="00F35942" w:rsidRPr="009C44FC">
        <w:tc>
          <w:tcPr>
            <w:tcW w:w="4788" w:type="dxa"/>
          </w:tcPr>
          <w:p w:rsidR="00F35942" w:rsidRPr="009C44FC" w:rsidRDefault="00F35942" w:rsidP="00CE5DB1">
            <w:pPr>
              <w:spacing w:line="360" w:lineRule="auto"/>
              <w:ind w:left="72"/>
              <w:jc w:val="both"/>
              <w:rPr>
                <w:rFonts w:ascii="Cambria" w:hAnsi="Cambria" w:cs="Cambria"/>
                <w:sz w:val="20"/>
                <w:szCs w:val="20"/>
              </w:rPr>
            </w:pPr>
            <w:r w:rsidRPr="009C44FC">
              <w:rPr>
                <w:rFonts w:ascii="Cambria" w:hAnsi="Cambria" w:cs="Cambria"/>
                <w:sz w:val="20"/>
                <w:szCs w:val="20"/>
              </w:rPr>
              <w:t xml:space="preserve">change of child custody decision </w:t>
            </w:r>
          </w:p>
        </w:tc>
        <w:tc>
          <w:tcPr>
            <w:tcW w:w="2520"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r w:rsidRPr="009C44FC">
              <w:rPr>
                <w:rFonts w:ascii="Cambria" w:hAnsi="Cambria" w:cs="Cambria"/>
                <w:sz w:val="20"/>
                <w:szCs w:val="20"/>
                <w:lang w:val="hr-HR"/>
              </w:rPr>
              <w:t>5</w:t>
            </w:r>
          </w:p>
        </w:tc>
        <w:tc>
          <w:tcPr>
            <w:tcW w:w="2268"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r w:rsidRPr="009C44FC">
              <w:rPr>
                <w:rFonts w:ascii="Cambria" w:hAnsi="Cambria" w:cs="Cambria"/>
                <w:sz w:val="20"/>
                <w:szCs w:val="20"/>
                <w:lang w:val="hr-HR"/>
              </w:rPr>
              <w:t>3</w:t>
            </w:r>
          </w:p>
        </w:tc>
      </w:tr>
      <w:tr w:rsidR="00F35942" w:rsidRPr="009C44FC">
        <w:tc>
          <w:tcPr>
            <w:tcW w:w="4788" w:type="dxa"/>
          </w:tcPr>
          <w:p w:rsidR="00F35942" w:rsidRPr="009C44FC" w:rsidRDefault="00F35942" w:rsidP="00CE5DB1">
            <w:pPr>
              <w:spacing w:line="360" w:lineRule="auto"/>
              <w:ind w:left="72"/>
              <w:jc w:val="both"/>
              <w:rPr>
                <w:rFonts w:ascii="Cambria" w:hAnsi="Cambria" w:cs="Cambria"/>
                <w:sz w:val="20"/>
                <w:szCs w:val="20"/>
              </w:rPr>
            </w:pPr>
            <w:r w:rsidRPr="009C44FC">
              <w:rPr>
                <w:rFonts w:ascii="Cambria" w:hAnsi="Cambria" w:cs="Cambria"/>
                <w:sz w:val="20"/>
                <w:szCs w:val="20"/>
              </w:rPr>
              <w:t xml:space="preserve">child custody </w:t>
            </w:r>
          </w:p>
        </w:tc>
        <w:tc>
          <w:tcPr>
            <w:tcW w:w="2520"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r w:rsidRPr="009C44FC">
              <w:rPr>
                <w:rFonts w:ascii="Cambria" w:hAnsi="Cambria" w:cs="Cambria"/>
                <w:sz w:val="20"/>
                <w:szCs w:val="20"/>
                <w:lang w:val="hr-HR"/>
              </w:rPr>
              <w:t>10</w:t>
            </w:r>
          </w:p>
        </w:tc>
        <w:tc>
          <w:tcPr>
            <w:tcW w:w="2268"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r w:rsidRPr="009C44FC">
              <w:rPr>
                <w:rFonts w:ascii="Cambria" w:hAnsi="Cambria" w:cs="Cambria"/>
                <w:sz w:val="20"/>
                <w:szCs w:val="20"/>
                <w:lang w:val="hr-HR"/>
              </w:rPr>
              <w:t>5</w:t>
            </w:r>
          </w:p>
        </w:tc>
      </w:tr>
      <w:tr w:rsidR="00F35942" w:rsidRPr="009C44FC">
        <w:tc>
          <w:tcPr>
            <w:tcW w:w="4788" w:type="dxa"/>
          </w:tcPr>
          <w:p w:rsidR="00F35942" w:rsidRPr="009C44FC" w:rsidRDefault="00F35942" w:rsidP="00CE5DB1">
            <w:pPr>
              <w:spacing w:line="360" w:lineRule="auto"/>
              <w:ind w:left="72"/>
              <w:jc w:val="both"/>
              <w:rPr>
                <w:rFonts w:ascii="Cambria" w:hAnsi="Cambria" w:cs="Cambria"/>
                <w:sz w:val="20"/>
                <w:szCs w:val="20"/>
              </w:rPr>
            </w:pPr>
            <w:r w:rsidRPr="009C44FC">
              <w:rPr>
                <w:rFonts w:ascii="Cambria" w:hAnsi="Cambria" w:cs="Cambria"/>
                <w:sz w:val="20"/>
                <w:szCs w:val="20"/>
              </w:rPr>
              <w:t>divorce</w:t>
            </w:r>
          </w:p>
        </w:tc>
        <w:tc>
          <w:tcPr>
            <w:tcW w:w="2520"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r w:rsidRPr="009C44FC">
              <w:rPr>
                <w:rFonts w:ascii="Cambria" w:hAnsi="Cambria" w:cs="Cambria"/>
                <w:sz w:val="20"/>
                <w:szCs w:val="20"/>
                <w:lang w:val="hr-HR"/>
              </w:rPr>
              <w:t>21</w:t>
            </w:r>
          </w:p>
        </w:tc>
        <w:tc>
          <w:tcPr>
            <w:tcW w:w="2268"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r w:rsidRPr="009C44FC">
              <w:rPr>
                <w:rFonts w:ascii="Cambria" w:hAnsi="Cambria" w:cs="Cambria"/>
                <w:sz w:val="20"/>
                <w:szCs w:val="20"/>
                <w:lang w:val="hr-HR"/>
              </w:rPr>
              <w:t>16</w:t>
            </w:r>
          </w:p>
        </w:tc>
      </w:tr>
      <w:tr w:rsidR="00F35942" w:rsidRPr="009C44FC">
        <w:tc>
          <w:tcPr>
            <w:tcW w:w="4788" w:type="dxa"/>
          </w:tcPr>
          <w:p w:rsidR="00F35942" w:rsidRPr="009C44FC" w:rsidRDefault="00F35942" w:rsidP="00CE5DB1">
            <w:pPr>
              <w:spacing w:line="360" w:lineRule="auto"/>
              <w:ind w:left="72"/>
              <w:jc w:val="both"/>
              <w:rPr>
                <w:rFonts w:ascii="Cambria" w:hAnsi="Cambria" w:cs="Cambria"/>
                <w:sz w:val="20"/>
                <w:szCs w:val="20"/>
              </w:rPr>
            </w:pPr>
            <w:r w:rsidRPr="009C44FC">
              <w:rPr>
                <w:rFonts w:ascii="Cambria" w:hAnsi="Cambria" w:cs="Cambria"/>
                <w:sz w:val="20"/>
                <w:szCs w:val="20"/>
              </w:rPr>
              <w:t xml:space="preserve">divorce with child custody </w:t>
            </w:r>
          </w:p>
        </w:tc>
        <w:tc>
          <w:tcPr>
            <w:tcW w:w="2520"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r w:rsidRPr="009C44FC">
              <w:rPr>
                <w:rFonts w:ascii="Cambria" w:hAnsi="Cambria" w:cs="Cambria"/>
                <w:sz w:val="20"/>
                <w:szCs w:val="20"/>
                <w:lang w:val="hr-HR"/>
              </w:rPr>
              <w:t>19</w:t>
            </w:r>
          </w:p>
        </w:tc>
        <w:tc>
          <w:tcPr>
            <w:tcW w:w="2268"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r w:rsidRPr="009C44FC">
              <w:rPr>
                <w:rFonts w:ascii="Cambria" w:hAnsi="Cambria" w:cs="Cambria"/>
                <w:sz w:val="20"/>
                <w:szCs w:val="20"/>
                <w:lang w:val="hr-HR"/>
              </w:rPr>
              <w:t>8</w:t>
            </w:r>
          </w:p>
        </w:tc>
      </w:tr>
      <w:tr w:rsidR="00F35942" w:rsidRPr="009C44FC">
        <w:tc>
          <w:tcPr>
            <w:tcW w:w="4788" w:type="dxa"/>
          </w:tcPr>
          <w:p w:rsidR="00F35942" w:rsidRPr="009C44FC" w:rsidRDefault="00F35942" w:rsidP="00CE5DB1">
            <w:pPr>
              <w:spacing w:line="360" w:lineRule="auto"/>
              <w:ind w:left="72"/>
              <w:jc w:val="both"/>
              <w:rPr>
                <w:rFonts w:ascii="Cambria" w:hAnsi="Cambria" w:cs="Cambria"/>
                <w:sz w:val="20"/>
                <w:szCs w:val="20"/>
              </w:rPr>
            </w:pPr>
            <w:r w:rsidRPr="009C44FC">
              <w:rPr>
                <w:rFonts w:ascii="Cambria" w:hAnsi="Cambria" w:cs="Cambria"/>
                <w:sz w:val="20"/>
                <w:szCs w:val="20"/>
              </w:rPr>
              <w:t>divorce with child custody and alimony</w:t>
            </w:r>
          </w:p>
        </w:tc>
        <w:tc>
          <w:tcPr>
            <w:tcW w:w="2520"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r w:rsidRPr="009C44FC">
              <w:rPr>
                <w:rFonts w:ascii="Cambria" w:hAnsi="Cambria" w:cs="Cambria"/>
                <w:sz w:val="20"/>
                <w:szCs w:val="20"/>
                <w:lang w:val="hr-HR"/>
              </w:rPr>
              <w:t>21</w:t>
            </w:r>
          </w:p>
        </w:tc>
        <w:tc>
          <w:tcPr>
            <w:tcW w:w="2268"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r w:rsidRPr="009C44FC">
              <w:rPr>
                <w:rFonts w:ascii="Cambria" w:hAnsi="Cambria" w:cs="Cambria"/>
                <w:sz w:val="20"/>
                <w:szCs w:val="20"/>
                <w:lang w:val="hr-HR"/>
              </w:rPr>
              <w:t>15</w:t>
            </w:r>
          </w:p>
        </w:tc>
      </w:tr>
      <w:tr w:rsidR="00F35942" w:rsidRPr="009C44FC">
        <w:tc>
          <w:tcPr>
            <w:tcW w:w="4788" w:type="dxa"/>
          </w:tcPr>
          <w:p w:rsidR="00F35942" w:rsidRPr="009C44FC" w:rsidRDefault="00F35942" w:rsidP="00CE5DB1">
            <w:pPr>
              <w:spacing w:line="360" w:lineRule="auto"/>
              <w:ind w:left="72"/>
              <w:jc w:val="both"/>
              <w:rPr>
                <w:rFonts w:ascii="Cambria" w:hAnsi="Cambria" w:cs="Cambria"/>
                <w:sz w:val="20"/>
                <w:szCs w:val="20"/>
              </w:rPr>
            </w:pPr>
            <w:r w:rsidRPr="009C44FC">
              <w:rPr>
                <w:rFonts w:ascii="Cambria" w:hAnsi="Cambria" w:cs="Cambria"/>
                <w:sz w:val="20"/>
                <w:szCs w:val="20"/>
              </w:rPr>
              <w:t>divorce with spousal support</w:t>
            </w:r>
          </w:p>
        </w:tc>
        <w:tc>
          <w:tcPr>
            <w:tcW w:w="2520"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p>
        </w:tc>
        <w:tc>
          <w:tcPr>
            <w:tcW w:w="2268"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r w:rsidRPr="009C44FC">
              <w:rPr>
                <w:rFonts w:ascii="Cambria" w:hAnsi="Cambria" w:cs="Cambria"/>
                <w:sz w:val="20"/>
                <w:szCs w:val="20"/>
                <w:lang w:val="hr-HR"/>
              </w:rPr>
              <w:t>4</w:t>
            </w:r>
          </w:p>
        </w:tc>
      </w:tr>
      <w:tr w:rsidR="00F35942" w:rsidRPr="009C44FC">
        <w:tc>
          <w:tcPr>
            <w:tcW w:w="4788" w:type="dxa"/>
          </w:tcPr>
          <w:p w:rsidR="00F35942" w:rsidRPr="009C44FC" w:rsidRDefault="00F35942" w:rsidP="00CE5DB1">
            <w:pPr>
              <w:spacing w:line="360" w:lineRule="auto"/>
              <w:ind w:left="72"/>
              <w:jc w:val="both"/>
              <w:rPr>
                <w:rFonts w:ascii="Cambria" w:hAnsi="Cambria" w:cs="Cambria"/>
                <w:sz w:val="20"/>
                <w:szCs w:val="20"/>
              </w:rPr>
            </w:pPr>
            <w:r w:rsidRPr="009C44FC">
              <w:rPr>
                <w:rFonts w:ascii="Cambria" w:hAnsi="Cambria" w:cs="Cambria"/>
                <w:sz w:val="20"/>
                <w:szCs w:val="20"/>
              </w:rPr>
              <w:t>annulment of marriage</w:t>
            </w:r>
          </w:p>
        </w:tc>
        <w:tc>
          <w:tcPr>
            <w:tcW w:w="2520"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r w:rsidRPr="009C44FC">
              <w:rPr>
                <w:rFonts w:ascii="Cambria" w:hAnsi="Cambria" w:cs="Cambria"/>
                <w:sz w:val="20"/>
                <w:szCs w:val="20"/>
                <w:lang w:val="hr-HR"/>
              </w:rPr>
              <w:t>1</w:t>
            </w:r>
          </w:p>
        </w:tc>
        <w:tc>
          <w:tcPr>
            <w:tcW w:w="2268"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p>
        </w:tc>
      </w:tr>
      <w:tr w:rsidR="00F35942" w:rsidRPr="009C44FC">
        <w:tc>
          <w:tcPr>
            <w:tcW w:w="4788" w:type="dxa"/>
          </w:tcPr>
          <w:p w:rsidR="00F35942" w:rsidRPr="009C44FC" w:rsidRDefault="00F35942" w:rsidP="00CE5DB1">
            <w:pPr>
              <w:spacing w:line="360" w:lineRule="auto"/>
              <w:ind w:left="72"/>
              <w:jc w:val="both"/>
              <w:rPr>
                <w:rFonts w:ascii="Cambria" w:hAnsi="Cambria" w:cs="Cambria"/>
                <w:sz w:val="20"/>
                <w:szCs w:val="20"/>
              </w:rPr>
            </w:pPr>
            <w:r w:rsidRPr="009C44FC">
              <w:rPr>
                <w:rFonts w:ascii="Cambria" w:hAnsi="Cambria" w:cs="Cambria"/>
                <w:sz w:val="20"/>
                <w:szCs w:val="20"/>
              </w:rPr>
              <w:t>determining marital property</w:t>
            </w:r>
          </w:p>
        </w:tc>
        <w:tc>
          <w:tcPr>
            <w:tcW w:w="2520"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r w:rsidRPr="009C44FC">
              <w:rPr>
                <w:rFonts w:ascii="Cambria" w:hAnsi="Cambria" w:cs="Cambria"/>
                <w:sz w:val="20"/>
                <w:szCs w:val="20"/>
                <w:lang w:val="hr-HR"/>
              </w:rPr>
              <w:t>4</w:t>
            </w:r>
          </w:p>
        </w:tc>
        <w:tc>
          <w:tcPr>
            <w:tcW w:w="2268"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r w:rsidRPr="009C44FC">
              <w:rPr>
                <w:rFonts w:ascii="Cambria" w:hAnsi="Cambria" w:cs="Cambria"/>
                <w:sz w:val="20"/>
                <w:szCs w:val="20"/>
                <w:lang w:val="hr-HR"/>
              </w:rPr>
              <w:t>8</w:t>
            </w:r>
          </w:p>
        </w:tc>
      </w:tr>
      <w:tr w:rsidR="00F35942" w:rsidRPr="009C44FC">
        <w:tc>
          <w:tcPr>
            <w:tcW w:w="4788" w:type="dxa"/>
          </w:tcPr>
          <w:p w:rsidR="00F35942" w:rsidRPr="009C44FC" w:rsidRDefault="00F35942" w:rsidP="00CE5DB1">
            <w:pPr>
              <w:spacing w:line="360" w:lineRule="auto"/>
              <w:ind w:left="72"/>
              <w:jc w:val="both"/>
              <w:rPr>
                <w:rFonts w:ascii="Cambria" w:hAnsi="Cambria" w:cs="Cambria"/>
                <w:sz w:val="20"/>
                <w:szCs w:val="20"/>
              </w:rPr>
            </w:pPr>
            <w:r w:rsidRPr="009C44FC">
              <w:rPr>
                <w:rFonts w:ascii="Cambria" w:hAnsi="Cambria" w:cs="Cambria"/>
                <w:sz w:val="20"/>
                <w:szCs w:val="20"/>
              </w:rPr>
              <w:t>paternity</w:t>
            </w:r>
          </w:p>
        </w:tc>
        <w:tc>
          <w:tcPr>
            <w:tcW w:w="2520"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r w:rsidRPr="009C44FC">
              <w:rPr>
                <w:rFonts w:ascii="Cambria" w:hAnsi="Cambria" w:cs="Cambria"/>
                <w:sz w:val="20"/>
                <w:szCs w:val="20"/>
                <w:lang w:val="hr-HR"/>
              </w:rPr>
              <w:t>6</w:t>
            </w:r>
          </w:p>
        </w:tc>
        <w:tc>
          <w:tcPr>
            <w:tcW w:w="2268"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r w:rsidRPr="009C44FC">
              <w:rPr>
                <w:rFonts w:ascii="Cambria" w:hAnsi="Cambria" w:cs="Cambria"/>
                <w:sz w:val="20"/>
                <w:szCs w:val="20"/>
                <w:lang w:val="hr-HR"/>
              </w:rPr>
              <w:t>3</w:t>
            </w:r>
          </w:p>
        </w:tc>
      </w:tr>
      <w:tr w:rsidR="00F35942" w:rsidRPr="009C44FC">
        <w:tc>
          <w:tcPr>
            <w:tcW w:w="4788" w:type="dxa"/>
          </w:tcPr>
          <w:p w:rsidR="00F35942" w:rsidRPr="009C44FC" w:rsidRDefault="00F35942" w:rsidP="00CE5DB1">
            <w:pPr>
              <w:spacing w:line="360" w:lineRule="auto"/>
              <w:ind w:left="72"/>
              <w:jc w:val="both"/>
              <w:rPr>
                <w:rFonts w:ascii="Cambria" w:hAnsi="Cambria" w:cs="Cambria"/>
                <w:sz w:val="20"/>
                <w:szCs w:val="20"/>
              </w:rPr>
            </w:pPr>
            <w:r w:rsidRPr="009C44FC">
              <w:rPr>
                <w:rFonts w:ascii="Cambria" w:hAnsi="Cambria" w:cs="Cambria"/>
                <w:sz w:val="20"/>
                <w:szCs w:val="20"/>
              </w:rPr>
              <w:t>handing over possession of the property</w:t>
            </w:r>
          </w:p>
        </w:tc>
        <w:tc>
          <w:tcPr>
            <w:tcW w:w="2520"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r w:rsidRPr="009C44FC">
              <w:rPr>
                <w:rFonts w:ascii="Cambria" w:hAnsi="Cambria" w:cs="Cambria"/>
                <w:sz w:val="20"/>
                <w:szCs w:val="20"/>
                <w:lang w:val="hr-HR"/>
              </w:rPr>
              <w:t>1</w:t>
            </w:r>
          </w:p>
        </w:tc>
        <w:tc>
          <w:tcPr>
            <w:tcW w:w="2268"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r w:rsidRPr="009C44FC">
              <w:rPr>
                <w:rFonts w:ascii="Cambria" w:hAnsi="Cambria" w:cs="Cambria"/>
                <w:sz w:val="20"/>
                <w:szCs w:val="20"/>
                <w:lang w:val="hr-HR"/>
              </w:rPr>
              <w:t>6</w:t>
            </w:r>
          </w:p>
        </w:tc>
      </w:tr>
      <w:tr w:rsidR="00F35942" w:rsidRPr="009C44FC">
        <w:tc>
          <w:tcPr>
            <w:tcW w:w="4788" w:type="dxa"/>
          </w:tcPr>
          <w:p w:rsidR="00F35942" w:rsidRPr="009C44FC" w:rsidRDefault="00F35942" w:rsidP="00CE5DB1">
            <w:pPr>
              <w:spacing w:line="360" w:lineRule="auto"/>
              <w:ind w:left="72"/>
              <w:jc w:val="both"/>
              <w:rPr>
                <w:rFonts w:ascii="Cambria" w:hAnsi="Cambria" w:cs="Cambria"/>
                <w:sz w:val="20"/>
                <w:szCs w:val="20"/>
              </w:rPr>
            </w:pPr>
            <w:r w:rsidRPr="009C44FC">
              <w:rPr>
                <w:rFonts w:ascii="Cambria" w:hAnsi="Cambria" w:cs="Cambria"/>
                <w:sz w:val="20"/>
                <w:szCs w:val="20"/>
              </w:rPr>
              <w:t>recognition of property rights</w:t>
            </w:r>
          </w:p>
        </w:tc>
        <w:tc>
          <w:tcPr>
            <w:tcW w:w="2520"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p>
        </w:tc>
        <w:tc>
          <w:tcPr>
            <w:tcW w:w="2268"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r w:rsidRPr="009C44FC">
              <w:rPr>
                <w:rFonts w:ascii="Cambria" w:hAnsi="Cambria" w:cs="Cambria"/>
                <w:sz w:val="20"/>
                <w:szCs w:val="20"/>
                <w:lang w:val="hr-HR"/>
              </w:rPr>
              <w:t>11</w:t>
            </w:r>
          </w:p>
        </w:tc>
      </w:tr>
      <w:tr w:rsidR="00F35942" w:rsidRPr="009C44FC">
        <w:tc>
          <w:tcPr>
            <w:tcW w:w="4788" w:type="dxa"/>
          </w:tcPr>
          <w:p w:rsidR="00F35942" w:rsidRPr="009C44FC" w:rsidRDefault="00F35942" w:rsidP="00CE5DB1">
            <w:pPr>
              <w:spacing w:line="360" w:lineRule="auto"/>
              <w:ind w:left="72"/>
              <w:jc w:val="both"/>
              <w:rPr>
                <w:rFonts w:ascii="Cambria" w:hAnsi="Cambria" w:cs="Cambria"/>
                <w:sz w:val="20"/>
                <w:szCs w:val="20"/>
              </w:rPr>
            </w:pPr>
            <w:r>
              <w:rPr>
                <w:rFonts w:ascii="Cambria" w:hAnsi="Cambria" w:cs="Cambria"/>
                <w:sz w:val="20"/>
                <w:szCs w:val="20"/>
              </w:rPr>
              <w:t>affirmation</w:t>
            </w:r>
          </w:p>
        </w:tc>
        <w:tc>
          <w:tcPr>
            <w:tcW w:w="2520"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r w:rsidRPr="009C44FC">
              <w:rPr>
                <w:rFonts w:ascii="Cambria" w:hAnsi="Cambria" w:cs="Cambria"/>
                <w:sz w:val="20"/>
                <w:szCs w:val="20"/>
                <w:lang w:val="hr-HR"/>
              </w:rPr>
              <w:t>2</w:t>
            </w:r>
          </w:p>
        </w:tc>
        <w:tc>
          <w:tcPr>
            <w:tcW w:w="2268"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r w:rsidRPr="009C44FC">
              <w:rPr>
                <w:rFonts w:ascii="Cambria" w:hAnsi="Cambria" w:cs="Cambria"/>
                <w:sz w:val="20"/>
                <w:szCs w:val="20"/>
                <w:lang w:val="hr-HR"/>
              </w:rPr>
              <w:t>5</w:t>
            </w:r>
          </w:p>
        </w:tc>
      </w:tr>
      <w:tr w:rsidR="00F35942" w:rsidRPr="009C44FC">
        <w:tc>
          <w:tcPr>
            <w:tcW w:w="4788" w:type="dxa"/>
          </w:tcPr>
          <w:p w:rsidR="00F35942" w:rsidRPr="009C44FC" w:rsidRDefault="00F35942" w:rsidP="00CE5DB1">
            <w:pPr>
              <w:spacing w:line="360" w:lineRule="auto"/>
              <w:jc w:val="both"/>
              <w:rPr>
                <w:rFonts w:ascii="Cambria" w:hAnsi="Cambria" w:cs="Cambria"/>
                <w:sz w:val="20"/>
                <w:szCs w:val="20"/>
              </w:rPr>
            </w:pPr>
            <w:r w:rsidRPr="009C44FC">
              <w:rPr>
                <w:rFonts w:ascii="Cambria" w:hAnsi="Cambria" w:cs="Cambria"/>
                <w:sz w:val="20"/>
                <w:szCs w:val="20"/>
              </w:rPr>
              <w:t xml:space="preserve"> regulating land dispute</w:t>
            </w:r>
          </w:p>
        </w:tc>
        <w:tc>
          <w:tcPr>
            <w:tcW w:w="2520"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p>
        </w:tc>
        <w:tc>
          <w:tcPr>
            <w:tcW w:w="2268"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r w:rsidRPr="009C44FC">
              <w:rPr>
                <w:rFonts w:ascii="Cambria" w:hAnsi="Cambria" w:cs="Cambria"/>
                <w:sz w:val="20"/>
                <w:szCs w:val="20"/>
                <w:lang w:val="hr-HR"/>
              </w:rPr>
              <w:t>2</w:t>
            </w:r>
          </w:p>
        </w:tc>
      </w:tr>
      <w:tr w:rsidR="00F35942" w:rsidRPr="009C44FC">
        <w:tc>
          <w:tcPr>
            <w:tcW w:w="4788" w:type="dxa"/>
          </w:tcPr>
          <w:p w:rsidR="00F35942" w:rsidRPr="009C44FC" w:rsidRDefault="00F35942" w:rsidP="00CE5DB1">
            <w:pPr>
              <w:spacing w:line="360" w:lineRule="auto"/>
              <w:jc w:val="both"/>
              <w:rPr>
                <w:rFonts w:ascii="Cambria" w:hAnsi="Cambria" w:cs="Cambria"/>
                <w:sz w:val="20"/>
                <w:szCs w:val="20"/>
              </w:rPr>
            </w:pPr>
            <w:r w:rsidRPr="009C44FC">
              <w:rPr>
                <w:rFonts w:ascii="Cambria" w:hAnsi="Cambria" w:cs="Cambria"/>
                <w:sz w:val="20"/>
                <w:szCs w:val="20"/>
              </w:rPr>
              <w:t xml:space="preserve"> usage crossing the property</w:t>
            </w:r>
          </w:p>
        </w:tc>
        <w:tc>
          <w:tcPr>
            <w:tcW w:w="2520"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r w:rsidRPr="009C44FC">
              <w:rPr>
                <w:rFonts w:ascii="Cambria" w:hAnsi="Cambria" w:cs="Cambria"/>
                <w:sz w:val="20"/>
                <w:szCs w:val="20"/>
                <w:lang w:val="hr-HR"/>
              </w:rPr>
              <w:t>1</w:t>
            </w:r>
          </w:p>
        </w:tc>
        <w:tc>
          <w:tcPr>
            <w:tcW w:w="2268"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r w:rsidRPr="009C44FC">
              <w:rPr>
                <w:rFonts w:ascii="Cambria" w:hAnsi="Cambria" w:cs="Cambria"/>
                <w:sz w:val="20"/>
                <w:szCs w:val="20"/>
                <w:lang w:val="hr-HR"/>
              </w:rPr>
              <w:t>5</w:t>
            </w:r>
          </w:p>
        </w:tc>
      </w:tr>
      <w:tr w:rsidR="00F35942" w:rsidRPr="009C44FC">
        <w:tc>
          <w:tcPr>
            <w:tcW w:w="4788" w:type="dxa"/>
          </w:tcPr>
          <w:p w:rsidR="00F35942" w:rsidRPr="009C44FC" w:rsidRDefault="00F35942" w:rsidP="00CE5DB1">
            <w:pPr>
              <w:spacing w:line="360" w:lineRule="auto"/>
              <w:ind w:left="72"/>
              <w:jc w:val="both"/>
              <w:rPr>
                <w:rFonts w:ascii="Cambria" w:hAnsi="Cambria" w:cs="Cambria"/>
                <w:sz w:val="20"/>
                <w:szCs w:val="20"/>
              </w:rPr>
            </w:pPr>
            <w:r w:rsidRPr="009C44FC">
              <w:rPr>
                <w:rFonts w:ascii="Cambria" w:hAnsi="Cambria" w:cs="Cambria"/>
                <w:sz w:val="20"/>
                <w:szCs w:val="20"/>
              </w:rPr>
              <w:t xml:space="preserve">trespass </w:t>
            </w:r>
          </w:p>
        </w:tc>
        <w:tc>
          <w:tcPr>
            <w:tcW w:w="2520"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r w:rsidRPr="009C44FC">
              <w:rPr>
                <w:rFonts w:ascii="Cambria" w:hAnsi="Cambria" w:cs="Cambria"/>
                <w:sz w:val="20"/>
                <w:szCs w:val="20"/>
                <w:lang w:val="hr-HR"/>
              </w:rPr>
              <w:t>2</w:t>
            </w:r>
          </w:p>
        </w:tc>
        <w:tc>
          <w:tcPr>
            <w:tcW w:w="2268"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r w:rsidRPr="009C44FC">
              <w:rPr>
                <w:rFonts w:ascii="Cambria" w:hAnsi="Cambria" w:cs="Cambria"/>
                <w:sz w:val="20"/>
                <w:szCs w:val="20"/>
                <w:lang w:val="hr-HR"/>
              </w:rPr>
              <w:t>5</w:t>
            </w:r>
          </w:p>
        </w:tc>
      </w:tr>
      <w:tr w:rsidR="00F35942" w:rsidRPr="009C44FC">
        <w:tc>
          <w:tcPr>
            <w:tcW w:w="4788" w:type="dxa"/>
          </w:tcPr>
          <w:p w:rsidR="00F35942" w:rsidRPr="009C44FC" w:rsidRDefault="00F35942" w:rsidP="00CE5DB1">
            <w:pPr>
              <w:spacing w:line="360" w:lineRule="auto"/>
              <w:jc w:val="both"/>
              <w:rPr>
                <w:rFonts w:ascii="Cambria" w:hAnsi="Cambria" w:cs="Cambria"/>
                <w:sz w:val="20"/>
                <w:szCs w:val="20"/>
              </w:rPr>
            </w:pPr>
            <w:r w:rsidRPr="009C44FC">
              <w:rPr>
                <w:rFonts w:ascii="Cambria" w:hAnsi="Cambria" w:cs="Cambria"/>
                <w:sz w:val="20"/>
                <w:szCs w:val="20"/>
              </w:rPr>
              <w:t xml:space="preserve"> gaining no basis</w:t>
            </w:r>
          </w:p>
        </w:tc>
        <w:tc>
          <w:tcPr>
            <w:tcW w:w="2520"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r w:rsidRPr="009C44FC">
              <w:rPr>
                <w:rFonts w:ascii="Cambria" w:hAnsi="Cambria" w:cs="Cambria"/>
                <w:sz w:val="20"/>
                <w:szCs w:val="20"/>
                <w:lang w:val="hr-HR"/>
              </w:rPr>
              <w:t>2</w:t>
            </w:r>
          </w:p>
        </w:tc>
        <w:tc>
          <w:tcPr>
            <w:tcW w:w="2268"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r w:rsidRPr="009C44FC">
              <w:rPr>
                <w:rFonts w:ascii="Cambria" w:hAnsi="Cambria" w:cs="Cambria"/>
                <w:sz w:val="20"/>
                <w:szCs w:val="20"/>
                <w:lang w:val="hr-HR"/>
              </w:rPr>
              <w:t>3</w:t>
            </w:r>
          </w:p>
        </w:tc>
      </w:tr>
      <w:tr w:rsidR="00F35942" w:rsidRPr="009C44FC">
        <w:tc>
          <w:tcPr>
            <w:tcW w:w="4788" w:type="dxa"/>
          </w:tcPr>
          <w:p w:rsidR="00F35942" w:rsidRPr="009C44FC" w:rsidRDefault="00F35942" w:rsidP="00CE5DB1">
            <w:pPr>
              <w:spacing w:line="360" w:lineRule="auto"/>
              <w:ind w:left="72"/>
              <w:jc w:val="both"/>
              <w:rPr>
                <w:rFonts w:ascii="Cambria" w:hAnsi="Cambria" w:cs="Cambria"/>
                <w:sz w:val="20"/>
                <w:szCs w:val="20"/>
              </w:rPr>
            </w:pPr>
            <w:r w:rsidRPr="009C44FC">
              <w:rPr>
                <w:rFonts w:ascii="Cambria" w:hAnsi="Cambria" w:cs="Cambria"/>
                <w:sz w:val="20"/>
                <w:szCs w:val="20"/>
              </w:rPr>
              <w:t>contract termination</w:t>
            </w:r>
          </w:p>
        </w:tc>
        <w:tc>
          <w:tcPr>
            <w:tcW w:w="2520"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r w:rsidRPr="009C44FC">
              <w:rPr>
                <w:rFonts w:ascii="Cambria" w:hAnsi="Cambria" w:cs="Cambria"/>
                <w:sz w:val="20"/>
                <w:szCs w:val="20"/>
                <w:lang w:val="hr-HR"/>
              </w:rPr>
              <w:t>1</w:t>
            </w:r>
          </w:p>
        </w:tc>
        <w:tc>
          <w:tcPr>
            <w:tcW w:w="2268"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r w:rsidRPr="009C44FC">
              <w:rPr>
                <w:rFonts w:ascii="Cambria" w:hAnsi="Cambria" w:cs="Cambria"/>
                <w:sz w:val="20"/>
                <w:szCs w:val="20"/>
                <w:lang w:val="hr-HR"/>
              </w:rPr>
              <w:t>5</w:t>
            </w:r>
          </w:p>
        </w:tc>
      </w:tr>
      <w:tr w:rsidR="00F35942" w:rsidRPr="009C44FC">
        <w:tc>
          <w:tcPr>
            <w:tcW w:w="4788" w:type="dxa"/>
          </w:tcPr>
          <w:p w:rsidR="00F35942" w:rsidRPr="009C44FC" w:rsidRDefault="00F35942" w:rsidP="00CE5DB1">
            <w:pPr>
              <w:spacing w:line="360" w:lineRule="auto"/>
              <w:jc w:val="both"/>
              <w:rPr>
                <w:rFonts w:ascii="Cambria" w:hAnsi="Cambria" w:cs="Cambria"/>
                <w:sz w:val="20"/>
                <w:szCs w:val="20"/>
              </w:rPr>
            </w:pPr>
            <w:r w:rsidRPr="009C44FC">
              <w:rPr>
                <w:rFonts w:ascii="Cambria" w:hAnsi="Cambria" w:cs="Cambria"/>
                <w:sz w:val="20"/>
                <w:szCs w:val="20"/>
              </w:rPr>
              <w:t xml:space="preserve"> recall of the deed of gift</w:t>
            </w:r>
          </w:p>
        </w:tc>
        <w:tc>
          <w:tcPr>
            <w:tcW w:w="2520"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r w:rsidRPr="009C44FC">
              <w:rPr>
                <w:rFonts w:ascii="Cambria" w:hAnsi="Cambria" w:cs="Cambria"/>
                <w:sz w:val="20"/>
                <w:szCs w:val="20"/>
                <w:lang w:val="hr-HR"/>
              </w:rPr>
              <w:t>1</w:t>
            </w:r>
          </w:p>
        </w:tc>
        <w:tc>
          <w:tcPr>
            <w:tcW w:w="2268"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p>
        </w:tc>
      </w:tr>
      <w:tr w:rsidR="00F35942" w:rsidRPr="009C44FC">
        <w:tc>
          <w:tcPr>
            <w:tcW w:w="4788" w:type="dxa"/>
          </w:tcPr>
          <w:p w:rsidR="00F35942" w:rsidRPr="009C44FC" w:rsidRDefault="00F35942" w:rsidP="00CE5DB1">
            <w:pPr>
              <w:spacing w:line="360" w:lineRule="auto"/>
              <w:ind w:left="72"/>
              <w:jc w:val="both"/>
              <w:rPr>
                <w:rFonts w:ascii="Cambria" w:hAnsi="Cambria" w:cs="Cambria"/>
                <w:sz w:val="20"/>
                <w:szCs w:val="20"/>
              </w:rPr>
            </w:pPr>
            <w:r w:rsidRPr="009C44FC">
              <w:rPr>
                <w:rFonts w:ascii="Cambria" w:hAnsi="Cambria" w:cs="Cambria"/>
                <w:sz w:val="20"/>
                <w:szCs w:val="20"/>
              </w:rPr>
              <w:t>compensation for damage</w:t>
            </w:r>
          </w:p>
        </w:tc>
        <w:tc>
          <w:tcPr>
            <w:tcW w:w="2520"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r w:rsidRPr="009C44FC">
              <w:rPr>
                <w:rFonts w:ascii="Cambria" w:hAnsi="Cambria" w:cs="Cambria"/>
                <w:sz w:val="20"/>
                <w:szCs w:val="20"/>
                <w:lang w:val="hr-HR"/>
              </w:rPr>
              <w:t>10</w:t>
            </w:r>
          </w:p>
        </w:tc>
        <w:tc>
          <w:tcPr>
            <w:tcW w:w="2268"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r w:rsidRPr="009C44FC">
              <w:rPr>
                <w:rFonts w:ascii="Cambria" w:hAnsi="Cambria" w:cs="Cambria"/>
                <w:sz w:val="20"/>
                <w:szCs w:val="20"/>
                <w:lang w:val="hr-HR"/>
              </w:rPr>
              <w:t>13</w:t>
            </w:r>
          </w:p>
        </w:tc>
      </w:tr>
      <w:tr w:rsidR="00F35942" w:rsidRPr="009C44FC">
        <w:tc>
          <w:tcPr>
            <w:tcW w:w="4788" w:type="dxa"/>
          </w:tcPr>
          <w:p w:rsidR="00F35942" w:rsidRPr="009C44FC" w:rsidRDefault="00F35942" w:rsidP="00CE5DB1">
            <w:pPr>
              <w:spacing w:line="360" w:lineRule="auto"/>
              <w:jc w:val="both"/>
              <w:rPr>
                <w:rFonts w:ascii="Cambria" w:hAnsi="Cambria" w:cs="Cambria"/>
                <w:sz w:val="20"/>
                <w:szCs w:val="20"/>
              </w:rPr>
            </w:pPr>
            <w:r w:rsidRPr="009C44FC">
              <w:rPr>
                <w:rFonts w:ascii="Cambria" w:hAnsi="Cambria" w:cs="Cambria"/>
                <w:sz w:val="20"/>
                <w:szCs w:val="20"/>
              </w:rPr>
              <w:t xml:space="preserve"> the return of property or payment</w:t>
            </w:r>
          </w:p>
        </w:tc>
        <w:tc>
          <w:tcPr>
            <w:tcW w:w="2520"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r w:rsidRPr="009C44FC">
              <w:rPr>
                <w:rFonts w:ascii="Cambria" w:hAnsi="Cambria" w:cs="Cambria"/>
                <w:sz w:val="20"/>
                <w:szCs w:val="20"/>
                <w:lang w:val="hr-HR"/>
              </w:rPr>
              <w:t>1</w:t>
            </w:r>
          </w:p>
        </w:tc>
        <w:tc>
          <w:tcPr>
            <w:tcW w:w="2268"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r w:rsidRPr="009C44FC">
              <w:rPr>
                <w:rFonts w:ascii="Cambria" w:hAnsi="Cambria" w:cs="Cambria"/>
                <w:sz w:val="20"/>
                <w:szCs w:val="20"/>
                <w:lang w:val="hr-HR"/>
              </w:rPr>
              <w:t>2</w:t>
            </w:r>
          </w:p>
        </w:tc>
      </w:tr>
      <w:tr w:rsidR="00F35942" w:rsidRPr="009C44FC">
        <w:tc>
          <w:tcPr>
            <w:tcW w:w="4788" w:type="dxa"/>
          </w:tcPr>
          <w:p w:rsidR="00F35942" w:rsidRPr="009C44FC" w:rsidRDefault="00F35942" w:rsidP="00CE5DB1">
            <w:pPr>
              <w:spacing w:line="360" w:lineRule="auto"/>
              <w:ind w:left="72"/>
              <w:jc w:val="both"/>
              <w:rPr>
                <w:rFonts w:ascii="Cambria" w:hAnsi="Cambria" w:cs="Cambria"/>
                <w:sz w:val="20"/>
                <w:szCs w:val="20"/>
              </w:rPr>
            </w:pPr>
            <w:r w:rsidRPr="009C44FC">
              <w:rPr>
                <w:rFonts w:ascii="Cambria" w:hAnsi="Cambria" w:cs="Cambria"/>
                <w:sz w:val="20"/>
                <w:szCs w:val="20"/>
              </w:rPr>
              <w:t>payment</w:t>
            </w:r>
          </w:p>
        </w:tc>
        <w:tc>
          <w:tcPr>
            <w:tcW w:w="2520"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p>
        </w:tc>
        <w:tc>
          <w:tcPr>
            <w:tcW w:w="2268"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r w:rsidRPr="009C44FC">
              <w:rPr>
                <w:rFonts w:ascii="Cambria" w:hAnsi="Cambria" w:cs="Cambria"/>
                <w:sz w:val="20"/>
                <w:szCs w:val="20"/>
                <w:lang w:val="hr-HR"/>
              </w:rPr>
              <w:t>5</w:t>
            </w:r>
          </w:p>
        </w:tc>
      </w:tr>
      <w:tr w:rsidR="00F35942" w:rsidRPr="009C44FC">
        <w:tc>
          <w:tcPr>
            <w:tcW w:w="4788" w:type="dxa"/>
          </w:tcPr>
          <w:p w:rsidR="00F35942" w:rsidRPr="009C44FC" w:rsidRDefault="00F35942" w:rsidP="00CE5DB1">
            <w:pPr>
              <w:spacing w:line="360" w:lineRule="auto"/>
              <w:ind w:left="72"/>
              <w:jc w:val="both"/>
              <w:rPr>
                <w:rFonts w:ascii="Cambria" w:hAnsi="Cambria" w:cs="Cambria"/>
                <w:sz w:val="20"/>
                <w:szCs w:val="20"/>
              </w:rPr>
            </w:pPr>
            <w:r w:rsidRPr="009C44FC">
              <w:rPr>
                <w:rFonts w:ascii="Cambria" w:hAnsi="Cambria" w:cs="Cambria"/>
                <w:sz w:val="20"/>
                <w:szCs w:val="20"/>
              </w:rPr>
              <w:t>debt</w:t>
            </w:r>
          </w:p>
        </w:tc>
        <w:tc>
          <w:tcPr>
            <w:tcW w:w="2520"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r w:rsidRPr="009C44FC">
              <w:rPr>
                <w:rFonts w:ascii="Cambria" w:hAnsi="Cambria" w:cs="Cambria"/>
                <w:sz w:val="20"/>
                <w:szCs w:val="20"/>
                <w:lang w:val="hr-HR"/>
              </w:rPr>
              <w:t>44</w:t>
            </w:r>
          </w:p>
        </w:tc>
        <w:tc>
          <w:tcPr>
            <w:tcW w:w="2268"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r w:rsidRPr="009C44FC">
              <w:rPr>
                <w:rFonts w:ascii="Cambria" w:hAnsi="Cambria" w:cs="Cambria"/>
                <w:sz w:val="20"/>
                <w:szCs w:val="20"/>
                <w:lang w:val="hr-HR"/>
              </w:rPr>
              <w:t>64</w:t>
            </w:r>
          </w:p>
        </w:tc>
      </w:tr>
      <w:tr w:rsidR="00F35942" w:rsidRPr="009C44FC">
        <w:tc>
          <w:tcPr>
            <w:tcW w:w="4788" w:type="dxa"/>
          </w:tcPr>
          <w:p w:rsidR="00F35942" w:rsidRPr="009C44FC" w:rsidRDefault="00F35942" w:rsidP="00CE5DB1">
            <w:pPr>
              <w:spacing w:line="360" w:lineRule="auto"/>
              <w:jc w:val="both"/>
              <w:rPr>
                <w:rFonts w:ascii="Cambria" w:hAnsi="Cambria" w:cs="Cambria"/>
                <w:sz w:val="20"/>
                <w:szCs w:val="20"/>
              </w:rPr>
            </w:pPr>
            <w:r w:rsidRPr="009C44FC">
              <w:rPr>
                <w:rFonts w:ascii="Cambria" w:hAnsi="Cambria" w:cs="Cambria"/>
                <w:sz w:val="20"/>
                <w:szCs w:val="20"/>
              </w:rPr>
              <w:t xml:space="preserve"> collection of claims</w:t>
            </w:r>
          </w:p>
        </w:tc>
        <w:tc>
          <w:tcPr>
            <w:tcW w:w="2520"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r w:rsidRPr="009C44FC">
              <w:rPr>
                <w:rFonts w:ascii="Cambria" w:hAnsi="Cambria" w:cs="Cambria"/>
                <w:sz w:val="20"/>
                <w:szCs w:val="20"/>
                <w:lang w:val="hr-HR"/>
              </w:rPr>
              <w:t>2</w:t>
            </w:r>
          </w:p>
        </w:tc>
        <w:tc>
          <w:tcPr>
            <w:tcW w:w="2268"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p>
        </w:tc>
      </w:tr>
      <w:tr w:rsidR="00F35942" w:rsidRPr="009C44FC">
        <w:tc>
          <w:tcPr>
            <w:tcW w:w="4788" w:type="dxa"/>
          </w:tcPr>
          <w:p w:rsidR="00F35942" w:rsidRPr="009C44FC" w:rsidRDefault="00F35942" w:rsidP="00CE5DB1">
            <w:pPr>
              <w:spacing w:line="360" w:lineRule="auto"/>
              <w:jc w:val="both"/>
              <w:rPr>
                <w:rFonts w:ascii="Cambria" w:hAnsi="Cambria" w:cs="Cambria"/>
                <w:sz w:val="20"/>
                <w:szCs w:val="20"/>
              </w:rPr>
            </w:pPr>
            <w:r w:rsidRPr="009C44FC">
              <w:rPr>
                <w:rFonts w:ascii="Cambria" w:hAnsi="Cambria" w:cs="Cambria"/>
                <w:sz w:val="20"/>
                <w:szCs w:val="20"/>
              </w:rPr>
              <w:t xml:space="preserve"> enforcement of action</w:t>
            </w:r>
          </w:p>
        </w:tc>
        <w:tc>
          <w:tcPr>
            <w:tcW w:w="2520"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p>
        </w:tc>
        <w:tc>
          <w:tcPr>
            <w:tcW w:w="2268"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r w:rsidRPr="009C44FC">
              <w:rPr>
                <w:rFonts w:ascii="Cambria" w:hAnsi="Cambria" w:cs="Cambria"/>
                <w:sz w:val="20"/>
                <w:szCs w:val="20"/>
                <w:lang w:val="hr-HR"/>
              </w:rPr>
              <w:t>1</w:t>
            </w:r>
          </w:p>
        </w:tc>
      </w:tr>
      <w:tr w:rsidR="00F35942" w:rsidRPr="009C44FC">
        <w:tc>
          <w:tcPr>
            <w:tcW w:w="4788" w:type="dxa"/>
          </w:tcPr>
          <w:p w:rsidR="00F35942" w:rsidRPr="009C44FC" w:rsidRDefault="00F35942" w:rsidP="00CE5DB1">
            <w:pPr>
              <w:spacing w:line="360" w:lineRule="auto"/>
              <w:ind w:left="72"/>
              <w:jc w:val="both"/>
              <w:rPr>
                <w:rFonts w:ascii="Cambria" w:hAnsi="Cambria" w:cs="Cambria"/>
                <w:sz w:val="20"/>
                <w:szCs w:val="20"/>
              </w:rPr>
            </w:pPr>
            <w:r w:rsidRPr="009C44FC">
              <w:rPr>
                <w:rFonts w:ascii="Cambria" w:hAnsi="Cambria" w:cs="Cambria"/>
                <w:sz w:val="20"/>
                <w:szCs w:val="20"/>
              </w:rPr>
              <w:t>eviction</w:t>
            </w:r>
          </w:p>
        </w:tc>
        <w:tc>
          <w:tcPr>
            <w:tcW w:w="2520"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p>
        </w:tc>
        <w:tc>
          <w:tcPr>
            <w:tcW w:w="2268"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r w:rsidRPr="009C44FC">
              <w:rPr>
                <w:rFonts w:ascii="Cambria" w:hAnsi="Cambria" w:cs="Cambria"/>
                <w:sz w:val="20"/>
                <w:szCs w:val="20"/>
                <w:lang w:val="hr-HR"/>
              </w:rPr>
              <w:t>1</w:t>
            </w:r>
          </w:p>
        </w:tc>
      </w:tr>
      <w:tr w:rsidR="00F35942" w:rsidRPr="009C44FC">
        <w:tc>
          <w:tcPr>
            <w:tcW w:w="4788" w:type="dxa"/>
          </w:tcPr>
          <w:p w:rsidR="00F35942" w:rsidRPr="009C44FC" w:rsidRDefault="00F35942" w:rsidP="00CE5DB1">
            <w:pPr>
              <w:spacing w:line="360" w:lineRule="auto"/>
              <w:jc w:val="both"/>
              <w:rPr>
                <w:rFonts w:ascii="Cambria" w:hAnsi="Cambria" w:cs="Cambria"/>
                <w:sz w:val="20"/>
                <w:szCs w:val="20"/>
              </w:rPr>
            </w:pPr>
            <w:r w:rsidRPr="009C44FC">
              <w:rPr>
                <w:rFonts w:ascii="Cambria" w:hAnsi="Cambria" w:cs="Cambria"/>
                <w:sz w:val="20"/>
                <w:szCs w:val="20"/>
              </w:rPr>
              <w:t xml:space="preserve"> labor dispute</w:t>
            </w:r>
          </w:p>
        </w:tc>
        <w:tc>
          <w:tcPr>
            <w:tcW w:w="2520"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r w:rsidRPr="009C44FC">
              <w:rPr>
                <w:rFonts w:ascii="Cambria" w:hAnsi="Cambria" w:cs="Cambria"/>
                <w:sz w:val="20"/>
                <w:szCs w:val="20"/>
                <w:lang w:val="hr-HR"/>
              </w:rPr>
              <w:t>6</w:t>
            </w:r>
          </w:p>
        </w:tc>
        <w:tc>
          <w:tcPr>
            <w:tcW w:w="2268"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r w:rsidRPr="009C44FC">
              <w:rPr>
                <w:rFonts w:ascii="Cambria" w:hAnsi="Cambria" w:cs="Cambria"/>
                <w:sz w:val="20"/>
                <w:szCs w:val="20"/>
                <w:lang w:val="hr-HR"/>
              </w:rPr>
              <w:t>3</w:t>
            </w:r>
          </w:p>
        </w:tc>
      </w:tr>
      <w:tr w:rsidR="00F35942" w:rsidRPr="009C44FC">
        <w:tc>
          <w:tcPr>
            <w:tcW w:w="4788" w:type="dxa"/>
          </w:tcPr>
          <w:p w:rsidR="00F35942" w:rsidRPr="009C44FC" w:rsidRDefault="00F35942" w:rsidP="00CE5DB1">
            <w:pPr>
              <w:spacing w:line="360" w:lineRule="auto"/>
              <w:jc w:val="both"/>
              <w:rPr>
                <w:rFonts w:ascii="Cambria" w:hAnsi="Cambria" w:cs="Cambria"/>
                <w:sz w:val="20"/>
                <w:szCs w:val="20"/>
              </w:rPr>
            </w:pPr>
            <w:r w:rsidRPr="009C44FC">
              <w:rPr>
                <w:rFonts w:ascii="Cambria" w:hAnsi="Cambria" w:cs="Cambria"/>
                <w:sz w:val="20"/>
                <w:szCs w:val="20"/>
              </w:rPr>
              <w:t xml:space="preserve"> denial a necessary part of succession</w:t>
            </w:r>
          </w:p>
        </w:tc>
        <w:tc>
          <w:tcPr>
            <w:tcW w:w="2520"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p>
        </w:tc>
        <w:tc>
          <w:tcPr>
            <w:tcW w:w="2268"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r w:rsidRPr="009C44FC">
              <w:rPr>
                <w:rFonts w:ascii="Cambria" w:hAnsi="Cambria" w:cs="Cambria"/>
                <w:sz w:val="20"/>
                <w:szCs w:val="20"/>
                <w:lang w:val="hr-HR"/>
              </w:rPr>
              <w:t>2</w:t>
            </w:r>
          </w:p>
        </w:tc>
      </w:tr>
      <w:tr w:rsidR="00F35942" w:rsidRPr="009C44FC">
        <w:tc>
          <w:tcPr>
            <w:tcW w:w="4788" w:type="dxa"/>
          </w:tcPr>
          <w:p w:rsidR="00F35942" w:rsidRPr="009C44FC" w:rsidRDefault="00F35942" w:rsidP="00CE5DB1">
            <w:pPr>
              <w:spacing w:line="360" w:lineRule="auto"/>
              <w:ind w:left="72"/>
              <w:jc w:val="both"/>
              <w:rPr>
                <w:rFonts w:ascii="Cambria" w:hAnsi="Cambria" w:cs="Cambria"/>
                <w:sz w:val="20"/>
                <w:szCs w:val="20"/>
              </w:rPr>
            </w:pPr>
            <w:r w:rsidRPr="009C44FC">
              <w:rPr>
                <w:rFonts w:ascii="Cambria" w:hAnsi="Cambria" w:cs="Cambria"/>
                <w:sz w:val="20"/>
                <w:szCs w:val="20"/>
              </w:rPr>
              <w:t>annulment of the decision</w:t>
            </w:r>
          </w:p>
        </w:tc>
        <w:tc>
          <w:tcPr>
            <w:tcW w:w="2520"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r w:rsidRPr="009C44FC">
              <w:rPr>
                <w:rFonts w:ascii="Cambria" w:hAnsi="Cambria" w:cs="Cambria"/>
                <w:sz w:val="20"/>
                <w:szCs w:val="20"/>
                <w:lang w:val="hr-HR"/>
              </w:rPr>
              <w:t>3</w:t>
            </w:r>
          </w:p>
        </w:tc>
        <w:tc>
          <w:tcPr>
            <w:tcW w:w="2268" w:type="dxa"/>
          </w:tcPr>
          <w:p w:rsidR="00F35942" w:rsidRPr="009C44FC" w:rsidRDefault="00F35942" w:rsidP="00CE5DB1">
            <w:pPr>
              <w:pStyle w:val="BodyText"/>
              <w:tabs>
                <w:tab w:val="num" w:pos="284"/>
              </w:tabs>
              <w:spacing w:line="360" w:lineRule="auto"/>
              <w:rPr>
                <w:rFonts w:ascii="Cambria" w:hAnsi="Cambria" w:cs="Cambria"/>
                <w:sz w:val="20"/>
                <w:szCs w:val="20"/>
                <w:lang w:val="hr-HR"/>
              </w:rPr>
            </w:pPr>
            <w:r w:rsidRPr="009C44FC">
              <w:rPr>
                <w:rFonts w:ascii="Cambria" w:hAnsi="Cambria" w:cs="Cambria"/>
                <w:sz w:val="20"/>
                <w:szCs w:val="20"/>
                <w:lang w:val="hr-HR"/>
              </w:rPr>
              <w:t>7</w:t>
            </w:r>
          </w:p>
        </w:tc>
      </w:tr>
      <w:tr w:rsidR="00F35942" w:rsidRPr="009C44FC">
        <w:tc>
          <w:tcPr>
            <w:tcW w:w="4788" w:type="dxa"/>
          </w:tcPr>
          <w:p w:rsidR="00F35942" w:rsidRPr="009C44FC" w:rsidRDefault="00F35942" w:rsidP="00CE5DB1">
            <w:pPr>
              <w:spacing w:line="360" w:lineRule="auto"/>
              <w:jc w:val="both"/>
              <w:rPr>
                <w:rFonts w:ascii="Cambria" w:hAnsi="Cambria" w:cs="Cambria"/>
                <w:sz w:val="20"/>
                <w:szCs w:val="20"/>
              </w:rPr>
            </w:pPr>
          </w:p>
        </w:tc>
        <w:tc>
          <w:tcPr>
            <w:tcW w:w="2520" w:type="dxa"/>
          </w:tcPr>
          <w:p w:rsidR="00F35942" w:rsidRPr="009C44FC" w:rsidRDefault="00F35942" w:rsidP="00CE5DB1">
            <w:pPr>
              <w:pStyle w:val="BodyText"/>
              <w:tabs>
                <w:tab w:val="num" w:pos="284"/>
              </w:tabs>
              <w:spacing w:line="360" w:lineRule="auto"/>
              <w:rPr>
                <w:rFonts w:ascii="Cambria" w:hAnsi="Cambria" w:cs="Cambria"/>
                <w:b/>
                <w:bCs/>
                <w:sz w:val="20"/>
                <w:szCs w:val="20"/>
                <w:lang w:val="hr-HR"/>
              </w:rPr>
            </w:pPr>
            <w:r w:rsidRPr="009C44FC">
              <w:rPr>
                <w:rFonts w:ascii="Cambria" w:hAnsi="Cambria" w:cs="Cambria"/>
                <w:b/>
                <w:bCs/>
                <w:sz w:val="20"/>
                <w:szCs w:val="20"/>
                <w:lang w:val="hr-HR"/>
              </w:rPr>
              <w:t>169</w:t>
            </w:r>
          </w:p>
        </w:tc>
        <w:tc>
          <w:tcPr>
            <w:tcW w:w="2268" w:type="dxa"/>
          </w:tcPr>
          <w:p w:rsidR="00F35942" w:rsidRPr="009C44FC" w:rsidRDefault="00F35942" w:rsidP="00CE5DB1">
            <w:pPr>
              <w:pStyle w:val="BodyText"/>
              <w:tabs>
                <w:tab w:val="num" w:pos="284"/>
              </w:tabs>
              <w:spacing w:line="360" w:lineRule="auto"/>
              <w:rPr>
                <w:rFonts w:ascii="Cambria" w:hAnsi="Cambria" w:cs="Cambria"/>
                <w:b/>
                <w:bCs/>
                <w:sz w:val="20"/>
                <w:szCs w:val="20"/>
                <w:lang w:val="hr-HR"/>
              </w:rPr>
            </w:pPr>
            <w:r w:rsidRPr="009C44FC">
              <w:rPr>
                <w:rFonts w:ascii="Cambria" w:hAnsi="Cambria" w:cs="Cambria"/>
                <w:b/>
                <w:bCs/>
                <w:sz w:val="20"/>
                <w:szCs w:val="20"/>
                <w:lang w:val="hr-HR"/>
              </w:rPr>
              <w:t>219</w:t>
            </w:r>
          </w:p>
        </w:tc>
      </w:tr>
    </w:tbl>
    <w:p w:rsidR="00F35942" w:rsidRPr="009C44FC" w:rsidRDefault="00F35942" w:rsidP="00CE5DB1">
      <w:pPr>
        <w:spacing w:line="360" w:lineRule="auto"/>
        <w:jc w:val="both"/>
        <w:rPr>
          <w:rFonts w:ascii="Cambria" w:hAnsi="Cambria" w:cs="Cambria"/>
        </w:rPr>
      </w:pPr>
    </w:p>
    <w:p w:rsidR="00F35942" w:rsidRPr="009C44FC" w:rsidRDefault="00F35942" w:rsidP="00CE5DB1">
      <w:pPr>
        <w:spacing w:line="360" w:lineRule="auto"/>
        <w:jc w:val="both"/>
        <w:rPr>
          <w:rFonts w:ascii="Cambria" w:hAnsi="Cambria" w:cs="Cambria"/>
        </w:rPr>
      </w:pPr>
    </w:p>
    <w:p w:rsidR="00F35942" w:rsidRPr="009C44FC" w:rsidRDefault="00F35942" w:rsidP="00BF2A0B">
      <w:pPr>
        <w:pStyle w:val="ListParagraph"/>
        <w:numPr>
          <w:ilvl w:val="0"/>
          <w:numId w:val="36"/>
        </w:numPr>
        <w:spacing w:line="360" w:lineRule="auto"/>
        <w:jc w:val="both"/>
        <w:rPr>
          <w:rFonts w:ascii="Cambria" w:hAnsi="Cambria" w:cs="Cambria"/>
          <w:b/>
          <w:bCs/>
        </w:rPr>
      </w:pPr>
      <w:r w:rsidRPr="009C44FC">
        <w:rPr>
          <w:rFonts w:ascii="Cambria" w:hAnsi="Cambria" w:cs="Cambria"/>
          <w:b/>
          <w:bCs/>
        </w:rPr>
        <w:t>MISDEMEANOR</w:t>
      </w:r>
    </w:p>
    <w:p w:rsidR="00F35942" w:rsidRPr="009C44FC" w:rsidRDefault="00F35942" w:rsidP="00CE5DB1">
      <w:pPr>
        <w:spacing w:line="360" w:lineRule="auto"/>
        <w:jc w:val="both"/>
        <w:rPr>
          <w:rFonts w:ascii="Cambria" w:hAnsi="Cambria" w:cs="Cambria"/>
        </w:rPr>
      </w:pPr>
    </w:p>
    <w:p w:rsidR="00F35942" w:rsidRPr="009C44FC" w:rsidRDefault="00F35942" w:rsidP="00CE5DB1">
      <w:pPr>
        <w:spacing w:line="360" w:lineRule="auto"/>
        <w:ind w:firstLine="720"/>
        <w:jc w:val="both"/>
        <w:rPr>
          <w:rFonts w:ascii="Cambria" w:hAnsi="Cambria" w:cs="Cambria"/>
        </w:rPr>
      </w:pPr>
      <w:r w:rsidRPr="009C44FC">
        <w:rPr>
          <w:rFonts w:ascii="Cambria" w:hAnsi="Cambria" w:cs="Cambria"/>
        </w:rPr>
        <w:t>During the reporting period the Office represented clients in 95 misdemeanor cases. 60 such cases were started during 2012, and there were also 35 backlogged cases form previous years.</w:t>
      </w:r>
    </w:p>
    <w:p w:rsidR="00F35942" w:rsidRPr="009C44FC" w:rsidRDefault="00F35942" w:rsidP="00CE5DB1">
      <w:pPr>
        <w:spacing w:line="360" w:lineRule="auto"/>
        <w:ind w:firstLine="720"/>
        <w:jc w:val="both"/>
        <w:rPr>
          <w:rFonts w:ascii="Cambria" w:hAnsi="Cambria" w:cs="Cambria"/>
        </w:rPr>
      </w:pPr>
      <w:r w:rsidRPr="009C44FC">
        <w:rPr>
          <w:rFonts w:ascii="Cambria" w:hAnsi="Cambria" w:cs="Cambria"/>
        </w:rPr>
        <w:t>61misdemeanor cases were closed during 2012.</w:t>
      </w:r>
    </w:p>
    <w:p w:rsidR="00F35942" w:rsidRPr="009C44FC" w:rsidRDefault="00F35942" w:rsidP="00CE5DB1">
      <w:pPr>
        <w:spacing w:line="360" w:lineRule="auto"/>
        <w:jc w:val="both"/>
        <w:rPr>
          <w:rFonts w:ascii="Cambria" w:hAnsi="Cambria" w:cs="Cambria"/>
        </w:rPr>
      </w:pPr>
    </w:p>
    <w:p w:rsidR="00F35942" w:rsidRPr="009C44FC" w:rsidRDefault="00F35942" w:rsidP="00CE5DB1">
      <w:pPr>
        <w:spacing w:line="360" w:lineRule="auto"/>
        <w:jc w:val="both"/>
        <w:rPr>
          <w:rFonts w:ascii="Cambria" w:hAnsi="Cambria" w:cs="Cambria"/>
        </w:rPr>
      </w:pPr>
    </w:p>
    <w:p w:rsidR="00F35942" w:rsidRPr="009C44FC" w:rsidRDefault="00F35942" w:rsidP="00BF2A0B">
      <w:pPr>
        <w:pStyle w:val="ListParagraph"/>
        <w:numPr>
          <w:ilvl w:val="0"/>
          <w:numId w:val="36"/>
        </w:numPr>
        <w:spacing w:line="360" w:lineRule="auto"/>
        <w:jc w:val="both"/>
        <w:rPr>
          <w:rFonts w:ascii="Cambria" w:hAnsi="Cambria" w:cs="Cambria"/>
          <w:b/>
          <w:bCs/>
        </w:rPr>
      </w:pPr>
      <w:r w:rsidRPr="009C44FC">
        <w:rPr>
          <w:rFonts w:ascii="Cambria" w:hAnsi="Cambria" w:cs="Cambria"/>
          <w:b/>
          <w:bCs/>
        </w:rPr>
        <w:t>NON-CONTENTIOUS CASES</w:t>
      </w:r>
    </w:p>
    <w:p w:rsidR="00F35942" w:rsidRPr="009C44FC" w:rsidRDefault="00F35942" w:rsidP="00CE5DB1">
      <w:pPr>
        <w:spacing w:line="360" w:lineRule="auto"/>
        <w:jc w:val="both"/>
        <w:rPr>
          <w:rFonts w:ascii="Cambria" w:hAnsi="Cambria" w:cs="Cambria"/>
          <w:b/>
          <w:bCs/>
        </w:rPr>
      </w:pPr>
    </w:p>
    <w:p w:rsidR="00F35942" w:rsidRPr="009C44FC" w:rsidRDefault="00F35942" w:rsidP="00CE5DB1">
      <w:pPr>
        <w:spacing w:line="360" w:lineRule="auto"/>
        <w:ind w:firstLine="720"/>
        <w:jc w:val="both"/>
        <w:rPr>
          <w:rFonts w:ascii="Cambria" w:hAnsi="Cambria" w:cs="Cambria"/>
        </w:rPr>
      </w:pPr>
      <w:r w:rsidRPr="009C44FC">
        <w:rPr>
          <w:rFonts w:ascii="Cambria" w:hAnsi="Cambria" w:cs="Cambria"/>
        </w:rPr>
        <w:t>During the reporting period the Office represented clients in 51 non-contentious cases. 30 such cases were started during 2012, and there were also 21 backlogged cases form previous years.</w:t>
      </w:r>
    </w:p>
    <w:p w:rsidR="00F35942" w:rsidRPr="009C44FC" w:rsidRDefault="00F35942" w:rsidP="00CE5DB1">
      <w:pPr>
        <w:spacing w:line="360" w:lineRule="auto"/>
        <w:ind w:firstLine="720"/>
        <w:jc w:val="both"/>
        <w:rPr>
          <w:rFonts w:ascii="Cambria" w:hAnsi="Cambria" w:cs="Cambria"/>
        </w:rPr>
      </w:pPr>
      <w:r w:rsidRPr="009C44FC">
        <w:rPr>
          <w:rFonts w:ascii="Cambria" w:hAnsi="Cambria" w:cs="Cambria"/>
        </w:rPr>
        <w:t>27 non-contentious cases were closed during 2012.</w:t>
      </w:r>
    </w:p>
    <w:p w:rsidR="00F35942" w:rsidRPr="009C44FC" w:rsidRDefault="00F35942" w:rsidP="00CE5DB1">
      <w:pPr>
        <w:spacing w:line="360" w:lineRule="auto"/>
        <w:jc w:val="both"/>
        <w:rPr>
          <w:rFonts w:ascii="Cambria" w:hAnsi="Cambria" w:cs="Cambria"/>
        </w:rPr>
      </w:pPr>
    </w:p>
    <w:p w:rsidR="00F35942" w:rsidRPr="009C44FC" w:rsidRDefault="00F35942" w:rsidP="00BF2A0B">
      <w:pPr>
        <w:pStyle w:val="ListParagraph"/>
        <w:numPr>
          <w:ilvl w:val="0"/>
          <w:numId w:val="36"/>
        </w:numPr>
        <w:spacing w:line="360" w:lineRule="auto"/>
        <w:jc w:val="both"/>
        <w:rPr>
          <w:rFonts w:ascii="Cambria" w:hAnsi="Cambria" w:cs="Cambria"/>
          <w:b/>
          <w:bCs/>
        </w:rPr>
      </w:pPr>
      <w:r w:rsidRPr="009C44FC">
        <w:rPr>
          <w:rFonts w:ascii="Cambria" w:hAnsi="Cambria" w:cs="Cambria"/>
          <w:b/>
          <w:bCs/>
        </w:rPr>
        <w:t>ENFORCEMENT CASES</w:t>
      </w:r>
    </w:p>
    <w:p w:rsidR="00F35942" w:rsidRPr="009C44FC" w:rsidRDefault="00F35942" w:rsidP="00CE5DB1">
      <w:pPr>
        <w:spacing w:line="360" w:lineRule="auto"/>
        <w:jc w:val="both"/>
        <w:rPr>
          <w:rFonts w:ascii="Cambria" w:hAnsi="Cambria" w:cs="Cambria"/>
          <w:b/>
          <w:bCs/>
        </w:rPr>
      </w:pPr>
    </w:p>
    <w:p w:rsidR="00F35942" w:rsidRPr="009C44FC" w:rsidRDefault="00F35942" w:rsidP="00CE5DB1">
      <w:pPr>
        <w:spacing w:line="360" w:lineRule="auto"/>
        <w:ind w:firstLine="720"/>
        <w:jc w:val="both"/>
        <w:rPr>
          <w:rFonts w:ascii="Cambria" w:hAnsi="Cambria" w:cs="Cambria"/>
        </w:rPr>
      </w:pPr>
      <w:r w:rsidRPr="009C44FC">
        <w:rPr>
          <w:rFonts w:ascii="Cambria" w:hAnsi="Cambria" w:cs="Cambria"/>
        </w:rPr>
        <w:t>During the reporting period the Office represented clients in 78 enforcement cases. 14 such cases were started during 2012, and there were also 64 backlogged cases form previous years.</w:t>
      </w:r>
    </w:p>
    <w:p w:rsidR="00F35942" w:rsidRPr="009C44FC" w:rsidRDefault="00F35942" w:rsidP="00CE5DB1">
      <w:pPr>
        <w:spacing w:line="360" w:lineRule="auto"/>
        <w:ind w:firstLine="720"/>
        <w:jc w:val="both"/>
        <w:rPr>
          <w:rFonts w:ascii="Cambria" w:hAnsi="Cambria" w:cs="Cambria"/>
        </w:rPr>
      </w:pPr>
      <w:r w:rsidRPr="009C44FC">
        <w:rPr>
          <w:rFonts w:ascii="Cambria" w:hAnsi="Cambria" w:cs="Cambria"/>
        </w:rPr>
        <w:t>21 enforcement cases were closed during 2012.</w:t>
      </w:r>
    </w:p>
    <w:p w:rsidR="00F35942" w:rsidRDefault="00F35942" w:rsidP="00CE5DB1">
      <w:pPr>
        <w:spacing w:line="360" w:lineRule="auto"/>
        <w:jc w:val="both"/>
        <w:rPr>
          <w:rFonts w:ascii="Cambria" w:hAnsi="Cambria" w:cs="Cambria"/>
        </w:rPr>
      </w:pPr>
    </w:p>
    <w:p w:rsidR="00F35942" w:rsidRDefault="00F35942" w:rsidP="00CE5DB1">
      <w:pPr>
        <w:spacing w:line="360" w:lineRule="auto"/>
        <w:jc w:val="both"/>
        <w:rPr>
          <w:rFonts w:ascii="Cambria" w:hAnsi="Cambria" w:cs="Cambria"/>
        </w:rPr>
      </w:pPr>
    </w:p>
    <w:p w:rsidR="00F35942" w:rsidRDefault="00F35942" w:rsidP="00CE5DB1">
      <w:pPr>
        <w:spacing w:line="360" w:lineRule="auto"/>
        <w:jc w:val="both"/>
        <w:rPr>
          <w:rFonts w:ascii="Cambria" w:hAnsi="Cambria" w:cs="Cambria"/>
        </w:rPr>
      </w:pPr>
    </w:p>
    <w:p w:rsidR="00F35942" w:rsidRPr="009C44FC" w:rsidRDefault="00F35942" w:rsidP="00CE5DB1">
      <w:pPr>
        <w:spacing w:line="360" w:lineRule="auto"/>
        <w:jc w:val="both"/>
        <w:rPr>
          <w:rFonts w:ascii="Cambria" w:hAnsi="Cambria" w:cs="Cambria"/>
        </w:rPr>
      </w:pPr>
    </w:p>
    <w:p w:rsidR="00F35942" w:rsidRPr="009C44FC" w:rsidRDefault="00F35942" w:rsidP="00BF2A0B">
      <w:pPr>
        <w:pStyle w:val="ListParagraph"/>
        <w:numPr>
          <w:ilvl w:val="0"/>
          <w:numId w:val="36"/>
        </w:numPr>
        <w:spacing w:line="360" w:lineRule="auto"/>
        <w:jc w:val="both"/>
        <w:rPr>
          <w:rFonts w:ascii="Cambria" w:hAnsi="Cambria" w:cs="Cambria"/>
          <w:b/>
          <w:bCs/>
        </w:rPr>
      </w:pPr>
      <w:r w:rsidRPr="009C44FC">
        <w:rPr>
          <w:rFonts w:ascii="Cambria" w:hAnsi="Cambria" w:cs="Cambria"/>
          <w:b/>
          <w:bCs/>
        </w:rPr>
        <w:t>PANEL FOR DISPLAY OF PROPERTY DATA CASES</w:t>
      </w:r>
    </w:p>
    <w:p w:rsidR="00F35942" w:rsidRPr="009C44FC" w:rsidRDefault="00F35942" w:rsidP="00CE5DB1">
      <w:pPr>
        <w:spacing w:line="360" w:lineRule="auto"/>
        <w:ind w:firstLine="720"/>
        <w:jc w:val="both"/>
        <w:rPr>
          <w:rFonts w:ascii="Cambria" w:hAnsi="Cambria" w:cs="Cambria"/>
        </w:rPr>
      </w:pPr>
      <w:r w:rsidRPr="009C44FC">
        <w:rPr>
          <w:rFonts w:ascii="Cambria" w:hAnsi="Cambria" w:cs="Cambria"/>
        </w:rPr>
        <w:t xml:space="preserve">At the time when the Panel for Display of Property Data started working, the Office was engaged pursuant to the Article 233, paragraph 1 in the Law on Land Registry and Property Rights of Brcko District BiH, because persons whose address of permanent or temporary residence is unknown and when such persons do not report to the Court for the purposes of participation in the process, they are awarded an Office lawyer to temporary represent them. During 2012 the Office was engaged in </w:t>
      </w:r>
      <w:r w:rsidRPr="009C44FC">
        <w:rPr>
          <w:rFonts w:ascii="Cambria" w:hAnsi="Cambria" w:cs="Cambria"/>
          <w:b/>
          <w:bCs/>
        </w:rPr>
        <w:t>752 cases</w:t>
      </w:r>
      <w:r w:rsidRPr="009C44FC">
        <w:rPr>
          <w:rFonts w:ascii="Cambria" w:hAnsi="Cambria" w:cs="Cambria"/>
        </w:rPr>
        <w:t>, 233 of which were started in 2012 and remaining 519 in previous years.</w:t>
      </w:r>
    </w:p>
    <w:p w:rsidR="00F35942" w:rsidRPr="009C44FC" w:rsidRDefault="00F35942" w:rsidP="00CE5DB1">
      <w:pPr>
        <w:spacing w:line="360" w:lineRule="auto"/>
        <w:ind w:firstLine="720"/>
        <w:jc w:val="both"/>
        <w:rPr>
          <w:rFonts w:ascii="Cambria" w:hAnsi="Cambria" w:cs="Cambria"/>
        </w:rPr>
      </w:pPr>
      <w:r w:rsidRPr="009C44FC">
        <w:rPr>
          <w:rFonts w:ascii="Cambria" w:hAnsi="Cambria" w:cs="Cambria"/>
        </w:rPr>
        <w:t>226 cases related to the Panel for Display of Property Data was finalized during 2012.</w:t>
      </w:r>
    </w:p>
    <w:p w:rsidR="00F35942" w:rsidRPr="009C44FC" w:rsidRDefault="00F35942" w:rsidP="00CE5DB1">
      <w:pPr>
        <w:spacing w:line="360" w:lineRule="auto"/>
        <w:jc w:val="both"/>
        <w:rPr>
          <w:rFonts w:ascii="Cambria" w:hAnsi="Cambria" w:cs="Cambria"/>
        </w:rPr>
      </w:pPr>
    </w:p>
    <w:p w:rsidR="00F35942" w:rsidRPr="009C44FC" w:rsidRDefault="00F35942" w:rsidP="00BF2A0B">
      <w:pPr>
        <w:pStyle w:val="ListParagraph"/>
        <w:numPr>
          <w:ilvl w:val="0"/>
          <w:numId w:val="36"/>
        </w:numPr>
        <w:spacing w:line="360" w:lineRule="auto"/>
        <w:jc w:val="both"/>
        <w:rPr>
          <w:rFonts w:ascii="Cambria" w:hAnsi="Cambria" w:cs="Cambria"/>
          <w:b/>
          <w:bCs/>
        </w:rPr>
      </w:pPr>
      <w:r w:rsidRPr="009C44FC">
        <w:rPr>
          <w:rFonts w:ascii="Cambria" w:hAnsi="Cambria" w:cs="Cambria"/>
          <w:b/>
          <w:bCs/>
        </w:rPr>
        <w:t>VERBAL COUNSELING</w:t>
      </w:r>
    </w:p>
    <w:p w:rsidR="00F35942" w:rsidRPr="009C44FC" w:rsidRDefault="00F35942" w:rsidP="00CE5DB1">
      <w:pPr>
        <w:spacing w:line="360" w:lineRule="auto"/>
        <w:ind w:firstLine="720"/>
        <w:jc w:val="both"/>
        <w:rPr>
          <w:rFonts w:ascii="Cambria" w:hAnsi="Cambria" w:cs="Cambria"/>
        </w:rPr>
      </w:pPr>
      <w:r>
        <w:rPr>
          <w:rFonts w:ascii="Cambria" w:hAnsi="Cambria" w:cs="Cambria"/>
        </w:rPr>
        <w:t xml:space="preserve">During </w:t>
      </w:r>
      <w:r w:rsidRPr="009C44FC">
        <w:rPr>
          <w:rFonts w:ascii="Cambria" w:hAnsi="Cambria" w:cs="Cambria"/>
        </w:rPr>
        <w:t xml:space="preserve">2012, lawyers of the Office have provided </w:t>
      </w:r>
      <w:r w:rsidRPr="009C44FC">
        <w:rPr>
          <w:rFonts w:ascii="Cambria" w:hAnsi="Cambria" w:cs="Cambria"/>
          <w:b/>
          <w:bCs/>
        </w:rPr>
        <w:t>2,488 verbal advices</w:t>
      </w:r>
      <w:r w:rsidRPr="009C44FC">
        <w:rPr>
          <w:rFonts w:ascii="Cambria" w:hAnsi="Cambria" w:cs="Cambria"/>
        </w:rPr>
        <w:t>. Most of those were related to property issues, signing a contract, divorces, division of property acquired during marriage, alimony, inheritance-related problems, trespassing, complaints to the enforcement decisions, as well as to issues related to all other areas of law.</w:t>
      </w:r>
    </w:p>
    <w:p w:rsidR="00F35942" w:rsidRPr="009C44FC" w:rsidRDefault="00F35942" w:rsidP="00CE5DB1">
      <w:pPr>
        <w:spacing w:line="360" w:lineRule="auto"/>
        <w:jc w:val="both"/>
        <w:rPr>
          <w:rFonts w:ascii="Cambria" w:hAnsi="Cambria" w:cs="Cambria"/>
        </w:rPr>
      </w:pPr>
    </w:p>
    <w:p w:rsidR="00F35942" w:rsidRPr="009C44FC" w:rsidRDefault="00F35942" w:rsidP="00CE5DB1">
      <w:pPr>
        <w:spacing w:line="360" w:lineRule="auto"/>
        <w:jc w:val="both"/>
        <w:rPr>
          <w:rFonts w:ascii="Cambria" w:hAnsi="Cambria" w:cs="Cambria"/>
        </w:rPr>
      </w:pPr>
    </w:p>
    <w:p w:rsidR="00F35942" w:rsidRPr="009C44FC" w:rsidRDefault="00F35942" w:rsidP="00CE5DB1">
      <w:pPr>
        <w:spacing w:line="360" w:lineRule="auto"/>
        <w:jc w:val="both"/>
        <w:rPr>
          <w:rFonts w:ascii="Cambria" w:hAnsi="Cambria" w:cs="Cambria"/>
        </w:rPr>
      </w:pPr>
      <w:r>
        <w:rPr>
          <w:noProof/>
          <w:lang w:eastAsia="en-US"/>
        </w:rPr>
        <w:pict>
          <v:shapetype id="_x0000_t202" coordsize="21600,21600" o:spt="202" path="m,l,21600r21600,l21600,xe">
            <v:stroke joinstyle="miter"/>
            <v:path gradientshapeok="t" o:connecttype="rect"/>
          </v:shapetype>
          <v:shape id="Text Box 2" o:spid="_x0000_s1028" type="#_x0000_t202" style="position:absolute;left:0;text-align:left;margin-left:0;margin-top:.75pt;width:471pt;height:138.4pt;z-index:251657728;visibility:visible;mso-position-horizontal:center">
            <v:textbox style="mso-fit-shape-to-text:t">
              <w:txbxContent>
                <w:p w:rsidR="00F35942" w:rsidRPr="00C77850" w:rsidRDefault="00F35942" w:rsidP="00CE5DB1">
                  <w:pPr>
                    <w:jc w:val="both"/>
                    <w:rPr>
                      <w:rFonts w:ascii="Cambria" w:hAnsi="Cambria" w:cs="Cambria"/>
                      <w:b/>
                      <w:bCs/>
                    </w:rPr>
                  </w:pPr>
                  <w:r w:rsidRPr="00C77850">
                    <w:rPr>
                      <w:rFonts w:ascii="Cambria" w:hAnsi="Cambria" w:cs="Cambria"/>
                      <w:b/>
                      <w:bCs/>
                    </w:rPr>
                    <w:t>Office lawyers appeared before the court 1.584 times. Average number of working days per year is 250, which means that lawyers had approximately 6.3 court appearances and average of 9.9 verbal counseling cases per day.</w:t>
                  </w:r>
                </w:p>
              </w:txbxContent>
            </v:textbox>
          </v:shape>
        </w:pict>
      </w:r>
    </w:p>
    <w:p w:rsidR="00F35942" w:rsidRPr="009C44FC" w:rsidRDefault="00F35942" w:rsidP="00CE5DB1">
      <w:pPr>
        <w:spacing w:line="360" w:lineRule="auto"/>
        <w:jc w:val="both"/>
        <w:rPr>
          <w:rFonts w:ascii="Cambria" w:hAnsi="Cambria" w:cs="Cambria"/>
        </w:rPr>
      </w:pPr>
    </w:p>
    <w:p w:rsidR="00F35942" w:rsidRPr="009C44FC" w:rsidRDefault="00F35942" w:rsidP="00CE5DB1">
      <w:pPr>
        <w:spacing w:line="360" w:lineRule="auto"/>
        <w:jc w:val="both"/>
        <w:rPr>
          <w:rFonts w:ascii="Cambria" w:hAnsi="Cambria" w:cs="Cambria"/>
        </w:rPr>
      </w:pPr>
    </w:p>
    <w:p w:rsidR="00F35942" w:rsidRPr="00802493" w:rsidRDefault="00F35942" w:rsidP="00890A25">
      <w:pPr>
        <w:spacing w:line="360" w:lineRule="auto"/>
        <w:rPr>
          <w:rFonts w:ascii="Cambria" w:hAnsi="Cambria" w:cs="Cambria"/>
          <w:b/>
          <w:bCs/>
        </w:rPr>
      </w:pPr>
    </w:p>
    <w:p w:rsidR="00F35942" w:rsidRPr="00802493" w:rsidRDefault="00F35942" w:rsidP="00890A25">
      <w:pPr>
        <w:spacing w:line="360" w:lineRule="auto"/>
        <w:rPr>
          <w:rFonts w:ascii="Cambria" w:hAnsi="Cambria" w:cs="Cambria"/>
          <w:b/>
          <w:bCs/>
        </w:rPr>
      </w:pPr>
    </w:p>
    <w:p w:rsidR="00F35942" w:rsidRPr="00802493" w:rsidRDefault="00F35942" w:rsidP="00890A25">
      <w:pPr>
        <w:spacing w:line="360" w:lineRule="auto"/>
        <w:rPr>
          <w:rFonts w:ascii="Cambria" w:hAnsi="Cambria" w:cs="Cambria"/>
          <w:b/>
          <w:bCs/>
        </w:rPr>
      </w:pPr>
    </w:p>
    <w:p w:rsidR="00F35942" w:rsidRPr="00802493" w:rsidRDefault="00F35942" w:rsidP="00890A25">
      <w:pPr>
        <w:spacing w:line="360" w:lineRule="auto"/>
        <w:rPr>
          <w:rFonts w:ascii="Cambria" w:hAnsi="Cambria" w:cs="Cambria"/>
          <w:b/>
          <w:bCs/>
        </w:rPr>
      </w:pPr>
    </w:p>
    <w:p w:rsidR="00F35942" w:rsidRDefault="00F35942" w:rsidP="004D3034">
      <w:pPr>
        <w:spacing w:line="360" w:lineRule="auto"/>
        <w:rPr>
          <w:rFonts w:ascii="Cambria" w:hAnsi="Cambria" w:cs="Cambria"/>
        </w:rPr>
      </w:pPr>
      <w:r>
        <w:rPr>
          <w:rFonts w:ascii="Cambria" w:hAnsi="Cambria" w:cs="Cambria"/>
        </w:rPr>
        <w:br w:type="page"/>
      </w:r>
    </w:p>
    <w:p w:rsidR="00F35942" w:rsidRDefault="00F35942" w:rsidP="001E4F8D">
      <w:pPr>
        <w:spacing w:line="360" w:lineRule="auto"/>
        <w:jc w:val="center"/>
        <w:rPr>
          <w:rFonts w:ascii="Cambria" w:hAnsi="Cambria" w:cs="Cambria"/>
        </w:rPr>
      </w:pPr>
    </w:p>
    <w:p w:rsidR="00F35942" w:rsidRDefault="00F35942" w:rsidP="001E4F8D">
      <w:pPr>
        <w:spacing w:line="360" w:lineRule="auto"/>
        <w:jc w:val="center"/>
        <w:rPr>
          <w:rFonts w:ascii="Cambria" w:hAnsi="Cambria" w:cs="Cambria"/>
        </w:rPr>
      </w:pPr>
    </w:p>
    <w:p w:rsidR="00F35942" w:rsidRDefault="00F35942" w:rsidP="001E4F8D">
      <w:pPr>
        <w:spacing w:line="360" w:lineRule="auto"/>
        <w:jc w:val="center"/>
        <w:rPr>
          <w:rFonts w:ascii="Cambria" w:hAnsi="Cambria" w:cs="Cambria"/>
        </w:rPr>
      </w:pPr>
    </w:p>
    <w:p w:rsidR="00F35942" w:rsidRDefault="00F35942" w:rsidP="001E4F8D">
      <w:pPr>
        <w:spacing w:line="360" w:lineRule="auto"/>
        <w:jc w:val="center"/>
        <w:rPr>
          <w:rFonts w:ascii="Cambria" w:hAnsi="Cambria" w:cs="Cambria"/>
        </w:rPr>
      </w:pPr>
    </w:p>
    <w:p w:rsidR="00F35942" w:rsidRDefault="00F35942" w:rsidP="001E4F8D">
      <w:pPr>
        <w:spacing w:line="360" w:lineRule="auto"/>
        <w:jc w:val="center"/>
        <w:rPr>
          <w:rFonts w:ascii="Cambria" w:hAnsi="Cambria" w:cs="Cambria"/>
        </w:rPr>
      </w:pPr>
    </w:p>
    <w:p w:rsidR="00F35942" w:rsidRDefault="00F35942" w:rsidP="001E4F8D">
      <w:pPr>
        <w:spacing w:line="360" w:lineRule="auto"/>
        <w:jc w:val="center"/>
        <w:rPr>
          <w:rFonts w:ascii="Cambria" w:hAnsi="Cambria" w:cs="Cambria"/>
        </w:rPr>
      </w:pPr>
    </w:p>
    <w:p w:rsidR="00F35942" w:rsidRDefault="00F35942" w:rsidP="001E4F8D">
      <w:pPr>
        <w:spacing w:line="360" w:lineRule="auto"/>
        <w:jc w:val="center"/>
        <w:rPr>
          <w:rFonts w:ascii="Cambria" w:hAnsi="Cambria" w:cs="Cambria"/>
        </w:rPr>
      </w:pPr>
    </w:p>
    <w:p w:rsidR="00F35942" w:rsidRDefault="00F35942" w:rsidP="001E4F8D">
      <w:pPr>
        <w:spacing w:line="360" w:lineRule="auto"/>
        <w:jc w:val="center"/>
        <w:rPr>
          <w:rFonts w:ascii="Cambria" w:hAnsi="Cambria" w:cs="Cambria"/>
        </w:rPr>
      </w:pPr>
    </w:p>
    <w:p w:rsidR="00F35942" w:rsidRDefault="00F35942" w:rsidP="001E4F8D">
      <w:pPr>
        <w:spacing w:line="360" w:lineRule="auto"/>
        <w:jc w:val="center"/>
        <w:rPr>
          <w:rFonts w:ascii="Cambria" w:hAnsi="Cambria" w:cs="Cambria"/>
        </w:rPr>
      </w:pPr>
    </w:p>
    <w:p w:rsidR="00F35942" w:rsidRPr="001E4F8D" w:rsidRDefault="00F35942" w:rsidP="001E4F8D">
      <w:pPr>
        <w:spacing w:line="360" w:lineRule="auto"/>
        <w:jc w:val="center"/>
        <w:rPr>
          <w:rFonts w:ascii="Cambria" w:hAnsi="Cambria" w:cs="Cambria"/>
          <w:sz w:val="40"/>
          <w:szCs w:val="40"/>
        </w:rPr>
        <w:sectPr w:rsidR="00F35942" w:rsidRPr="001E4F8D">
          <w:headerReference w:type="default" r:id="rId38"/>
          <w:footerReference w:type="default" r:id="rId39"/>
          <w:pgSz w:w="11906" w:h="16838"/>
          <w:pgMar w:top="1417" w:right="1134" w:bottom="1417" w:left="1701" w:header="708" w:footer="708" w:gutter="0"/>
          <w:cols w:space="708"/>
          <w:docGrid w:linePitch="360"/>
        </w:sectPr>
      </w:pPr>
      <w:r w:rsidRPr="001E4F8D">
        <w:rPr>
          <w:rFonts w:ascii="Cambria" w:hAnsi="Cambria" w:cs="Cambria"/>
          <w:b/>
          <w:bCs/>
          <w:sz w:val="40"/>
          <w:szCs w:val="40"/>
          <w:lang w:val="sr-Latn-CS"/>
        </w:rPr>
        <w:t>COMPARATIVE OVERVIEW</w:t>
      </w:r>
    </w:p>
    <w:p w:rsidR="00F35942" w:rsidRPr="001E4F8D" w:rsidRDefault="00F35942" w:rsidP="00F50E0A">
      <w:pPr>
        <w:rPr>
          <w:rFonts w:ascii="Cambria" w:hAnsi="Cambria" w:cs="Cambria"/>
          <w:b/>
          <w:bCs/>
          <w:sz w:val="20"/>
          <w:szCs w:val="20"/>
          <w:lang w:val="sr-Latn-CS"/>
        </w:rPr>
      </w:pPr>
    </w:p>
    <w:tbl>
      <w:tblPr>
        <w:tblpPr w:leftFromText="180" w:rightFromText="180" w:horzAnchor="margin" w:tblpXSpec="center" w:tblpY="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8"/>
        <w:gridCol w:w="1337"/>
        <w:gridCol w:w="1509"/>
        <w:gridCol w:w="1646"/>
        <w:gridCol w:w="1620"/>
        <w:gridCol w:w="1440"/>
        <w:gridCol w:w="1260"/>
        <w:gridCol w:w="1676"/>
      </w:tblGrid>
      <w:tr w:rsidR="00F35942">
        <w:tc>
          <w:tcPr>
            <w:tcW w:w="1736" w:type="dxa"/>
          </w:tcPr>
          <w:p w:rsidR="00F35942" w:rsidRPr="00C77850" w:rsidRDefault="00F35942" w:rsidP="00C77850">
            <w:pPr>
              <w:rPr>
                <w:rFonts w:ascii="Cambria" w:hAnsi="Cambria" w:cs="Cambria"/>
                <w:color w:val="000000"/>
                <w:lang w:val="lt-LT"/>
              </w:rPr>
            </w:pPr>
            <w:r w:rsidRPr="00C77850">
              <w:rPr>
                <w:rFonts w:ascii="Cambria" w:hAnsi="Cambria" w:cs="Cambria"/>
                <w:color w:val="000000"/>
                <w:lang w:val="lt-LT"/>
              </w:rPr>
              <w:t>Country/entity</w:t>
            </w:r>
          </w:p>
        </w:tc>
        <w:tc>
          <w:tcPr>
            <w:tcW w:w="1337" w:type="dxa"/>
          </w:tcPr>
          <w:p w:rsidR="00F35942" w:rsidRPr="00C77850" w:rsidRDefault="00F35942" w:rsidP="00C77850">
            <w:pPr>
              <w:jc w:val="center"/>
              <w:rPr>
                <w:rFonts w:ascii="Cambria" w:hAnsi="Cambria" w:cs="Cambria"/>
                <w:color w:val="000000"/>
                <w:lang w:val="lt-LT"/>
              </w:rPr>
            </w:pPr>
            <w:r w:rsidRPr="00C77850">
              <w:rPr>
                <w:rFonts w:ascii="Cambria" w:hAnsi="Cambria" w:cs="Cambria"/>
                <w:color w:val="000000"/>
                <w:lang w:val="lt-LT"/>
              </w:rPr>
              <w:t>Population</w:t>
            </w:r>
            <w:r w:rsidRPr="00C77850">
              <w:rPr>
                <w:rStyle w:val="FootnoteReference"/>
                <w:rFonts w:ascii="Cambria" w:hAnsi="Cambria" w:cs="Cambria"/>
                <w:color w:val="000000"/>
                <w:lang w:val="lt-LT"/>
              </w:rPr>
              <w:footnoteReference w:id="40"/>
            </w:r>
          </w:p>
        </w:tc>
        <w:tc>
          <w:tcPr>
            <w:tcW w:w="1509" w:type="dxa"/>
          </w:tcPr>
          <w:p w:rsidR="00F35942" w:rsidRPr="00C77850" w:rsidRDefault="00F35942" w:rsidP="00C77850">
            <w:pPr>
              <w:rPr>
                <w:rFonts w:ascii="Cambria" w:hAnsi="Cambria" w:cs="Cambria"/>
                <w:color w:val="000000"/>
                <w:lang w:val="lt-LT"/>
              </w:rPr>
            </w:pPr>
            <w:r w:rsidRPr="00C77850">
              <w:rPr>
                <w:rFonts w:ascii="Cambria" w:hAnsi="Cambria" w:cs="Cambria"/>
                <w:color w:val="000000"/>
                <w:lang w:val="lt-LT"/>
              </w:rPr>
              <w:t>Number of FLA beneficiaries in 2012</w:t>
            </w:r>
            <w:r w:rsidRPr="00C77850">
              <w:rPr>
                <w:rStyle w:val="FootnoteReference"/>
                <w:rFonts w:ascii="Cambria" w:hAnsi="Cambria" w:cs="Cambria"/>
                <w:color w:val="000000"/>
                <w:lang w:val="lt-LT"/>
              </w:rPr>
              <w:footnoteReference w:id="41"/>
            </w:r>
            <w:r w:rsidRPr="00C77850">
              <w:rPr>
                <w:rFonts w:ascii="Cambria" w:hAnsi="Cambria" w:cs="Cambria"/>
                <w:color w:val="000000"/>
                <w:lang w:val="lt-LT"/>
              </w:rPr>
              <w:t xml:space="preserve"> </w:t>
            </w:r>
          </w:p>
        </w:tc>
        <w:tc>
          <w:tcPr>
            <w:tcW w:w="1646" w:type="dxa"/>
          </w:tcPr>
          <w:p w:rsidR="00F35942" w:rsidRPr="00C77850" w:rsidRDefault="00F35942" w:rsidP="00C77850">
            <w:pPr>
              <w:rPr>
                <w:rFonts w:ascii="Cambria" w:hAnsi="Cambria" w:cs="Cambria"/>
                <w:color w:val="000000"/>
                <w:lang w:val="lt-LT"/>
              </w:rPr>
            </w:pPr>
            <w:r w:rsidRPr="00C77850">
              <w:rPr>
                <w:rFonts w:ascii="Cambria" w:hAnsi="Cambria" w:cs="Cambria"/>
                <w:color w:val="000000"/>
                <w:lang w:val="lt-LT"/>
              </w:rPr>
              <w:t>Number of cases to which FLA was granted in 2012</w:t>
            </w:r>
            <w:r w:rsidRPr="00C77850">
              <w:rPr>
                <w:rStyle w:val="FootnoteReference"/>
                <w:rFonts w:ascii="Cambria" w:hAnsi="Cambria" w:cs="Cambria"/>
                <w:color w:val="000000"/>
                <w:lang w:val="lt-LT"/>
              </w:rPr>
              <w:footnoteReference w:id="42"/>
            </w:r>
          </w:p>
        </w:tc>
        <w:tc>
          <w:tcPr>
            <w:tcW w:w="1620" w:type="dxa"/>
          </w:tcPr>
          <w:p w:rsidR="00F35942" w:rsidRPr="00C77850" w:rsidRDefault="00F35942" w:rsidP="00C77850">
            <w:pPr>
              <w:rPr>
                <w:rFonts w:ascii="Cambria" w:hAnsi="Cambria" w:cs="Cambria"/>
                <w:color w:val="000000"/>
                <w:lang w:val="lt-LT"/>
              </w:rPr>
            </w:pPr>
            <w:r w:rsidRPr="00C77850">
              <w:rPr>
                <w:rFonts w:ascii="Cambria" w:hAnsi="Cambria" w:cs="Cambria"/>
                <w:color w:val="000000"/>
                <w:lang w:val="lt-LT"/>
              </w:rPr>
              <w:t>Annual public budget allocation to FLA system in 2012 in euros</w:t>
            </w:r>
            <w:r w:rsidRPr="00C77850">
              <w:rPr>
                <w:rStyle w:val="FootnoteReference"/>
                <w:rFonts w:ascii="Cambria" w:hAnsi="Cambria" w:cs="Cambria"/>
                <w:color w:val="000000"/>
                <w:lang w:val="lt-LT"/>
              </w:rPr>
              <w:footnoteReference w:id="43"/>
            </w:r>
          </w:p>
        </w:tc>
        <w:tc>
          <w:tcPr>
            <w:tcW w:w="1440" w:type="dxa"/>
          </w:tcPr>
          <w:p w:rsidR="00F35942" w:rsidRPr="00C77850" w:rsidRDefault="00F35942" w:rsidP="00C77850">
            <w:pPr>
              <w:rPr>
                <w:rFonts w:ascii="Cambria" w:hAnsi="Cambria" w:cs="Cambria"/>
                <w:color w:val="000000"/>
                <w:lang w:val="lt-LT"/>
              </w:rPr>
            </w:pPr>
            <w:r w:rsidRPr="00C77850">
              <w:rPr>
                <w:rFonts w:ascii="Cambria" w:hAnsi="Cambria" w:cs="Cambria"/>
                <w:color w:val="000000"/>
                <w:lang w:val="lt-LT"/>
              </w:rPr>
              <w:t>Annual FLA budget per inhabitant in 2012 in euros</w:t>
            </w:r>
          </w:p>
        </w:tc>
        <w:tc>
          <w:tcPr>
            <w:tcW w:w="1260" w:type="dxa"/>
          </w:tcPr>
          <w:p w:rsidR="00F35942" w:rsidRPr="00C77850" w:rsidRDefault="00F35942" w:rsidP="00C77850">
            <w:pPr>
              <w:rPr>
                <w:rFonts w:ascii="Cambria" w:hAnsi="Cambria" w:cs="Cambria"/>
                <w:color w:val="000000"/>
                <w:lang w:val="lt-LT"/>
              </w:rPr>
            </w:pPr>
            <w:r w:rsidRPr="00C77850">
              <w:rPr>
                <w:rFonts w:ascii="Cambria" w:hAnsi="Cambria" w:cs="Cambria"/>
                <w:color w:val="000000"/>
                <w:lang w:val="lt-LT"/>
              </w:rPr>
              <w:t>Annual public budget per case to which FLA was granted in euros</w:t>
            </w:r>
          </w:p>
        </w:tc>
        <w:tc>
          <w:tcPr>
            <w:tcW w:w="1676" w:type="dxa"/>
          </w:tcPr>
          <w:p w:rsidR="00F35942" w:rsidRPr="00C77850" w:rsidRDefault="00F35942" w:rsidP="00C77850">
            <w:pPr>
              <w:rPr>
                <w:rFonts w:ascii="Cambria" w:hAnsi="Cambria" w:cs="Cambria"/>
                <w:color w:val="000000"/>
                <w:lang w:val="lt-LT"/>
              </w:rPr>
            </w:pPr>
            <w:r w:rsidRPr="00C77850">
              <w:rPr>
                <w:rFonts w:ascii="Cambria" w:hAnsi="Cambria" w:cs="Cambria"/>
                <w:color w:val="000000"/>
                <w:lang w:val="lt-LT"/>
              </w:rPr>
              <w:t>GDP per capita in euros</w:t>
            </w:r>
            <w:r w:rsidRPr="00C77850">
              <w:rPr>
                <w:rStyle w:val="FootnoteReference"/>
                <w:rFonts w:ascii="Cambria" w:hAnsi="Cambria" w:cs="Cambria"/>
                <w:color w:val="000000"/>
                <w:lang w:val="lt-LT"/>
              </w:rPr>
              <w:footnoteReference w:id="44"/>
            </w:r>
          </w:p>
        </w:tc>
      </w:tr>
      <w:tr w:rsidR="00F35942">
        <w:tc>
          <w:tcPr>
            <w:tcW w:w="1736" w:type="dxa"/>
          </w:tcPr>
          <w:p w:rsidR="00F35942" w:rsidRPr="00C77850" w:rsidRDefault="00F35942" w:rsidP="00C77850">
            <w:pPr>
              <w:rPr>
                <w:rFonts w:ascii="Cambria" w:hAnsi="Cambria" w:cs="Cambria"/>
                <w:color w:val="000000"/>
                <w:lang w:val="lt-LT"/>
              </w:rPr>
            </w:pPr>
            <w:r w:rsidRPr="00C77850">
              <w:rPr>
                <w:rFonts w:ascii="Cambria" w:hAnsi="Cambria" w:cs="Cambria"/>
                <w:color w:val="000000"/>
                <w:lang w:val="lt-LT"/>
              </w:rPr>
              <w:t>Croatia</w:t>
            </w:r>
          </w:p>
        </w:tc>
        <w:tc>
          <w:tcPr>
            <w:tcW w:w="1337" w:type="dxa"/>
          </w:tcPr>
          <w:p w:rsidR="00F35942" w:rsidRPr="00C77850" w:rsidRDefault="00F35942" w:rsidP="00C77850">
            <w:pPr>
              <w:rPr>
                <w:rFonts w:ascii="Cambria" w:hAnsi="Cambria" w:cs="Cambria"/>
                <w:color w:val="000000"/>
                <w:lang w:val="lt-LT"/>
              </w:rPr>
            </w:pPr>
            <w:r w:rsidRPr="00C77850">
              <w:rPr>
                <w:rFonts w:ascii="Cambria" w:hAnsi="Cambria" w:cs="Cambria"/>
                <w:color w:val="000000"/>
                <w:lang w:val="lt-LT"/>
              </w:rPr>
              <w:t>4 456 096</w:t>
            </w:r>
          </w:p>
        </w:tc>
        <w:tc>
          <w:tcPr>
            <w:tcW w:w="1509" w:type="dxa"/>
          </w:tcPr>
          <w:p w:rsidR="00F35942" w:rsidRPr="00C77850" w:rsidRDefault="00F35942" w:rsidP="00C77850">
            <w:pPr>
              <w:rPr>
                <w:rFonts w:ascii="Cambria" w:hAnsi="Cambria" w:cs="Cambria"/>
                <w:color w:val="000000"/>
                <w:lang w:val="lt-LT"/>
              </w:rPr>
            </w:pPr>
            <w:r w:rsidRPr="00C77850">
              <w:rPr>
                <w:rFonts w:ascii="Cambria" w:hAnsi="Cambria" w:cs="Cambria"/>
                <w:color w:val="000000"/>
                <w:lang w:val="lt-LT"/>
              </w:rPr>
              <w:t>5875</w:t>
            </w:r>
          </w:p>
        </w:tc>
        <w:tc>
          <w:tcPr>
            <w:tcW w:w="1646" w:type="dxa"/>
          </w:tcPr>
          <w:p w:rsidR="00F35942" w:rsidRPr="00C77850" w:rsidRDefault="00F35942" w:rsidP="00C77850">
            <w:pPr>
              <w:rPr>
                <w:rFonts w:ascii="Cambria" w:hAnsi="Cambria" w:cs="Cambria"/>
                <w:color w:val="000000"/>
                <w:lang w:val="lt-LT"/>
              </w:rPr>
            </w:pPr>
            <w:r w:rsidRPr="00C77850">
              <w:rPr>
                <w:rFonts w:ascii="Cambria" w:hAnsi="Cambria" w:cs="Cambria"/>
                <w:color w:val="000000"/>
                <w:lang w:val="lt-LT"/>
              </w:rPr>
              <w:t xml:space="preserve">  5 877/5970</w:t>
            </w:r>
            <w:r w:rsidRPr="00C77850">
              <w:rPr>
                <w:rStyle w:val="FootnoteReference"/>
                <w:rFonts w:ascii="Cambria" w:hAnsi="Cambria" w:cs="Cambria"/>
                <w:color w:val="000000"/>
                <w:lang w:val="lt-LT"/>
              </w:rPr>
              <w:footnoteReference w:id="45"/>
            </w:r>
            <w:r w:rsidRPr="00C77850">
              <w:rPr>
                <w:rStyle w:val="FootnoteReference"/>
                <w:rFonts w:ascii="Cambria" w:hAnsi="Cambria" w:cs="Cambria"/>
                <w:color w:val="000000"/>
                <w:lang w:val="lt-LT"/>
              </w:rPr>
              <w:t xml:space="preserve"> </w:t>
            </w:r>
          </w:p>
        </w:tc>
        <w:tc>
          <w:tcPr>
            <w:tcW w:w="1620" w:type="dxa"/>
          </w:tcPr>
          <w:p w:rsidR="00F35942" w:rsidRPr="00C77850" w:rsidRDefault="00F35942" w:rsidP="00C77850">
            <w:pPr>
              <w:rPr>
                <w:rFonts w:ascii="Cambria" w:hAnsi="Cambria" w:cs="Cambria"/>
                <w:color w:val="000000"/>
                <w:lang w:val="lt-LT"/>
              </w:rPr>
            </w:pPr>
            <w:r w:rsidRPr="00C77850">
              <w:rPr>
                <w:rFonts w:ascii="Cambria" w:hAnsi="Cambria" w:cs="Cambria"/>
                <w:color w:val="000000"/>
                <w:lang w:val="lt-LT"/>
              </w:rPr>
              <w:t xml:space="preserve">   167 365.26</w:t>
            </w:r>
          </w:p>
        </w:tc>
        <w:tc>
          <w:tcPr>
            <w:tcW w:w="1440" w:type="dxa"/>
            <w:vAlign w:val="bottom"/>
          </w:tcPr>
          <w:p w:rsidR="00F35942" w:rsidRPr="00C77850" w:rsidRDefault="00F35942" w:rsidP="00C77850">
            <w:pPr>
              <w:jc w:val="right"/>
              <w:rPr>
                <w:rFonts w:ascii="Cambria" w:hAnsi="Cambria" w:cs="Cambria"/>
                <w:color w:val="000000"/>
                <w:lang w:val="lt-LT"/>
              </w:rPr>
            </w:pPr>
            <w:r w:rsidRPr="00C77850">
              <w:rPr>
                <w:rFonts w:ascii="Cambria" w:hAnsi="Cambria" w:cs="Cambria"/>
                <w:color w:val="000000"/>
                <w:lang w:val="lt-LT"/>
              </w:rPr>
              <w:t>0.04</w:t>
            </w:r>
          </w:p>
        </w:tc>
        <w:tc>
          <w:tcPr>
            <w:tcW w:w="1260" w:type="dxa"/>
          </w:tcPr>
          <w:p w:rsidR="00F35942" w:rsidRPr="00C77850" w:rsidRDefault="00F35942" w:rsidP="00C77850">
            <w:pPr>
              <w:rPr>
                <w:rFonts w:ascii="Cambria" w:hAnsi="Cambria" w:cs="Cambria"/>
                <w:lang w:val="lt-LT"/>
              </w:rPr>
            </w:pPr>
            <w:r w:rsidRPr="00C77850">
              <w:rPr>
                <w:rFonts w:ascii="Cambria" w:hAnsi="Cambria" w:cs="Cambria"/>
                <w:color w:val="000000"/>
                <w:lang w:val="lt-LT"/>
              </w:rPr>
              <w:t xml:space="preserve">        28.48</w:t>
            </w:r>
          </w:p>
        </w:tc>
        <w:tc>
          <w:tcPr>
            <w:tcW w:w="1676" w:type="dxa"/>
          </w:tcPr>
          <w:p w:rsidR="00F35942" w:rsidRPr="00C77850" w:rsidRDefault="00F35942" w:rsidP="00C77850">
            <w:pPr>
              <w:rPr>
                <w:rFonts w:ascii="Cambria" w:hAnsi="Cambria" w:cs="Cambria"/>
                <w:color w:val="000000"/>
                <w:lang w:val="lt-LT"/>
              </w:rPr>
            </w:pPr>
            <w:r w:rsidRPr="00C77850">
              <w:rPr>
                <w:rFonts w:ascii="Cambria" w:hAnsi="Cambria" w:cs="Cambria"/>
                <w:color w:val="000000"/>
                <w:lang w:val="lt-LT"/>
              </w:rPr>
              <w:t>10 688.38</w:t>
            </w:r>
          </w:p>
        </w:tc>
      </w:tr>
      <w:tr w:rsidR="00F35942">
        <w:tc>
          <w:tcPr>
            <w:tcW w:w="1736" w:type="dxa"/>
          </w:tcPr>
          <w:p w:rsidR="00F35942" w:rsidRPr="00C77850" w:rsidRDefault="00F35942" w:rsidP="00C77850">
            <w:pPr>
              <w:rPr>
                <w:rFonts w:ascii="Cambria" w:hAnsi="Cambria" w:cs="Cambria"/>
                <w:color w:val="000000"/>
                <w:lang w:val="lt-LT"/>
              </w:rPr>
            </w:pPr>
            <w:r w:rsidRPr="00C77850">
              <w:rPr>
                <w:rFonts w:ascii="Cambria" w:hAnsi="Cambria" w:cs="Cambria"/>
                <w:color w:val="000000"/>
                <w:lang w:val="lt-LT"/>
              </w:rPr>
              <w:t>District of Brcko</w:t>
            </w:r>
          </w:p>
        </w:tc>
        <w:tc>
          <w:tcPr>
            <w:tcW w:w="1337" w:type="dxa"/>
          </w:tcPr>
          <w:p w:rsidR="00F35942" w:rsidRPr="00C77850" w:rsidRDefault="00F35942" w:rsidP="00C77850">
            <w:pPr>
              <w:rPr>
                <w:rFonts w:ascii="Cambria" w:hAnsi="Cambria" w:cs="Cambria"/>
                <w:color w:val="000000"/>
                <w:lang w:val="lt-LT"/>
              </w:rPr>
            </w:pPr>
            <w:r w:rsidRPr="00C77850">
              <w:rPr>
                <w:rFonts w:ascii="Cambria" w:hAnsi="Cambria" w:cs="Cambria"/>
                <w:color w:val="000000"/>
                <w:lang w:val="lt-LT"/>
              </w:rPr>
              <w:t xml:space="preserve">   103 240</w:t>
            </w:r>
          </w:p>
        </w:tc>
        <w:tc>
          <w:tcPr>
            <w:tcW w:w="1509" w:type="dxa"/>
          </w:tcPr>
          <w:p w:rsidR="00F35942" w:rsidRPr="00C77850" w:rsidRDefault="00F35942" w:rsidP="00C77850">
            <w:pPr>
              <w:rPr>
                <w:rFonts w:ascii="Cambria" w:hAnsi="Cambria" w:cs="Cambria"/>
                <w:color w:val="000000"/>
                <w:lang w:val="lt-LT"/>
              </w:rPr>
            </w:pPr>
            <w:r w:rsidRPr="00C77850">
              <w:rPr>
                <w:rFonts w:ascii="Cambria" w:hAnsi="Cambria" w:cs="Cambria"/>
                <w:color w:val="000000"/>
                <w:lang w:val="lt-LT"/>
              </w:rPr>
              <w:t xml:space="preserve">   NA</w:t>
            </w:r>
          </w:p>
        </w:tc>
        <w:tc>
          <w:tcPr>
            <w:tcW w:w="1646" w:type="dxa"/>
          </w:tcPr>
          <w:p w:rsidR="00F35942" w:rsidRPr="00C77850" w:rsidRDefault="00F35942" w:rsidP="00C77850">
            <w:pPr>
              <w:rPr>
                <w:rFonts w:ascii="Cambria" w:hAnsi="Cambria" w:cs="Cambria"/>
                <w:color w:val="000000"/>
                <w:lang w:val="lt-LT"/>
              </w:rPr>
            </w:pPr>
            <w:r w:rsidRPr="00C77850">
              <w:rPr>
                <w:rFonts w:ascii="Cambria" w:hAnsi="Cambria" w:cs="Cambria"/>
                <w:color w:val="000000"/>
                <w:lang w:val="lt-LT"/>
              </w:rPr>
              <w:t xml:space="preserve">  1 685</w:t>
            </w:r>
          </w:p>
        </w:tc>
        <w:tc>
          <w:tcPr>
            <w:tcW w:w="1620" w:type="dxa"/>
          </w:tcPr>
          <w:p w:rsidR="00F35942" w:rsidRPr="00C77850" w:rsidRDefault="00F35942" w:rsidP="00C77850">
            <w:pPr>
              <w:rPr>
                <w:rFonts w:ascii="Cambria" w:hAnsi="Cambria" w:cs="Cambria"/>
                <w:color w:val="000000"/>
                <w:lang w:val="lt-LT"/>
              </w:rPr>
            </w:pPr>
            <w:r w:rsidRPr="00C77850">
              <w:rPr>
                <w:rFonts w:ascii="Cambria" w:hAnsi="Cambria" w:cs="Cambria"/>
                <w:color w:val="000000"/>
                <w:lang w:val="lt-LT"/>
              </w:rPr>
              <w:t xml:space="preserve">   240 906.42</w:t>
            </w:r>
          </w:p>
        </w:tc>
        <w:tc>
          <w:tcPr>
            <w:tcW w:w="1440" w:type="dxa"/>
            <w:vAlign w:val="bottom"/>
          </w:tcPr>
          <w:p w:rsidR="00F35942" w:rsidRPr="00C77850" w:rsidRDefault="00F35942" w:rsidP="00C77850">
            <w:pPr>
              <w:jc w:val="right"/>
              <w:rPr>
                <w:rFonts w:ascii="Cambria" w:hAnsi="Cambria" w:cs="Cambria"/>
                <w:color w:val="000000"/>
                <w:lang w:val="lt-LT"/>
              </w:rPr>
            </w:pPr>
            <w:r w:rsidRPr="00C77850">
              <w:rPr>
                <w:rFonts w:ascii="Cambria" w:hAnsi="Cambria" w:cs="Cambria"/>
                <w:color w:val="000000"/>
                <w:lang w:val="lt-LT"/>
              </w:rPr>
              <w:t>2.33</w:t>
            </w:r>
          </w:p>
        </w:tc>
        <w:tc>
          <w:tcPr>
            <w:tcW w:w="1260" w:type="dxa"/>
            <w:vAlign w:val="bottom"/>
          </w:tcPr>
          <w:p w:rsidR="00F35942" w:rsidRPr="00C77850" w:rsidRDefault="00F35942" w:rsidP="00C77850">
            <w:pPr>
              <w:jc w:val="right"/>
              <w:rPr>
                <w:rFonts w:ascii="Cambria" w:hAnsi="Cambria" w:cs="Cambria"/>
                <w:color w:val="000000"/>
                <w:lang w:val="lt-LT"/>
              </w:rPr>
            </w:pPr>
            <w:r w:rsidRPr="00C77850">
              <w:rPr>
                <w:rFonts w:ascii="Cambria" w:hAnsi="Cambria" w:cs="Cambria"/>
                <w:color w:val="000000"/>
                <w:lang w:val="lt-LT"/>
              </w:rPr>
              <w:t>142.97</w:t>
            </w:r>
          </w:p>
        </w:tc>
        <w:tc>
          <w:tcPr>
            <w:tcW w:w="1676" w:type="dxa"/>
          </w:tcPr>
          <w:p w:rsidR="00F35942" w:rsidRPr="00C77850" w:rsidRDefault="00F35942" w:rsidP="00C77850">
            <w:pPr>
              <w:rPr>
                <w:rFonts w:ascii="Cambria" w:hAnsi="Cambria" w:cs="Cambria"/>
                <w:color w:val="000000"/>
                <w:lang w:val="lt-LT"/>
              </w:rPr>
            </w:pPr>
            <w:r w:rsidRPr="00C77850">
              <w:rPr>
                <w:rFonts w:ascii="Cambria" w:hAnsi="Cambria" w:cs="Cambria"/>
                <w:color w:val="000000"/>
                <w:lang w:val="lt-LT"/>
              </w:rPr>
              <w:t xml:space="preserve">  3 508.12</w:t>
            </w:r>
          </w:p>
        </w:tc>
      </w:tr>
      <w:tr w:rsidR="00F35942">
        <w:tc>
          <w:tcPr>
            <w:tcW w:w="1736" w:type="dxa"/>
          </w:tcPr>
          <w:p w:rsidR="00F35942" w:rsidRPr="00C77850" w:rsidRDefault="00F35942" w:rsidP="00C77850">
            <w:pPr>
              <w:rPr>
                <w:rFonts w:ascii="Cambria" w:hAnsi="Cambria" w:cs="Cambria"/>
                <w:color w:val="000000"/>
                <w:lang w:val="lt-LT"/>
              </w:rPr>
            </w:pPr>
            <w:r w:rsidRPr="00C77850">
              <w:rPr>
                <w:rFonts w:ascii="Cambria" w:hAnsi="Cambria" w:cs="Cambria"/>
                <w:color w:val="000000"/>
                <w:lang w:val="lt-LT"/>
              </w:rPr>
              <w:t>Lithuania</w:t>
            </w:r>
          </w:p>
        </w:tc>
        <w:tc>
          <w:tcPr>
            <w:tcW w:w="1337" w:type="dxa"/>
          </w:tcPr>
          <w:p w:rsidR="00F35942" w:rsidRPr="00C77850" w:rsidRDefault="00F35942" w:rsidP="00C77850">
            <w:pPr>
              <w:rPr>
                <w:rFonts w:ascii="Cambria" w:hAnsi="Cambria" w:cs="Cambria"/>
                <w:color w:val="000000"/>
                <w:lang w:val="lt-LT"/>
              </w:rPr>
            </w:pPr>
            <w:r w:rsidRPr="00C77850">
              <w:rPr>
                <w:rFonts w:ascii="Cambria" w:hAnsi="Cambria" w:cs="Cambria"/>
                <w:color w:val="000000"/>
                <w:lang w:val="lt-LT"/>
              </w:rPr>
              <w:t>3 043 429</w:t>
            </w:r>
          </w:p>
        </w:tc>
        <w:tc>
          <w:tcPr>
            <w:tcW w:w="1509" w:type="dxa"/>
          </w:tcPr>
          <w:p w:rsidR="00F35942" w:rsidRPr="00C77850" w:rsidRDefault="00F35942" w:rsidP="00C77850">
            <w:pPr>
              <w:rPr>
                <w:rFonts w:ascii="Cambria" w:hAnsi="Cambria" w:cs="Cambria"/>
                <w:color w:val="000000"/>
                <w:lang w:val="lt-LT"/>
              </w:rPr>
            </w:pPr>
            <w:r w:rsidRPr="00C77850">
              <w:rPr>
                <w:rFonts w:ascii="Cambria" w:hAnsi="Cambria" w:cs="Cambria"/>
                <w:color w:val="000000"/>
                <w:lang w:val="lt-LT"/>
              </w:rPr>
              <w:t>94096</w:t>
            </w:r>
          </w:p>
        </w:tc>
        <w:tc>
          <w:tcPr>
            <w:tcW w:w="1646" w:type="dxa"/>
            <w:vAlign w:val="bottom"/>
          </w:tcPr>
          <w:p w:rsidR="00F35942" w:rsidRPr="00C77850" w:rsidRDefault="00F35942" w:rsidP="00C77850">
            <w:pPr>
              <w:rPr>
                <w:rFonts w:ascii="Cambria" w:hAnsi="Cambria" w:cs="Cambria"/>
                <w:color w:val="000000"/>
                <w:lang w:val="lt-LT"/>
              </w:rPr>
            </w:pPr>
            <w:r w:rsidRPr="00C77850">
              <w:rPr>
                <w:rFonts w:ascii="Cambria" w:hAnsi="Cambria" w:cs="Cambria"/>
                <w:color w:val="000000"/>
                <w:lang w:val="lt-LT"/>
              </w:rPr>
              <w:t>49 701</w:t>
            </w:r>
          </w:p>
        </w:tc>
        <w:tc>
          <w:tcPr>
            <w:tcW w:w="1620" w:type="dxa"/>
          </w:tcPr>
          <w:p w:rsidR="00F35942" w:rsidRPr="00C77850" w:rsidRDefault="00F35942" w:rsidP="00C77850">
            <w:pPr>
              <w:rPr>
                <w:rFonts w:ascii="Cambria" w:hAnsi="Cambria" w:cs="Cambria"/>
                <w:color w:val="000000"/>
                <w:lang w:val="lt-LT"/>
              </w:rPr>
            </w:pPr>
            <w:r w:rsidRPr="00C77850">
              <w:rPr>
                <w:rFonts w:ascii="Cambria" w:hAnsi="Cambria" w:cs="Cambria"/>
                <w:color w:val="000000"/>
                <w:lang w:val="lt-LT"/>
              </w:rPr>
              <w:t>3 906 105.00</w:t>
            </w:r>
          </w:p>
        </w:tc>
        <w:tc>
          <w:tcPr>
            <w:tcW w:w="1440" w:type="dxa"/>
            <w:vAlign w:val="bottom"/>
          </w:tcPr>
          <w:p w:rsidR="00F35942" w:rsidRPr="00C77850" w:rsidRDefault="00F35942" w:rsidP="00C77850">
            <w:pPr>
              <w:jc w:val="right"/>
              <w:rPr>
                <w:rFonts w:ascii="Cambria" w:hAnsi="Cambria" w:cs="Cambria"/>
                <w:color w:val="000000"/>
                <w:lang w:val="lt-LT"/>
              </w:rPr>
            </w:pPr>
            <w:r w:rsidRPr="00C77850">
              <w:rPr>
                <w:rFonts w:ascii="Cambria" w:hAnsi="Cambria" w:cs="Cambria"/>
                <w:color w:val="000000"/>
                <w:lang w:val="lt-LT"/>
              </w:rPr>
              <w:t>1.28</w:t>
            </w:r>
          </w:p>
        </w:tc>
        <w:tc>
          <w:tcPr>
            <w:tcW w:w="1260" w:type="dxa"/>
            <w:vAlign w:val="bottom"/>
          </w:tcPr>
          <w:p w:rsidR="00F35942" w:rsidRPr="00C77850" w:rsidRDefault="00F35942" w:rsidP="00C77850">
            <w:pPr>
              <w:jc w:val="right"/>
              <w:rPr>
                <w:rFonts w:ascii="Cambria" w:hAnsi="Cambria" w:cs="Cambria"/>
                <w:color w:val="000000"/>
                <w:lang w:val="lt-LT"/>
              </w:rPr>
            </w:pPr>
            <w:r w:rsidRPr="00C77850">
              <w:rPr>
                <w:rFonts w:ascii="Cambria" w:hAnsi="Cambria" w:cs="Cambria"/>
                <w:color w:val="000000"/>
                <w:lang w:val="lt-LT"/>
              </w:rPr>
              <w:t>236.22</w:t>
            </w:r>
          </w:p>
        </w:tc>
        <w:tc>
          <w:tcPr>
            <w:tcW w:w="1676" w:type="dxa"/>
          </w:tcPr>
          <w:p w:rsidR="00F35942" w:rsidRPr="00C77850" w:rsidRDefault="00F35942" w:rsidP="00C77850">
            <w:pPr>
              <w:rPr>
                <w:rFonts w:ascii="Cambria" w:hAnsi="Cambria" w:cs="Cambria"/>
                <w:color w:val="000000"/>
                <w:lang w:val="lt-LT"/>
              </w:rPr>
            </w:pPr>
            <w:r w:rsidRPr="00C77850">
              <w:rPr>
                <w:rFonts w:ascii="Cambria" w:hAnsi="Cambria" w:cs="Cambria"/>
                <w:color w:val="000000"/>
                <w:lang w:val="lt-LT"/>
              </w:rPr>
              <w:t>10 920.92</w:t>
            </w:r>
          </w:p>
        </w:tc>
      </w:tr>
      <w:tr w:rsidR="00F35942">
        <w:tc>
          <w:tcPr>
            <w:tcW w:w="1736" w:type="dxa"/>
          </w:tcPr>
          <w:p w:rsidR="00F35942" w:rsidRPr="00C77850" w:rsidRDefault="00F35942" w:rsidP="00C77850">
            <w:pPr>
              <w:rPr>
                <w:rFonts w:ascii="Cambria" w:hAnsi="Cambria" w:cs="Cambria"/>
                <w:color w:val="000000"/>
                <w:lang w:val="lt-LT"/>
              </w:rPr>
            </w:pPr>
            <w:r w:rsidRPr="00C77850">
              <w:rPr>
                <w:rFonts w:ascii="Cambria" w:hAnsi="Cambria" w:cs="Cambria"/>
                <w:color w:val="000000"/>
                <w:lang w:val="lt-LT"/>
              </w:rPr>
              <w:t>Montenegro</w:t>
            </w:r>
          </w:p>
        </w:tc>
        <w:tc>
          <w:tcPr>
            <w:tcW w:w="1337" w:type="dxa"/>
          </w:tcPr>
          <w:p w:rsidR="00F35942" w:rsidRPr="00C77850" w:rsidRDefault="00F35942" w:rsidP="00C77850">
            <w:pPr>
              <w:rPr>
                <w:rFonts w:ascii="Cambria" w:hAnsi="Cambria" w:cs="Cambria"/>
                <w:color w:val="000000"/>
                <w:lang w:val="lt-LT"/>
              </w:rPr>
            </w:pPr>
            <w:r w:rsidRPr="00C77850">
              <w:rPr>
                <w:rFonts w:ascii="Cambria" w:hAnsi="Cambria" w:cs="Cambria"/>
                <w:color w:val="000000"/>
                <w:lang w:val="lt-LT"/>
              </w:rPr>
              <w:t xml:space="preserve">   625 266</w:t>
            </w:r>
          </w:p>
        </w:tc>
        <w:tc>
          <w:tcPr>
            <w:tcW w:w="1509" w:type="dxa"/>
          </w:tcPr>
          <w:p w:rsidR="00F35942" w:rsidRPr="00C77850" w:rsidRDefault="00F35942" w:rsidP="00C77850">
            <w:pPr>
              <w:rPr>
                <w:rFonts w:ascii="Cambria" w:hAnsi="Cambria" w:cs="Cambria"/>
                <w:color w:val="000000"/>
                <w:lang w:val="lt-LT"/>
              </w:rPr>
            </w:pPr>
            <w:r w:rsidRPr="00C77850">
              <w:rPr>
                <w:rFonts w:ascii="Cambria" w:hAnsi="Cambria" w:cs="Cambria"/>
                <w:color w:val="000000"/>
                <w:lang w:val="lt-LT"/>
              </w:rPr>
              <w:t xml:space="preserve">  367</w:t>
            </w:r>
          </w:p>
        </w:tc>
        <w:tc>
          <w:tcPr>
            <w:tcW w:w="1646" w:type="dxa"/>
            <w:vAlign w:val="bottom"/>
          </w:tcPr>
          <w:p w:rsidR="00F35942" w:rsidRPr="00C77850" w:rsidRDefault="00F35942" w:rsidP="00C77850">
            <w:pPr>
              <w:rPr>
                <w:rFonts w:ascii="Cambria" w:hAnsi="Cambria" w:cs="Cambria"/>
                <w:color w:val="000000"/>
                <w:lang w:val="lt-LT"/>
              </w:rPr>
            </w:pPr>
            <w:r w:rsidRPr="00C77850">
              <w:rPr>
                <w:rFonts w:ascii="Cambria" w:hAnsi="Cambria" w:cs="Cambria"/>
                <w:color w:val="000000"/>
                <w:lang w:val="lt-LT"/>
              </w:rPr>
              <w:t xml:space="preserve">     304</w:t>
            </w:r>
          </w:p>
        </w:tc>
        <w:tc>
          <w:tcPr>
            <w:tcW w:w="1620" w:type="dxa"/>
          </w:tcPr>
          <w:p w:rsidR="00F35942" w:rsidRPr="00C77850" w:rsidRDefault="00F35942" w:rsidP="00C77850">
            <w:pPr>
              <w:rPr>
                <w:rFonts w:ascii="Cambria" w:hAnsi="Cambria" w:cs="Cambria"/>
                <w:color w:val="000000"/>
                <w:lang w:val="lt-LT"/>
              </w:rPr>
            </w:pPr>
            <w:r w:rsidRPr="00C77850">
              <w:rPr>
                <w:rFonts w:ascii="Cambria" w:hAnsi="Cambria" w:cs="Cambria"/>
                <w:color w:val="000000"/>
                <w:lang w:val="lt-LT"/>
              </w:rPr>
              <w:t xml:space="preserve">     15 570.00</w:t>
            </w:r>
          </w:p>
        </w:tc>
        <w:tc>
          <w:tcPr>
            <w:tcW w:w="1440" w:type="dxa"/>
            <w:vAlign w:val="bottom"/>
          </w:tcPr>
          <w:p w:rsidR="00F35942" w:rsidRPr="00C77850" w:rsidRDefault="00F35942" w:rsidP="00C77850">
            <w:pPr>
              <w:jc w:val="right"/>
              <w:rPr>
                <w:rFonts w:ascii="Cambria" w:hAnsi="Cambria" w:cs="Cambria"/>
                <w:color w:val="000000"/>
                <w:lang w:val="lt-LT"/>
              </w:rPr>
            </w:pPr>
            <w:r w:rsidRPr="00C77850">
              <w:rPr>
                <w:rFonts w:ascii="Cambria" w:hAnsi="Cambria" w:cs="Cambria"/>
                <w:color w:val="000000"/>
                <w:lang w:val="lt-LT"/>
              </w:rPr>
              <w:t>0.03</w:t>
            </w:r>
          </w:p>
        </w:tc>
        <w:tc>
          <w:tcPr>
            <w:tcW w:w="1260" w:type="dxa"/>
            <w:vAlign w:val="bottom"/>
          </w:tcPr>
          <w:p w:rsidR="00F35942" w:rsidRPr="00C77850" w:rsidRDefault="00F35942" w:rsidP="00C77850">
            <w:pPr>
              <w:jc w:val="right"/>
              <w:rPr>
                <w:rFonts w:ascii="Cambria" w:hAnsi="Cambria" w:cs="Cambria"/>
                <w:color w:val="000000"/>
                <w:lang w:val="lt-LT"/>
              </w:rPr>
            </w:pPr>
            <w:r w:rsidRPr="00C77850">
              <w:rPr>
                <w:rFonts w:ascii="Cambria" w:hAnsi="Cambria" w:cs="Cambria"/>
                <w:color w:val="000000"/>
                <w:lang w:val="lt-LT"/>
              </w:rPr>
              <w:t>51.21</w:t>
            </w:r>
          </w:p>
        </w:tc>
        <w:tc>
          <w:tcPr>
            <w:tcW w:w="1676" w:type="dxa"/>
          </w:tcPr>
          <w:p w:rsidR="00F35942" w:rsidRPr="00C77850" w:rsidRDefault="00F35942" w:rsidP="00C77850">
            <w:pPr>
              <w:rPr>
                <w:rFonts w:ascii="Cambria" w:hAnsi="Cambria" w:cs="Cambria"/>
                <w:color w:val="000000"/>
                <w:lang w:val="lt-LT"/>
              </w:rPr>
            </w:pPr>
            <w:r w:rsidRPr="00C77850">
              <w:rPr>
                <w:rFonts w:ascii="Cambria" w:hAnsi="Cambria" w:cs="Cambria"/>
                <w:color w:val="000000"/>
                <w:lang w:val="lt-LT"/>
              </w:rPr>
              <w:t xml:space="preserve">  5 421.58</w:t>
            </w:r>
          </w:p>
        </w:tc>
      </w:tr>
      <w:tr w:rsidR="00F35942">
        <w:tc>
          <w:tcPr>
            <w:tcW w:w="1736" w:type="dxa"/>
          </w:tcPr>
          <w:p w:rsidR="00F35942" w:rsidRPr="00C77850" w:rsidRDefault="00F35942" w:rsidP="00C77850">
            <w:pPr>
              <w:rPr>
                <w:rFonts w:ascii="Cambria" w:hAnsi="Cambria" w:cs="Cambria"/>
                <w:color w:val="000000"/>
                <w:lang w:val="lt-LT"/>
              </w:rPr>
            </w:pPr>
            <w:r w:rsidRPr="00C77850">
              <w:rPr>
                <w:rFonts w:ascii="Cambria" w:hAnsi="Cambria" w:cs="Cambria"/>
                <w:color w:val="000000"/>
                <w:lang w:val="lt-LT"/>
              </w:rPr>
              <w:t>Slovenia</w:t>
            </w:r>
          </w:p>
        </w:tc>
        <w:tc>
          <w:tcPr>
            <w:tcW w:w="1337" w:type="dxa"/>
          </w:tcPr>
          <w:p w:rsidR="00F35942" w:rsidRPr="00C77850" w:rsidRDefault="00F35942" w:rsidP="00C77850">
            <w:pPr>
              <w:rPr>
                <w:rFonts w:ascii="Cambria" w:hAnsi="Cambria" w:cs="Cambria"/>
                <w:color w:val="000000"/>
                <w:lang w:val="lt-LT"/>
              </w:rPr>
            </w:pPr>
            <w:r w:rsidRPr="00C77850">
              <w:rPr>
                <w:rFonts w:ascii="Cambria" w:hAnsi="Cambria" w:cs="Cambria"/>
                <w:color w:val="000000"/>
                <w:lang w:val="lt-LT"/>
              </w:rPr>
              <w:t>2 055 496</w:t>
            </w:r>
          </w:p>
        </w:tc>
        <w:tc>
          <w:tcPr>
            <w:tcW w:w="1509" w:type="dxa"/>
          </w:tcPr>
          <w:p w:rsidR="00F35942" w:rsidRPr="00C77850" w:rsidRDefault="00F35942" w:rsidP="00C77850">
            <w:pPr>
              <w:rPr>
                <w:rFonts w:ascii="Cambria" w:hAnsi="Cambria" w:cs="Cambria"/>
                <w:color w:val="000000"/>
                <w:lang w:val="lt-LT"/>
              </w:rPr>
            </w:pPr>
            <w:r w:rsidRPr="00C77850">
              <w:rPr>
                <w:rFonts w:ascii="Cambria" w:hAnsi="Cambria" w:cs="Cambria"/>
                <w:color w:val="000000"/>
                <w:lang w:val="lt-LT"/>
              </w:rPr>
              <w:t xml:space="preserve">  NA</w:t>
            </w:r>
          </w:p>
        </w:tc>
        <w:tc>
          <w:tcPr>
            <w:tcW w:w="1646" w:type="dxa"/>
            <w:vAlign w:val="bottom"/>
          </w:tcPr>
          <w:p w:rsidR="00F35942" w:rsidRPr="00C77850" w:rsidRDefault="00F35942" w:rsidP="00C77850">
            <w:pPr>
              <w:rPr>
                <w:rFonts w:ascii="Cambria" w:hAnsi="Cambria" w:cs="Cambria"/>
                <w:color w:val="000000"/>
                <w:lang w:val="lt-LT"/>
              </w:rPr>
            </w:pPr>
            <w:r w:rsidRPr="00C77850">
              <w:rPr>
                <w:rFonts w:ascii="Cambria" w:hAnsi="Cambria" w:cs="Cambria"/>
                <w:color w:val="000000"/>
                <w:lang w:val="lt-LT"/>
              </w:rPr>
              <w:t xml:space="preserve">  8 380</w:t>
            </w:r>
          </w:p>
        </w:tc>
        <w:tc>
          <w:tcPr>
            <w:tcW w:w="1620" w:type="dxa"/>
          </w:tcPr>
          <w:p w:rsidR="00F35942" w:rsidRPr="00C77850" w:rsidRDefault="00F35942" w:rsidP="00C77850">
            <w:pPr>
              <w:rPr>
                <w:rFonts w:ascii="Cambria" w:hAnsi="Cambria" w:cs="Cambria"/>
                <w:lang w:val="lt-LT"/>
              </w:rPr>
            </w:pPr>
            <w:r w:rsidRPr="00C77850">
              <w:rPr>
                <w:rFonts w:ascii="Cambria" w:hAnsi="Cambria" w:cs="Cambria"/>
                <w:color w:val="000000"/>
                <w:lang w:val="lt-LT"/>
              </w:rPr>
              <w:t>6 562 466.95</w:t>
            </w:r>
          </w:p>
        </w:tc>
        <w:tc>
          <w:tcPr>
            <w:tcW w:w="1440" w:type="dxa"/>
            <w:vAlign w:val="bottom"/>
          </w:tcPr>
          <w:p w:rsidR="00F35942" w:rsidRPr="00C77850" w:rsidRDefault="00F35942" w:rsidP="00C77850">
            <w:pPr>
              <w:jc w:val="right"/>
              <w:rPr>
                <w:rFonts w:ascii="Cambria" w:hAnsi="Cambria" w:cs="Cambria"/>
                <w:color w:val="000000"/>
                <w:lang w:val="lt-LT"/>
              </w:rPr>
            </w:pPr>
            <w:r w:rsidRPr="00C77850">
              <w:rPr>
                <w:rFonts w:ascii="Cambria" w:hAnsi="Cambria" w:cs="Cambria"/>
                <w:color w:val="000000"/>
                <w:lang w:val="lt-LT"/>
              </w:rPr>
              <w:t>3.19</w:t>
            </w:r>
          </w:p>
        </w:tc>
        <w:tc>
          <w:tcPr>
            <w:tcW w:w="1260" w:type="dxa"/>
          </w:tcPr>
          <w:p w:rsidR="00F35942" w:rsidRPr="00C77850" w:rsidRDefault="00F35942" w:rsidP="00C77850">
            <w:pPr>
              <w:jc w:val="right"/>
              <w:rPr>
                <w:rFonts w:ascii="Cambria" w:hAnsi="Cambria" w:cs="Cambria"/>
                <w:color w:val="000000"/>
                <w:lang w:val="lt-LT"/>
              </w:rPr>
            </w:pPr>
            <w:r w:rsidRPr="00C77850">
              <w:rPr>
                <w:rFonts w:ascii="Cambria" w:hAnsi="Cambria" w:cs="Cambria"/>
                <w:color w:val="000000"/>
                <w:lang w:val="lt-LT"/>
              </w:rPr>
              <w:t xml:space="preserve">      783.11</w:t>
            </w:r>
          </w:p>
        </w:tc>
        <w:tc>
          <w:tcPr>
            <w:tcW w:w="1676" w:type="dxa"/>
          </w:tcPr>
          <w:p w:rsidR="00F35942" w:rsidRPr="00C77850" w:rsidRDefault="00F35942" w:rsidP="00C77850">
            <w:pPr>
              <w:rPr>
                <w:rFonts w:ascii="Cambria" w:hAnsi="Cambria" w:cs="Cambria"/>
                <w:color w:val="000000"/>
                <w:lang w:val="lt-LT"/>
              </w:rPr>
            </w:pPr>
            <w:r w:rsidRPr="00C77850">
              <w:rPr>
                <w:rFonts w:ascii="Cambria" w:hAnsi="Cambria" w:cs="Cambria"/>
                <w:color w:val="000000"/>
                <w:lang w:val="lt-LT"/>
              </w:rPr>
              <w:t>16 940.02</w:t>
            </w:r>
          </w:p>
        </w:tc>
      </w:tr>
    </w:tbl>
    <w:p w:rsidR="00F35942" w:rsidRDefault="00F35942" w:rsidP="00F50E0A">
      <w:pPr>
        <w:rPr>
          <w:sz w:val="20"/>
          <w:szCs w:val="20"/>
          <w:lang w:val="sr-Latn-CS"/>
        </w:rPr>
      </w:pPr>
    </w:p>
    <w:p w:rsidR="00F35942" w:rsidRDefault="00F35942" w:rsidP="00F50E0A">
      <w:pPr>
        <w:rPr>
          <w:sz w:val="20"/>
          <w:szCs w:val="20"/>
          <w:lang w:val="sr-Latn-CS"/>
        </w:rPr>
      </w:pPr>
    </w:p>
    <w:p w:rsidR="00F35942" w:rsidRDefault="00F35942" w:rsidP="00F50E0A">
      <w:pPr>
        <w:rPr>
          <w:sz w:val="20"/>
          <w:szCs w:val="20"/>
          <w:lang w:val="sr-Latn-CS"/>
        </w:rPr>
      </w:pPr>
    </w:p>
    <w:p w:rsidR="00F35942" w:rsidRDefault="00F35942" w:rsidP="0078033B">
      <w:pPr>
        <w:jc w:val="center"/>
        <w:rPr>
          <w:rFonts w:ascii="Cambria" w:hAnsi="Cambria" w:cs="Cambria"/>
          <w:b/>
          <w:bCs/>
          <w:lang w:val="sr-Latn-CS"/>
        </w:rPr>
      </w:pPr>
    </w:p>
    <w:p w:rsidR="00F35942" w:rsidRPr="0078033B" w:rsidRDefault="00F35942" w:rsidP="0078033B">
      <w:pPr>
        <w:jc w:val="center"/>
        <w:rPr>
          <w:rFonts w:ascii="Cambria" w:hAnsi="Cambria" w:cs="Cambria"/>
          <w:b/>
          <w:bCs/>
          <w:lang w:val="sr-Latn-CS"/>
        </w:rPr>
      </w:pPr>
      <w:r w:rsidRPr="0078033B">
        <w:rPr>
          <w:rFonts w:ascii="Cambria" w:hAnsi="Cambria" w:cs="Cambria"/>
          <w:b/>
          <w:bCs/>
          <w:lang w:val="sr-Latn-CS"/>
        </w:rPr>
        <w:t>CONCLUSIONS</w:t>
      </w:r>
      <w:r>
        <w:rPr>
          <w:rFonts w:ascii="Cambria" w:hAnsi="Cambria" w:cs="Cambria"/>
          <w:b/>
          <w:bCs/>
          <w:lang w:val="sr-Latn-CS"/>
        </w:rPr>
        <w:t xml:space="preserve"> / SUMMARY</w:t>
      </w:r>
    </w:p>
    <w:p w:rsidR="00F35942" w:rsidRPr="0078033B" w:rsidRDefault="00F35942" w:rsidP="0078033B">
      <w:pPr>
        <w:spacing w:line="360" w:lineRule="auto"/>
        <w:rPr>
          <w:rFonts w:ascii="Cambria" w:hAnsi="Cambria" w:cs="Cambria"/>
        </w:rPr>
      </w:pPr>
      <w:r w:rsidRPr="0078033B">
        <w:rPr>
          <w:rFonts w:ascii="Cambria" w:hAnsi="Cambria" w:cs="Cambria"/>
        </w:rPr>
        <w:t>By comparison of the results of the analysis of free legal aid sy</w:t>
      </w:r>
      <w:r>
        <w:rPr>
          <w:rFonts w:ascii="Cambria" w:hAnsi="Cambria" w:cs="Cambria"/>
        </w:rPr>
        <w:t>stems, following conclusions could</w:t>
      </w:r>
      <w:r w:rsidRPr="0078033B">
        <w:rPr>
          <w:rFonts w:ascii="Cambria" w:hAnsi="Cambria" w:cs="Cambria"/>
        </w:rPr>
        <w:t xml:space="preserve"> be drawn:</w:t>
      </w:r>
    </w:p>
    <w:p w:rsidR="00F35942" w:rsidRPr="0078033B" w:rsidRDefault="00F35942" w:rsidP="0078033B">
      <w:pPr>
        <w:spacing w:line="360" w:lineRule="auto"/>
        <w:rPr>
          <w:rFonts w:ascii="Cambria" w:hAnsi="Cambria" w:cs="Cambria"/>
        </w:rPr>
      </w:pPr>
      <w:r w:rsidRPr="0078033B">
        <w:rPr>
          <w:rFonts w:ascii="Cambria" w:hAnsi="Cambria" w:cs="Cambria"/>
        </w:rPr>
        <w:t xml:space="preserve">First, in countries where FLA system has been functioned for many years, there is a tendency of budget cuts for FLA (Slovenia , Lithuania). This trend is likely caused by saving measures, since the reduction of the budget is not accompanied by a reduction in demand for FLA </w:t>
      </w:r>
      <w:r w:rsidRPr="0078033B">
        <w:rPr>
          <w:rFonts w:ascii="Arial Unicode MS" w:eastAsia="Arial Unicode MS" w:hAnsi="Arial Unicode MS" w:cs="Arial Unicode MS" w:hint="eastAsia"/>
        </w:rPr>
        <w:t>​​</w:t>
      </w:r>
      <w:r w:rsidRPr="0078033B">
        <w:rPr>
          <w:rFonts w:ascii="Cambria" w:hAnsi="Cambria" w:cs="Cambria"/>
        </w:rPr>
        <w:t>.</w:t>
      </w:r>
    </w:p>
    <w:p w:rsidR="00F35942" w:rsidRPr="0078033B" w:rsidRDefault="00F35942" w:rsidP="0078033B">
      <w:pPr>
        <w:spacing w:line="360" w:lineRule="auto"/>
        <w:rPr>
          <w:rFonts w:ascii="Cambria" w:hAnsi="Cambria" w:cs="Cambria"/>
        </w:rPr>
      </w:pPr>
      <w:r w:rsidRPr="0078033B">
        <w:rPr>
          <w:rFonts w:ascii="Cambria" w:hAnsi="Cambria" w:cs="Cambria"/>
        </w:rPr>
        <w:t>Second, c</w:t>
      </w:r>
      <w:r>
        <w:rPr>
          <w:rFonts w:ascii="Cambria" w:hAnsi="Cambria" w:cs="Cambria"/>
        </w:rPr>
        <w:t>ountries with higher GDP alocates</w:t>
      </w:r>
      <w:r w:rsidRPr="0078033B">
        <w:rPr>
          <w:rFonts w:ascii="Cambria" w:hAnsi="Cambria" w:cs="Cambria"/>
        </w:rPr>
        <w:t xml:space="preserve"> more money per case. Thus, Slovenia stands out even 783 euros per case,</w:t>
      </w:r>
      <w:r>
        <w:rPr>
          <w:rFonts w:ascii="Cambria" w:hAnsi="Cambria" w:cs="Cambria"/>
        </w:rPr>
        <w:t xml:space="preserve"> while Lithuania allocates less</w:t>
      </w:r>
      <w:r w:rsidRPr="0078033B">
        <w:rPr>
          <w:rFonts w:ascii="Cambria" w:hAnsi="Cambria" w:cs="Cambria"/>
        </w:rPr>
        <w:t>. However, it was not accompanied by a large number of requests in Slovenia, while Lithuania has the highest number of requests that is caused by visibility of clearly developed system.</w:t>
      </w:r>
    </w:p>
    <w:p w:rsidR="00F35942" w:rsidRPr="0078033B" w:rsidRDefault="00F35942" w:rsidP="0078033B">
      <w:pPr>
        <w:spacing w:line="360" w:lineRule="auto"/>
        <w:rPr>
          <w:rFonts w:ascii="Cambria" w:hAnsi="Cambria" w:cs="Cambria"/>
        </w:rPr>
      </w:pPr>
      <w:r w:rsidRPr="0078033B">
        <w:rPr>
          <w:rFonts w:ascii="Cambria" w:hAnsi="Cambria" w:cs="Cambria"/>
        </w:rPr>
        <w:t>Third, registration of providers of primary legal aid affects the increasing visibility of secondary legal aid that becomes accessible for relevant beneficiaries (Lithuania, Croatia).</w:t>
      </w:r>
    </w:p>
    <w:p w:rsidR="00F35942" w:rsidRPr="0078033B" w:rsidRDefault="00F35942" w:rsidP="0078033B">
      <w:pPr>
        <w:spacing w:line="360" w:lineRule="auto"/>
        <w:jc w:val="both"/>
        <w:rPr>
          <w:rFonts w:ascii="Cambria" w:hAnsi="Cambria" w:cs="Cambria"/>
        </w:rPr>
      </w:pPr>
      <w:r w:rsidRPr="0078033B">
        <w:rPr>
          <w:rFonts w:ascii="Cambria" w:hAnsi="Cambria" w:cs="Cambria"/>
        </w:rPr>
        <w:t>Fourth, states that have established FLA system lately have not provided sufficient funds for it’s functioni</w:t>
      </w:r>
      <w:r>
        <w:rPr>
          <w:rFonts w:ascii="Cambria" w:hAnsi="Cambria" w:cs="Cambria"/>
        </w:rPr>
        <w:t xml:space="preserve">ng. From the examined countries, Montenegro invests </w:t>
      </w:r>
      <w:r w:rsidRPr="0078033B">
        <w:rPr>
          <w:rFonts w:ascii="Cambria" w:hAnsi="Cambria" w:cs="Cambria"/>
        </w:rPr>
        <w:t>the least sources for the functioning of FLA system. Law has reserved the right to provide FLA only for lawyers and has predicted tha</w:t>
      </w:r>
      <w:r>
        <w:rPr>
          <w:rFonts w:ascii="Cambria" w:hAnsi="Cambria" w:cs="Cambria"/>
        </w:rPr>
        <w:t>t courts decide on granting FLA</w:t>
      </w:r>
      <w:r w:rsidRPr="0078033B">
        <w:rPr>
          <w:rFonts w:ascii="Cambria" w:hAnsi="Cambria" w:cs="Cambria"/>
        </w:rPr>
        <w:t>. Associates in court are doing administrative tasks. A v</w:t>
      </w:r>
      <w:r>
        <w:rPr>
          <w:rFonts w:ascii="Cambria" w:hAnsi="Cambria" w:cs="Cambria"/>
        </w:rPr>
        <w:t>ery small number of requests have</w:t>
      </w:r>
      <w:r w:rsidRPr="0078033B">
        <w:rPr>
          <w:rFonts w:ascii="Cambria" w:hAnsi="Cambria" w:cs="Cambria"/>
        </w:rPr>
        <w:t xml:space="preserve"> been received in the first year of implementation of Law on FLA. The system of free legal aid is not enough visible to potential beneficiaries. The Law on FLA does not introduce new system in comparison to the system that existed </w:t>
      </w:r>
      <w:r>
        <w:rPr>
          <w:rFonts w:ascii="Cambria" w:hAnsi="Cambria" w:cs="Cambria"/>
        </w:rPr>
        <w:t>before the enactment of the Law</w:t>
      </w:r>
      <w:r w:rsidRPr="0078033B">
        <w:rPr>
          <w:rFonts w:ascii="Cambria" w:hAnsi="Cambria" w:cs="Cambria"/>
        </w:rPr>
        <w:t>, which through procedural laws provided right to free legal aid on the basis of indigent right. There is no regis</w:t>
      </w:r>
      <w:r>
        <w:rPr>
          <w:rFonts w:ascii="Cambria" w:hAnsi="Cambria" w:cs="Cambria"/>
        </w:rPr>
        <w:t>tration of lawyers by specialty</w:t>
      </w:r>
      <w:r w:rsidRPr="0078033B">
        <w:rPr>
          <w:rFonts w:ascii="Cambria" w:hAnsi="Cambria" w:cs="Cambria"/>
        </w:rPr>
        <w:t>, which reduces quality assurance.</w:t>
      </w:r>
    </w:p>
    <w:p w:rsidR="00F35942" w:rsidRPr="0078033B" w:rsidRDefault="00F35942" w:rsidP="0078033B">
      <w:pPr>
        <w:spacing w:line="360" w:lineRule="auto"/>
        <w:rPr>
          <w:rFonts w:ascii="Cambria" w:hAnsi="Cambria" w:cs="Cambria"/>
        </w:rPr>
      </w:pPr>
      <w:r w:rsidRPr="0078033B">
        <w:rPr>
          <w:rFonts w:ascii="Cambria" w:hAnsi="Cambria" w:cs="Cambria"/>
        </w:rPr>
        <w:t>Fifth, organization of the state Office for FLA that employ law</w:t>
      </w:r>
      <w:r>
        <w:rPr>
          <w:rFonts w:ascii="Cambria" w:hAnsi="Cambria" w:cs="Cambria"/>
        </w:rPr>
        <w:t>yers (Brcko) as permanent staff</w:t>
      </w:r>
      <w:r w:rsidRPr="0078033B">
        <w:rPr>
          <w:rFonts w:ascii="Cambria" w:hAnsi="Cambria" w:cs="Cambria"/>
        </w:rPr>
        <w:t xml:space="preserve"> is most cost effective system when it comes to organization of secondary legal aid. It provides quality control and supervision of the work of</w:t>
      </w:r>
      <w:r>
        <w:rPr>
          <w:rFonts w:ascii="Cambria" w:hAnsi="Cambria" w:cs="Cambria"/>
        </w:rPr>
        <w:t xml:space="preserve"> lawyers</w:t>
      </w:r>
      <w:r w:rsidRPr="0078033B">
        <w:rPr>
          <w:rFonts w:ascii="Cambria" w:hAnsi="Cambria" w:cs="Cambria"/>
        </w:rPr>
        <w:t xml:space="preserve">. On the other hand, it calls into question the fundamentals of the </w:t>
      </w:r>
      <w:r>
        <w:rPr>
          <w:rFonts w:ascii="Cambria" w:hAnsi="Cambria" w:cs="Cambria"/>
        </w:rPr>
        <w:t>legal profession as freelancers</w:t>
      </w:r>
      <w:r w:rsidRPr="0078033B">
        <w:rPr>
          <w:rFonts w:ascii="Cambria" w:hAnsi="Cambria" w:cs="Cambria"/>
        </w:rPr>
        <w:t>, and when it comes to Serbia, this system is not in accordance with the Code of Professional Ethics for Lawyers .</w:t>
      </w:r>
    </w:p>
    <w:p w:rsidR="00F35942" w:rsidRPr="0078033B" w:rsidRDefault="00F35942" w:rsidP="0078033B">
      <w:pPr>
        <w:spacing w:line="360" w:lineRule="auto"/>
        <w:rPr>
          <w:rFonts w:ascii="Cambria" w:hAnsi="Cambria" w:cs="Cambria"/>
        </w:rPr>
      </w:pPr>
    </w:p>
    <w:p w:rsidR="00F35942" w:rsidRPr="0078033B" w:rsidRDefault="00F35942" w:rsidP="0078033B">
      <w:pPr>
        <w:spacing w:line="360" w:lineRule="auto"/>
        <w:jc w:val="center"/>
        <w:rPr>
          <w:rFonts w:ascii="Cambria" w:hAnsi="Cambria" w:cs="Cambria"/>
          <w:b/>
          <w:bCs/>
        </w:rPr>
      </w:pPr>
      <w:r w:rsidRPr="0078033B">
        <w:rPr>
          <w:rFonts w:ascii="Cambria" w:hAnsi="Cambria" w:cs="Cambria"/>
          <w:b/>
          <w:bCs/>
        </w:rPr>
        <w:t>Basic recommendations</w:t>
      </w:r>
    </w:p>
    <w:p w:rsidR="00F35942" w:rsidRDefault="00F35942" w:rsidP="00075B59">
      <w:pPr>
        <w:pStyle w:val="ListParagraph"/>
        <w:numPr>
          <w:ilvl w:val="0"/>
          <w:numId w:val="41"/>
        </w:numPr>
        <w:spacing w:line="360" w:lineRule="auto"/>
        <w:rPr>
          <w:rFonts w:ascii="Cambria" w:hAnsi="Cambria" w:cs="Cambria"/>
        </w:rPr>
      </w:pPr>
      <w:r w:rsidRPr="00075B59">
        <w:rPr>
          <w:rFonts w:ascii="Cambria" w:hAnsi="Cambria" w:cs="Cambria"/>
        </w:rPr>
        <w:t>First, FLA system should predict a larger number of providers with different funding schemes. In this way, among providers competition is increased and free legal aid system is becoming more apparent to beneficiaries.</w:t>
      </w:r>
    </w:p>
    <w:p w:rsidR="00F35942" w:rsidRDefault="00F35942" w:rsidP="0078033B">
      <w:pPr>
        <w:pStyle w:val="ListParagraph"/>
        <w:numPr>
          <w:ilvl w:val="0"/>
          <w:numId w:val="41"/>
        </w:numPr>
        <w:spacing w:line="360" w:lineRule="auto"/>
        <w:rPr>
          <w:rFonts w:ascii="Cambria" w:hAnsi="Cambria" w:cs="Cambria"/>
        </w:rPr>
      </w:pPr>
      <w:r w:rsidRPr="00075B59">
        <w:rPr>
          <w:rFonts w:ascii="Cambria" w:hAnsi="Cambria" w:cs="Cambria"/>
        </w:rPr>
        <w:t>Second, FLA system should clearly predict cascade system of consulting (legal information, legal advice, representation). In this way, it is possible to reduce the number of potential disputes.</w:t>
      </w:r>
    </w:p>
    <w:p w:rsidR="00F35942" w:rsidRPr="00075B59" w:rsidRDefault="00F35942" w:rsidP="0078033B">
      <w:pPr>
        <w:pStyle w:val="ListParagraph"/>
        <w:numPr>
          <w:ilvl w:val="0"/>
          <w:numId w:val="41"/>
        </w:numPr>
        <w:spacing w:line="360" w:lineRule="auto"/>
        <w:rPr>
          <w:rFonts w:ascii="Cambria" w:hAnsi="Cambria" w:cs="Cambria"/>
        </w:rPr>
      </w:pPr>
      <w:r w:rsidRPr="00075B59">
        <w:rPr>
          <w:rFonts w:ascii="Cambria" w:hAnsi="Cambria" w:cs="Cambria"/>
        </w:rPr>
        <w:t xml:space="preserve">Third, FLA system with the prediction </w:t>
      </w:r>
      <w:r>
        <w:rPr>
          <w:rFonts w:ascii="Cambria" w:hAnsi="Cambria" w:cs="Cambria"/>
        </w:rPr>
        <w:t>of different types of providers</w:t>
      </w:r>
      <w:r w:rsidRPr="00075B59">
        <w:rPr>
          <w:rFonts w:ascii="Cambria" w:hAnsi="Cambria" w:cs="Cambria"/>
        </w:rPr>
        <w:t>, ensures the quality through emphasizing the specialty of various providers .</w:t>
      </w:r>
    </w:p>
    <w:p w:rsidR="00F35942" w:rsidRPr="0078033B" w:rsidRDefault="00F35942" w:rsidP="0078033B">
      <w:pPr>
        <w:spacing w:line="360" w:lineRule="auto"/>
        <w:rPr>
          <w:rFonts w:ascii="Cambria" w:hAnsi="Cambria" w:cs="Cambria"/>
          <w:sz w:val="20"/>
          <w:szCs w:val="20"/>
          <w:lang w:val="sr-Latn-CS"/>
        </w:rPr>
      </w:pPr>
    </w:p>
    <w:p w:rsidR="00F35942" w:rsidRPr="0078033B" w:rsidRDefault="00F35942" w:rsidP="0078033B">
      <w:pPr>
        <w:spacing w:line="360" w:lineRule="auto"/>
        <w:rPr>
          <w:rFonts w:ascii="Cambria" w:hAnsi="Cambria" w:cs="Cambria"/>
          <w:sz w:val="20"/>
          <w:szCs w:val="20"/>
          <w:lang w:val="sr-Latn-CS"/>
        </w:rPr>
      </w:pPr>
    </w:p>
    <w:p w:rsidR="00F35942" w:rsidRPr="0078033B" w:rsidRDefault="00F35942" w:rsidP="0078033B">
      <w:pPr>
        <w:spacing w:line="360" w:lineRule="auto"/>
        <w:rPr>
          <w:rFonts w:ascii="Cambria" w:hAnsi="Cambria" w:cs="Cambria"/>
        </w:rPr>
      </w:pPr>
    </w:p>
    <w:sectPr w:rsidR="00F35942" w:rsidRPr="0078033B" w:rsidSect="00F50E0A">
      <w:pgSz w:w="16838" w:h="11906" w:orient="landscape"/>
      <w:pgMar w:top="1701"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942" w:rsidRDefault="00F35942" w:rsidP="00827544">
      <w:r>
        <w:separator/>
      </w:r>
    </w:p>
  </w:endnote>
  <w:endnote w:type="continuationSeparator" w:id="0">
    <w:p w:rsidR="00F35942" w:rsidRDefault="00F35942" w:rsidP="0082754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942" w:rsidRDefault="00F35942">
    <w:pPr>
      <w:pStyle w:val="Footer"/>
      <w:jc w:val="right"/>
    </w:pPr>
    <w:fldSimple w:instr=" PAGE   \* MERGEFORMAT ">
      <w:r>
        <w:rPr>
          <w:noProof/>
        </w:rPr>
        <w:t>1</w:t>
      </w:r>
    </w:fldSimple>
  </w:p>
  <w:p w:rsidR="00F35942" w:rsidRDefault="00F359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942" w:rsidRDefault="00F35942" w:rsidP="00827544">
      <w:r>
        <w:separator/>
      </w:r>
    </w:p>
  </w:footnote>
  <w:footnote w:type="continuationSeparator" w:id="0">
    <w:p w:rsidR="00F35942" w:rsidRDefault="00F35942" w:rsidP="00827544">
      <w:r>
        <w:continuationSeparator/>
      </w:r>
    </w:p>
  </w:footnote>
  <w:footnote w:id="1">
    <w:p w:rsidR="00F35942" w:rsidRPr="00CE5DB1" w:rsidRDefault="00F35942" w:rsidP="00802493">
      <w:pPr>
        <w:autoSpaceDE w:val="0"/>
        <w:autoSpaceDN w:val="0"/>
        <w:adjustRightInd w:val="0"/>
        <w:rPr>
          <w:rFonts w:ascii="Cambria" w:hAnsi="Cambria" w:cs="Cambria"/>
          <w:sz w:val="20"/>
          <w:szCs w:val="20"/>
          <w:lang w:eastAsia="en-US"/>
        </w:rPr>
      </w:pPr>
      <w:r w:rsidRPr="00CE5DB1">
        <w:rPr>
          <w:rStyle w:val="FootnoteReference"/>
          <w:rFonts w:ascii="Cambria" w:hAnsi="Cambria" w:cs="Cambria"/>
          <w:sz w:val="20"/>
          <w:szCs w:val="20"/>
        </w:rPr>
        <w:footnoteRef/>
      </w:r>
      <w:r w:rsidRPr="00CE5DB1">
        <w:rPr>
          <w:rFonts w:ascii="Cambria" w:hAnsi="Cambria" w:cs="Cambria"/>
          <w:sz w:val="20"/>
          <w:szCs w:val="20"/>
        </w:rPr>
        <w:t xml:space="preserve"> </w:t>
      </w:r>
      <w:r w:rsidRPr="00CE5DB1">
        <w:rPr>
          <w:rFonts w:ascii="Cambria" w:hAnsi="Cambria" w:cs="Cambria"/>
          <w:sz w:val="20"/>
          <w:szCs w:val="20"/>
          <w:lang w:eastAsia="en-US"/>
        </w:rPr>
        <w:t>European Commission, “Montenegro 2012 Progress Report. Enlargement Strategy and Main Challenges</w:t>
      </w:r>
    </w:p>
    <w:p w:rsidR="00F35942" w:rsidRPr="00CE5DB1" w:rsidRDefault="00F35942" w:rsidP="00802493">
      <w:pPr>
        <w:autoSpaceDE w:val="0"/>
        <w:autoSpaceDN w:val="0"/>
        <w:adjustRightInd w:val="0"/>
        <w:rPr>
          <w:rFonts w:ascii="Cambria" w:hAnsi="Cambria" w:cs="Cambria"/>
          <w:sz w:val="20"/>
          <w:szCs w:val="20"/>
          <w:lang w:eastAsia="en-US"/>
        </w:rPr>
      </w:pPr>
      <w:r w:rsidRPr="00CE5DB1">
        <w:rPr>
          <w:rFonts w:ascii="Cambria" w:hAnsi="Cambria" w:cs="Cambria"/>
          <w:sz w:val="20"/>
          <w:szCs w:val="20"/>
          <w:lang w:eastAsia="en-US"/>
        </w:rPr>
        <w:t>2012-2013” SWD(2012) 331 final, Brussels, 10 October 2012:</w:t>
      </w:r>
    </w:p>
    <w:p w:rsidR="00F35942" w:rsidRDefault="00F35942" w:rsidP="00802493">
      <w:pPr>
        <w:autoSpaceDE w:val="0"/>
        <w:autoSpaceDN w:val="0"/>
        <w:adjustRightInd w:val="0"/>
        <w:jc w:val="both"/>
      </w:pPr>
      <w:hyperlink r:id="rId1" w:history="1">
        <w:r w:rsidRPr="00CE5DB1">
          <w:rPr>
            <w:rStyle w:val="Hyperlink"/>
            <w:rFonts w:ascii="Cambria" w:hAnsi="Cambria" w:cs="Cambria"/>
            <w:sz w:val="20"/>
            <w:szCs w:val="20"/>
          </w:rPr>
          <w:t>http://ec.europa.eu/enlargement/pdf/key_documents/2012/package/mn_rapport_2012_en.pdf</w:t>
        </w:r>
      </w:hyperlink>
    </w:p>
  </w:footnote>
  <w:footnote w:id="2">
    <w:p w:rsidR="00F35942" w:rsidRPr="00CE5DB1" w:rsidRDefault="00F35942" w:rsidP="00802493">
      <w:pPr>
        <w:autoSpaceDE w:val="0"/>
        <w:autoSpaceDN w:val="0"/>
        <w:adjustRightInd w:val="0"/>
        <w:rPr>
          <w:rFonts w:ascii="Cambria" w:hAnsi="Cambria" w:cs="Cambria"/>
          <w:sz w:val="20"/>
          <w:szCs w:val="20"/>
          <w:lang w:eastAsia="en-US"/>
        </w:rPr>
      </w:pPr>
      <w:r w:rsidRPr="00CE5DB1">
        <w:rPr>
          <w:rStyle w:val="FootnoteReference"/>
          <w:rFonts w:ascii="Cambria" w:hAnsi="Cambria" w:cs="Cambria"/>
          <w:sz w:val="20"/>
          <w:szCs w:val="20"/>
        </w:rPr>
        <w:footnoteRef/>
      </w:r>
      <w:r w:rsidRPr="00CE5DB1">
        <w:rPr>
          <w:rFonts w:ascii="Cambria" w:hAnsi="Cambria" w:cs="Cambria"/>
          <w:sz w:val="20"/>
          <w:szCs w:val="20"/>
        </w:rPr>
        <w:t xml:space="preserve"> </w:t>
      </w:r>
      <w:r w:rsidRPr="00CE5DB1">
        <w:rPr>
          <w:rFonts w:ascii="Cambria" w:hAnsi="Cambria" w:cs="Cambria"/>
          <w:sz w:val="20"/>
          <w:szCs w:val="20"/>
          <w:lang w:eastAsia="en-US"/>
        </w:rPr>
        <w:t>European Commission, “Montenegro 2013 Progress Report. Enlargement Strategy and Main Challenges</w:t>
      </w:r>
    </w:p>
    <w:p w:rsidR="00F35942" w:rsidRPr="00CE5DB1" w:rsidRDefault="00F35942" w:rsidP="00802493">
      <w:pPr>
        <w:autoSpaceDE w:val="0"/>
        <w:autoSpaceDN w:val="0"/>
        <w:adjustRightInd w:val="0"/>
        <w:rPr>
          <w:rFonts w:ascii="Cambria" w:hAnsi="Cambria" w:cs="Cambria"/>
          <w:sz w:val="20"/>
          <w:szCs w:val="20"/>
          <w:lang w:eastAsia="en-US"/>
        </w:rPr>
      </w:pPr>
      <w:r w:rsidRPr="00CE5DB1">
        <w:rPr>
          <w:rFonts w:ascii="Cambria" w:hAnsi="Cambria" w:cs="Cambria"/>
          <w:sz w:val="20"/>
          <w:szCs w:val="20"/>
          <w:lang w:eastAsia="en-US"/>
        </w:rPr>
        <w:t>2013-2014” SWD(2012) 411 final, Brussels, 16 October 2012:</w:t>
      </w:r>
    </w:p>
    <w:p w:rsidR="00F35942" w:rsidRDefault="00F35942" w:rsidP="00802493">
      <w:pPr>
        <w:pStyle w:val="FootnoteText"/>
      </w:pPr>
      <w:hyperlink r:id="rId2" w:history="1">
        <w:r w:rsidRPr="00CE5DB1">
          <w:rPr>
            <w:rStyle w:val="Hyperlink"/>
            <w:rFonts w:ascii="Cambria" w:hAnsi="Cambria" w:cs="Cambria"/>
          </w:rPr>
          <w:t>http://ec.europa.eu/enlargement/pdf/key_documents/2013/package/mn_rapport_2013.pdf</w:t>
        </w:r>
      </w:hyperlink>
    </w:p>
  </w:footnote>
  <w:footnote w:id="3">
    <w:p w:rsidR="00F35942" w:rsidRDefault="00F35942" w:rsidP="00802493">
      <w:pPr>
        <w:autoSpaceDE w:val="0"/>
        <w:autoSpaceDN w:val="0"/>
        <w:adjustRightInd w:val="0"/>
        <w:jc w:val="both"/>
      </w:pPr>
      <w:r w:rsidRPr="00CE5DB1">
        <w:rPr>
          <w:rStyle w:val="FootnoteReference"/>
          <w:rFonts w:ascii="Cambria" w:hAnsi="Cambria" w:cs="Cambria"/>
          <w:sz w:val="20"/>
          <w:szCs w:val="20"/>
        </w:rPr>
        <w:footnoteRef/>
      </w:r>
      <w:r w:rsidRPr="00CE5DB1">
        <w:rPr>
          <w:rFonts w:ascii="Cambria" w:hAnsi="Cambria" w:cs="Cambria"/>
          <w:sz w:val="20"/>
          <w:szCs w:val="20"/>
        </w:rPr>
        <w:t xml:space="preserve"> Submission by the United Nations High Commissioner for Refugees - For the Office of the High Commissioner for Human Rights’ Compilation Report -  Universal Periodic Review: MONTENEGRO. </w:t>
      </w:r>
      <w:hyperlink r:id="rId3" w:history="1">
        <w:r w:rsidRPr="00CE5DB1">
          <w:rPr>
            <w:rFonts w:ascii="Cambria" w:hAnsi="Cambria" w:cs="Cambria"/>
            <w:sz w:val="20"/>
            <w:szCs w:val="20"/>
            <w:u w:val="single"/>
          </w:rPr>
          <w:t>http://www.refworld.org/docid/4ffd355f2.html</w:t>
        </w:r>
      </w:hyperlink>
    </w:p>
  </w:footnote>
  <w:footnote w:id="4">
    <w:p w:rsidR="00F35942" w:rsidRDefault="00F35942" w:rsidP="00802493">
      <w:pPr>
        <w:pStyle w:val="FootnoteText"/>
      </w:pPr>
      <w:r w:rsidRPr="00CE5DB1">
        <w:rPr>
          <w:rStyle w:val="FootnoteReference"/>
          <w:rFonts w:ascii="Cambria" w:hAnsi="Cambria" w:cs="Cambria"/>
        </w:rPr>
        <w:footnoteRef/>
      </w:r>
      <w:r w:rsidRPr="00CE5DB1">
        <w:rPr>
          <w:rFonts w:ascii="Cambria" w:hAnsi="Cambria" w:cs="Cambria"/>
        </w:rPr>
        <w:t xml:space="preserve"> Art. 1, </w:t>
      </w:r>
      <w:r w:rsidRPr="00CE5DB1">
        <w:rPr>
          <w:rFonts w:ascii="Cambria" w:hAnsi="Cambria" w:cs="Cambria"/>
          <w:color w:val="222222"/>
          <w:shd w:val="clear" w:color="auto" w:fill="FFFFFF"/>
        </w:rPr>
        <w:t>Law on Free legal aid, Official Gazette of Republic of Montenegro No. 23-3/11-2/13, EPA 486 XXIV.</w:t>
      </w:r>
    </w:p>
  </w:footnote>
  <w:footnote w:id="5">
    <w:p w:rsidR="00F35942" w:rsidRDefault="00F35942" w:rsidP="00802493">
      <w:pPr>
        <w:pStyle w:val="FootnoteText"/>
      </w:pPr>
      <w:r w:rsidRPr="00CE5DB1">
        <w:rPr>
          <w:rStyle w:val="FootnoteReference"/>
          <w:rFonts w:ascii="Cambria" w:hAnsi="Cambria" w:cs="Cambria"/>
        </w:rPr>
        <w:footnoteRef/>
      </w:r>
      <w:r w:rsidRPr="00CE5DB1">
        <w:rPr>
          <w:rFonts w:ascii="Cambria" w:hAnsi="Cambria" w:cs="Cambria"/>
          <w:color w:val="222222"/>
          <w:shd w:val="clear" w:color="auto" w:fill="FFFFFF"/>
        </w:rPr>
        <w:t xml:space="preserve"> Izveštaj o radu i stanju u upravnim oblastima iz Nadležnosti Ministarstva rada i socijalnog stanovanja Crne Gore – 19.03.2013. godine, 42 strana (Tabela 1.1, 1.2)</w:t>
      </w:r>
      <w:r w:rsidRPr="00CE5DB1">
        <w:rPr>
          <w:rFonts w:ascii="Cambria" w:hAnsi="Cambria" w:cs="Cambria"/>
        </w:rPr>
        <w:t xml:space="preserve"> </w:t>
      </w:r>
    </w:p>
  </w:footnote>
  <w:footnote w:id="6">
    <w:p w:rsidR="00F35942" w:rsidRDefault="00F35942">
      <w:pPr>
        <w:pStyle w:val="FootnoteText"/>
      </w:pPr>
      <w:r>
        <w:rPr>
          <w:rStyle w:val="FootnoteReference"/>
        </w:rPr>
        <w:footnoteRef/>
      </w:r>
      <w:r>
        <w:t xml:space="preserve"> Legal Aid Offices - further in the text – Office.</w:t>
      </w:r>
    </w:p>
  </w:footnote>
  <w:footnote w:id="7">
    <w:p w:rsidR="00F35942" w:rsidRDefault="00F35942" w:rsidP="0078033B">
      <w:pPr>
        <w:pStyle w:val="FootnoteText"/>
        <w:jc w:val="both"/>
      </w:pPr>
      <w:r>
        <w:rPr>
          <w:rStyle w:val="FootnoteReference"/>
        </w:rPr>
        <w:footnoteRef/>
      </w:r>
      <w:r>
        <w:t xml:space="preserve"> Round tables are organized with the financial support from </w:t>
      </w:r>
      <w:r w:rsidRPr="00802493">
        <w:rPr>
          <w:rFonts w:ascii="Cambria" w:hAnsi="Cambria" w:cs="Cambria"/>
        </w:rPr>
        <w:t>United Nations Development Programme (UNDP) Office in Montenegro, the Organization for Security and Cooperation in Europe</w:t>
      </w:r>
      <w:r>
        <w:rPr>
          <w:rFonts w:ascii="Cambria" w:hAnsi="Cambria" w:cs="Cambria"/>
        </w:rPr>
        <w:t xml:space="preserve"> (OSCE) - Mission to Montenegro</w:t>
      </w:r>
      <w:r w:rsidRPr="00802493">
        <w:rPr>
          <w:rFonts w:ascii="Cambria" w:hAnsi="Cambria" w:cs="Cambria"/>
        </w:rPr>
        <w:t xml:space="preserve"> and the Human Resources Administration of Montenegro</w:t>
      </w:r>
      <w:r>
        <w:rPr>
          <w:rFonts w:ascii="Cambria" w:hAnsi="Cambria" w:cs="Cambria"/>
        </w:rPr>
        <w:t>.</w:t>
      </w:r>
    </w:p>
  </w:footnote>
  <w:footnote w:id="8">
    <w:p w:rsidR="00F35942" w:rsidRPr="00E168CA" w:rsidRDefault="00F35942" w:rsidP="00062211">
      <w:r w:rsidRPr="00062211">
        <w:rPr>
          <w:rStyle w:val="FootnoteReference"/>
        </w:rPr>
        <w:footnoteRef/>
      </w:r>
      <w:r w:rsidRPr="00062211">
        <w:rPr>
          <w:rFonts w:ascii="Cambria" w:hAnsi="Cambria" w:cs="Cambria"/>
          <w:sz w:val="20"/>
          <w:szCs w:val="20"/>
        </w:rPr>
        <w:t>According to the response of the Secretariat of the Judicial Council for the cost of free legal aid, pursuant to the Law on Free Legal Aid, in a letter SU.R.no.1/14 dated on January 23</w:t>
      </w:r>
      <w:r w:rsidRPr="00062211">
        <w:rPr>
          <w:rFonts w:ascii="Cambria" w:hAnsi="Cambria" w:cs="Cambria"/>
          <w:sz w:val="20"/>
          <w:szCs w:val="20"/>
          <w:vertAlign w:val="superscript"/>
        </w:rPr>
        <w:t>rd</w:t>
      </w:r>
      <w:r w:rsidRPr="00062211">
        <w:rPr>
          <w:rFonts w:ascii="Cambria" w:hAnsi="Cambria" w:cs="Cambria"/>
          <w:sz w:val="20"/>
          <w:szCs w:val="20"/>
        </w:rPr>
        <w:t xml:space="preserve"> 2014.</w:t>
      </w:r>
    </w:p>
    <w:p w:rsidR="00F35942" w:rsidRDefault="00F35942" w:rsidP="00062211"/>
  </w:footnote>
  <w:footnote w:id="9">
    <w:p w:rsidR="00F35942" w:rsidRDefault="00F35942" w:rsidP="00802493">
      <w:pPr>
        <w:pStyle w:val="FootnoteText"/>
        <w:jc w:val="both"/>
      </w:pPr>
      <w:r w:rsidRPr="00CE5DB1">
        <w:rPr>
          <w:rStyle w:val="FootnoteReference"/>
          <w:rFonts w:ascii="Cambria" w:hAnsi="Cambria" w:cs="Cambria"/>
        </w:rPr>
        <w:footnoteRef/>
      </w:r>
      <w:r w:rsidRPr="00CE5DB1">
        <w:rPr>
          <w:rFonts w:ascii="Cambria" w:hAnsi="Cambria" w:cs="Cambria"/>
        </w:rPr>
        <w:t xml:space="preserve"> </w:t>
      </w:r>
      <w:r>
        <w:rPr>
          <w:rFonts w:ascii="Cambria" w:hAnsi="Cambria" w:cs="Cambria"/>
        </w:rPr>
        <w:t xml:space="preserve">During monitoring </w:t>
      </w:r>
      <w:r w:rsidRPr="00CE5DB1">
        <w:rPr>
          <w:rFonts w:ascii="Cambria" w:hAnsi="Cambria" w:cs="Cambria"/>
        </w:rPr>
        <w:t>CEDEM</w:t>
      </w:r>
      <w:r>
        <w:rPr>
          <w:rFonts w:ascii="Cambria" w:hAnsi="Cambria" w:cs="Cambria"/>
        </w:rPr>
        <w:t xml:space="preserve"> came to the conclusion that these courtrooms were never marked as Offices for Free Legal Aid. Based on the interviews that YUCOM conducted with advisor </w:t>
      </w:r>
      <w:r w:rsidRPr="00CE5DB1">
        <w:rPr>
          <w:rFonts w:ascii="Cambria" w:hAnsi="Cambria" w:cs="Cambria"/>
        </w:rPr>
        <w:t>An</w:t>
      </w:r>
      <w:r>
        <w:rPr>
          <w:rFonts w:ascii="Cambria" w:hAnsi="Cambria" w:cs="Cambria"/>
        </w:rPr>
        <w:t>a</w:t>
      </w:r>
      <w:r w:rsidRPr="00CE5DB1">
        <w:rPr>
          <w:rFonts w:ascii="Cambria" w:hAnsi="Cambria" w:cs="Cambria"/>
        </w:rPr>
        <w:t xml:space="preserve"> Radunović </w:t>
      </w:r>
      <w:r>
        <w:rPr>
          <w:rFonts w:ascii="Cambria" w:hAnsi="Cambria" w:cs="Cambria"/>
        </w:rPr>
        <w:t>from Basic Court in Berane we got the information that the Office for FLA was equipped with the support of Bar Chamber of Montenegro.</w:t>
      </w:r>
    </w:p>
  </w:footnote>
  <w:footnote w:id="10">
    <w:p w:rsidR="00F35942" w:rsidRDefault="00F35942">
      <w:pPr>
        <w:pStyle w:val="FootnoteText"/>
      </w:pPr>
      <w:r w:rsidRPr="00CE5DB1">
        <w:rPr>
          <w:rStyle w:val="FootnoteReference"/>
          <w:rFonts w:ascii="Cambria" w:hAnsi="Cambria" w:cs="Cambria"/>
        </w:rPr>
        <w:footnoteRef/>
      </w:r>
      <w:r w:rsidRPr="00CE5DB1">
        <w:rPr>
          <w:rFonts w:ascii="Cambria" w:hAnsi="Cambria" w:cs="Cambria"/>
        </w:rPr>
        <w:t xml:space="preserve"> </w:t>
      </w:r>
      <w:hyperlink r:id="rId4" w:history="1">
        <w:r w:rsidRPr="00CE5DB1">
          <w:rPr>
            <w:rStyle w:val="Hyperlink"/>
            <w:rFonts w:ascii="Cambria" w:hAnsi="Cambria" w:cs="Cambria"/>
          </w:rPr>
          <w:t>http://www.pravda.gov.me/rubrike/Sektor-pravosuda/133794/Ministartvo-pravde-daje-na-raspravu-Nacrt-Strategije-reforme-pravosuda-2014-2018.html</w:t>
        </w:r>
      </w:hyperlink>
    </w:p>
  </w:footnote>
  <w:footnote w:id="11">
    <w:p w:rsidR="00F35942" w:rsidRDefault="00F35942" w:rsidP="00062211">
      <w:pPr>
        <w:pStyle w:val="FootnoteText"/>
        <w:jc w:val="both"/>
      </w:pPr>
      <w:r w:rsidRPr="00CE5DB1">
        <w:rPr>
          <w:rStyle w:val="FootnoteReference"/>
          <w:rFonts w:ascii="Cambria" w:hAnsi="Cambria" w:cs="Cambria"/>
        </w:rPr>
        <w:footnoteRef/>
      </w:r>
      <w:r w:rsidRPr="00CE5DB1">
        <w:rPr>
          <w:rFonts w:ascii="Cambria" w:hAnsi="Cambria" w:cs="Cambria"/>
        </w:rPr>
        <w:t xml:space="preserve"> </w:t>
      </w:r>
      <w:r w:rsidRPr="00CE5DB1">
        <w:rPr>
          <w:rFonts w:ascii="Cambria" w:hAnsi="Cambria" w:cs="Cambria"/>
          <w:color w:val="4D4D4D"/>
        </w:rPr>
        <w:t>Free Legal Aid Act (OG</w:t>
      </w:r>
      <w:r w:rsidRPr="00CE5DB1">
        <w:rPr>
          <w:rStyle w:val="apple-converted-space"/>
          <w:rFonts w:ascii="Cambria" w:hAnsi="Cambria" w:cs="Cambria"/>
          <w:color w:val="4D4D4D"/>
        </w:rPr>
        <w:t> </w:t>
      </w:r>
      <w:hyperlink r:id="rId5" w:history="1">
        <w:r w:rsidRPr="00CE5DB1">
          <w:rPr>
            <w:rStyle w:val="Hyperlink"/>
            <w:rFonts w:ascii="Cambria" w:hAnsi="Cambria" w:cs="Cambria"/>
            <w:color w:val="003388"/>
            <w:bdr w:val="none" w:sz="0" w:space="0" w:color="auto" w:frame="1"/>
          </w:rPr>
          <w:t>62/08</w:t>
        </w:r>
      </w:hyperlink>
      <w:r w:rsidRPr="00CE5DB1">
        <w:rPr>
          <w:rFonts w:ascii="Cambria" w:hAnsi="Cambria" w:cs="Cambria"/>
          <w:color w:val="4D4D4D"/>
        </w:rPr>
        <w:t>,</w:t>
      </w:r>
      <w:r w:rsidRPr="00CE5DB1">
        <w:rPr>
          <w:rStyle w:val="apple-converted-space"/>
          <w:rFonts w:ascii="Cambria" w:hAnsi="Cambria" w:cs="Cambria"/>
          <w:color w:val="4D4D4D"/>
        </w:rPr>
        <w:t> </w:t>
      </w:r>
      <w:hyperlink r:id="rId6" w:history="1">
        <w:r w:rsidRPr="00CE5DB1">
          <w:rPr>
            <w:rStyle w:val="Hyperlink"/>
            <w:rFonts w:ascii="Cambria" w:hAnsi="Cambria" w:cs="Cambria"/>
            <w:color w:val="003388"/>
            <w:bdr w:val="none" w:sz="0" w:space="0" w:color="auto" w:frame="1"/>
          </w:rPr>
          <w:t>44/11</w:t>
        </w:r>
        <w:r w:rsidRPr="00CE5DB1">
          <w:rPr>
            <w:rStyle w:val="apple-converted-space"/>
            <w:rFonts w:ascii="Cambria" w:hAnsi="Cambria" w:cs="Cambria"/>
            <w:color w:val="003388"/>
            <w:u w:val="single"/>
            <w:bdr w:val="none" w:sz="0" w:space="0" w:color="auto" w:frame="1"/>
          </w:rPr>
          <w:t> </w:t>
        </w:r>
      </w:hyperlink>
      <w:r w:rsidRPr="00CE5DB1">
        <w:rPr>
          <w:rFonts w:ascii="Cambria" w:hAnsi="Cambria" w:cs="Cambria"/>
          <w:color w:val="4D4D4D"/>
        </w:rPr>
        <w:t>– Decision and Order of the Constitutional Court of the RoC and</w:t>
      </w:r>
      <w:r w:rsidRPr="00CE5DB1">
        <w:rPr>
          <w:rStyle w:val="apple-converted-space"/>
          <w:rFonts w:ascii="Cambria" w:hAnsi="Cambria" w:cs="Cambria"/>
          <w:color w:val="4D4D4D"/>
        </w:rPr>
        <w:t> </w:t>
      </w:r>
      <w:hyperlink r:id="rId7" w:history="1">
        <w:r w:rsidRPr="00CE5DB1">
          <w:rPr>
            <w:rStyle w:val="Hyperlink"/>
            <w:rFonts w:ascii="Cambria" w:hAnsi="Cambria" w:cs="Cambria"/>
            <w:color w:val="003388"/>
            <w:bdr w:val="none" w:sz="0" w:space="0" w:color="auto" w:frame="1"/>
          </w:rPr>
          <w:t>81/11</w:t>
        </w:r>
      </w:hyperlink>
      <w:r w:rsidRPr="00CE5DB1">
        <w:rPr>
          <w:rFonts w:ascii="Cambria" w:hAnsi="Cambria" w:cs="Cambria"/>
          <w:color w:val="4D4D4D"/>
        </w:rPr>
        <w:t>).</w:t>
      </w:r>
    </w:p>
  </w:footnote>
  <w:footnote w:id="12">
    <w:p w:rsidR="00F35942" w:rsidRPr="00CE5DB1" w:rsidRDefault="00F35942" w:rsidP="00CE5DB1">
      <w:pPr>
        <w:pStyle w:val="FootnoteText"/>
        <w:rPr>
          <w:rFonts w:ascii="Cambria" w:hAnsi="Cambria" w:cs="Cambria"/>
        </w:rPr>
      </w:pPr>
      <w:r w:rsidRPr="00CE5DB1">
        <w:rPr>
          <w:rStyle w:val="FootnoteReference"/>
          <w:rFonts w:ascii="Cambria" w:hAnsi="Cambria" w:cs="Cambria"/>
        </w:rPr>
        <w:footnoteRef/>
      </w:r>
      <w:r w:rsidRPr="00CE5DB1">
        <w:rPr>
          <w:rFonts w:ascii="Cambria" w:hAnsi="Cambria" w:cs="Cambria"/>
        </w:rPr>
        <w:t xml:space="preserve"> European Commission, Croatia 2011 Progress Report, Brussels, 12.10.2011, SEC(2011) 1200 final , page 50</w:t>
      </w:r>
    </w:p>
    <w:p w:rsidR="00F35942" w:rsidRDefault="00F35942" w:rsidP="00CE5DB1">
      <w:pPr>
        <w:pStyle w:val="FootnoteText"/>
      </w:pPr>
    </w:p>
  </w:footnote>
  <w:footnote w:id="13">
    <w:p w:rsidR="00F35942" w:rsidRDefault="00F35942" w:rsidP="00CE5DB1">
      <w:pPr>
        <w:pStyle w:val="FootnoteText"/>
      </w:pPr>
      <w:r w:rsidRPr="00CE5DB1">
        <w:rPr>
          <w:rStyle w:val="FootnoteReference"/>
          <w:rFonts w:ascii="Cambria" w:hAnsi="Cambria" w:cs="Cambria"/>
        </w:rPr>
        <w:footnoteRef/>
      </w:r>
      <w:r w:rsidRPr="00CE5DB1">
        <w:rPr>
          <w:rFonts w:ascii="Cambria" w:hAnsi="Cambria" w:cs="Cambria"/>
        </w:rPr>
        <w:t xml:space="preserve"> European Commission, Comprehensive monitoring Report on Croatia’s state of preparedness for EU Membership, Brussels, 10.10.2012  SWD(2012) 338 final, page 37</w:t>
      </w:r>
    </w:p>
  </w:footnote>
  <w:footnote w:id="14">
    <w:p w:rsidR="00F35942" w:rsidRDefault="00F35942" w:rsidP="00CE5DB1">
      <w:pPr>
        <w:pStyle w:val="FootnoteText"/>
      </w:pPr>
      <w:r w:rsidRPr="00CE5DB1">
        <w:rPr>
          <w:rStyle w:val="FootnoteReference"/>
          <w:rFonts w:ascii="Cambria" w:hAnsi="Cambria" w:cs="Cambria"/>
        </w:rPr>
        <w:footnoteRef/>
      </w:r>
      <w:r w:rsidRPr="00CE5DB1">
        <w:rPr>
          <w:rFonts w:ascii="Cambria" w:hAnsi="Cambria" w:cs="Cambria"/>
        </w:rPr>
        <w:t>See:  http://www.pravosudje.hr/beneficiaries-of-free-legal-aid-</w:t>
      </w:r>
    </w:p>
  </w:footnote>
  <w:footnote w:id="15">
    <w:p w:rsidR="00F35942" w:rsidRDefault="00F35942" w:rsidP="00CE5DB1">
      <w:pPr>
        <w:pStyle w:val="FootnoteText"/>
      </w:pPr>
      <w:r w:rsidRPr="00CE5DB1">
        <w:rPr>
          <w:rStyle w:val="FootnoteReference"/>
          <w:rFonts w:ascii="Cambria" w:hAnsi="Cambria" w:cs="Cambria"/>
        </w:rPr>
        <w:footnoteRef/>
      </w:r>
      <w:r w:rsidRPr="00CE5DB1">
        <w:rPr>
          <w:rFonts w:ascii="Cambria" w:hAnsi="Cambria" w:cs="Cambria"/>
        </w:rPr>
        <w:t xml:space="preserve"> </w:t>
      </w:r>
      <w:hyperlink r:id="rId8" w:history="1">
        <w:r w:rsidRPr="00CE5DB1">
          <w:rPr>
            <w:rStyle w:val="Hyperlink"/>
            <w:rFonts w:ascii="Cambria" w:hAnsi="Cambria" w:cs="Cambria"/>
          </w:rPr>
          <w:t>http://www.mprh.hr/beneficiaries-of-free-legal-aid-</w:t>
        </w:r>
      </w:hyperlink>
    </w:p>
  </w:footnote>
  <w:footnote w:id="16">
    <w:p w:rsidR="00F35942" w:rsidRDefault="00F35942" w:rsidP="00CE5DB1">
      <w:pPr>
        <w:pStyle w:val="FootnoteText"/>
      </w:pPr>
      <w:r w:rsidRPr="00CE5DB1">
        <w:rPr>
          <w:rStyle w:val="FootnoteReference"/>
          <w:rFonts w:ascii="Cambria" w:hAnsi="Cambria" w:cs="Cambria"/>
        </w:rPr>
        <w:footnoteRef/>
      </w:r>
      <w:r w:rsidRPr="00CE5DB1">
        <w:rPr>
          <w:rFonts w:ascii="Cambria" w:hAnsi="Cambria" w:cs="Cambria"/>
        </w:rPr>
        <w:t xml:space="preserve"> Law Faculty in Split and Law faculty in Zagreb.</w:t>
      </w:r>
    </w:p>
  </w:footnote>
  <w:footnote w:id="17">
    <w:p w:rsidR="00F35942" w:rsidRDefault="00F35942" w:rsidP="00CE5DB1">
      <w:pPr>
        <w:pStyle w:val="FootnoteText"/>
      </w:pPr>
      <w:r w:rsidRPr="00CE5DB1">
        <w:rPr>
          <w:rStyle w:val="FootnoteReference"/>
          <w:rFonts w:ascii="Cambria" w:hAnsi="Cambria" w:cs="Cambria"/>
        </w:rPr>
        <w:footnoteRef/>
      </w:r>
      <w:r w:rsidRPr="00CE5DB1">
        <w:rPr>
          <w:rFonts w:ascii="Cambria" w:hAnsi="Cambria" w:cs="Cambria"/>
        </w:rPr>
        <w:t xml:space="preserve"> </w:t>
      </w:r>
      <w:r w:rsidRPr="00CE5DB1">
        <w:rPr>
          <w:rFonts w:ascii="Cambria" w:hAnsi="Cambria" w:cs="Cambria"/>
          <w:i/>
          <w:iCs/>
        </w:rPr>
        <w:t>Report on the approving right to legal aid and the expenditure of funds 2012.</w:t>
      </w:r>
    </w:p>
  </w:footnote>
  <w:footnote w:id="18">
    <w:p w:rsidR="00F35942" w:rsidRDefault="00F35942" w:rsidP="00CE5DB1">
      <w:pPr>
        <w:pStyle w:val="FootnoteText"/>
      </w:pPr>
      <w:r w:rsidRPr="00CE5DB1">
        <w:rPr>
          <w:rStyle w:val="FootnoteReference"/>
          <w:rFonts w:ascii="Cambria" w:hAnsi="Cambria" w:cs="Cambria"/>
        </w:rPr>
        <w:footnoteRef/>
      </w:r>
      <w:r w:rsidRPr="00CE5DB1">
        <w:rPr>
          <w:rFonts w:ascii="Cambria" w:hAnsi="Cambria" w:cs="Cambria"/>
        </w:rPr>
        <w:t xml:space="preserve"> According to the archive of National bank of Croatia, middle exchange rate on date December 31th 2012 7,564   </w:t>
      </w:r>
      <w:hyperlink r:id="rId9" w:history="1">
        <w:r w:rsidRPr="00CE5DB1">
          <w:rPr>
            <w:rStyle w:val="Hyperlink"/>
            <w:rFonts w:ascii="Cambria" w:hAnsi="Cambria" w:cs="Cambria"/>
          </w:rPr>
          <w:t>http://www.hnb.hr/tecajn/h310112.htm</w:t>
        </w:r>
      </w:hyperlink>
    </w:p>
  </w:footnote>
  <w:footnote w:id="19">
    <w:p w:rsidR="00F35942" w:rsidRDefault="00F35942" w:rsidP="00CE5DB1">
      <w:pPr>
        <w:pStyle w:val="FootnoteText"/>
      </w:pPr>
      <w:r w:rsidRPr="00CE5DB1">
        <w:rPr>
          <w:rStyle w:val="FootnoteReference"/>
          <w:rFonts w:ascii="Cambria" w:hAnsi="Cambria" w:cs="Cambria"/>
        </w:rPr>
        <w:footnoteRef/>
      </w:r>
      <w:r w:rsidRPr="00CE5DB1">
        <w:rPr>
          <w:rFonts w:ascii="Cambria" w:hAnsi="Cambria" w:cs="Cambria"/>
        </w:rPr>
        <w:t xml:space="preserve"> YUCOM got the Report from Ministry of Justice of Croatia upon Free Access to Information Request submited on November 26th, 2013.</w:t>
      </w:r>
    </w:p>
  </w:footnote>
  <w:footnote w:id="20">
    <w:p w:rsidR="00F35942" w:rsidRDefault="00F35942" w:rsidP="00CE5DB1">
      <w:pPr>
        <w:pStyle w:val="FootnoteText"/>
      </w:pPr>
      <w:r w:rsidRPr="00CE5DB1">
        <w:rPr>
          <w:rStyle w:val="FootnoteReference"/>
          <w:rFonts w:ascii="Cambria" w:hAnsi="Cambria" w:cs="Cambria"/>
        </w:rPr>
        <w:footnoteRef/>
      </w:r>
      <w:r w:rsidRPr="00CE5DB1">
        <w:rPr>
          <w:rFonts w:ascii="Cambria" w:hAnsi="Cambria" w:cs="Cambria"/>
        </w:rPr>
        <w:t xml:space="preserve"> Reserved amount is amount that is expected to be paid in the period between 2013-2015 since the realization of payment for lawyers comes after finalization of proces.</w:t>
      </w:r>
    </w:p>
  </w:footnote>
  <w:footnote w:id="21">
    <w:p w:rsidR="00F35942" w:rsidRDefault="00F35942" w:rsidP="00CE5DB1">
      <w:pPr>
        <w:pStyle w:val="FootnoteText"/>
      </w:pPr>
      <w:r w:rsidRPr="00CE5DB1">
        <w:rPr>
          <w:rStyle w:val="FootnoteReference"/>
          <w:rFonts w:ascii="Cambria" w:hAnsi="Cambria" w:cs="Cambria"/>
        </w:rPr>
        <w:footnoteRef/>
      </w:r>
      <w:r w:rsidRPr="00CE5DB1">
        <w:rPr>
          <w:rFonts w:ascii="Cambria" w:hAnsi="Cambria" w:cs="Cambria"/>
        </w:rPr>
        <w:t xml:space="preserve"> According to the archive of National bank of Croatia, middle exchange rate on date December 31th 2012 7,564   </w:t>
      </w:r>
      <w:hyperlink r:id="rId10" w:history="1">
        <w:r w:rsidRPr="00CE5DB1">
          <w:rPr>
            <w:rStyle w:val="Hyperlink"/>
            <w:rFonts w:ascii="Cambria" w:hAnsi="Cambria" w:cs="Cambria"/>
          </w:rPr>
          <w:t>http://www.hnb.hr/tecajn/h310112.htm</w:t>
        </w:r>
      </w:hyperlink>
    </w:p>
  </w:footnote>
  <w:footnote w:id="22">
    <w:p w:rsidR="00F35942" w:rsidRDefault="00F35942" w:rsidP="00CE5DB1">
      <w:pPr>
        <w:pStyle w:val="FootnoteText"/>
      </w:pPr>
      <w:r w:rsidRPr="00CE5DB1">
        <w:rPr>
          <w:rStyle w:val="FootnoteReference"/>
          <w:rFonts w:ascii="Cambria" w:hAnsi="Cambria" w:cs="Cambria"/>
        </w:rPr>
        <w:footnoteRef/>
      </w:r>
      <w:r w:rsidRPr="00CE5DB1">
        <w:rPr>
          <w:rFonts w:ascii="Cambria" w:hAnsi="Cambria" w:cs="Cambria"/>
        </w:rPr>
        <w:t xml:space="preserve"> </w:t>
      </w:r>
      <w:r w:rsidRPr="00CE5DB1">
        <w:rPr>
          <w:rStyle w:val="Strong"/>
          <w:rFonts w:ascii="Cambria" w:hAnsi="Cambria" w:cs="Cambria"/>
          <w:b w:val="0"/>
          <w:bCs w:val="0"/>
          <w:color w:val="000000"/>
          <w:bdr w:val="none" w:sz="0" w:space="0" w:color="auto" w:frame="1"/>
          <w:shd w:val="clear" w:color="auto" w:fill="FFFFFF"/>
        </w:rPr>
        <w:t>Free Legal Aid Act</w:t>
      </w:r>
      <w:r w:rsidRPr="00CE5DB1">
        <w:rPr>
          <w:rStyle w:val="apple-converted-space"/>
          <w:rFonts w:ascii="Cambria" w:hAnsi="Cambria" w:cs="Cambria"/>
          <w:b/>
          <w:bCs/>
          <w:color w:val="000000"/>
          <w:shd w:val="clear" w:color="auto" w:fill="FFFFFF"/>
        </w:rPr>
        <w:t> </w:t>
      </w:r>
      <w:r w:rsidRPr="00CE5DB1">
        <w:rPr>
          <w:rFonts w:ascii="Cambria" w:hAnsi="Cambria" w:cs="Cambria"/>
          <w:b/>
          <w:bCs/>
          <w:color w:val="000000"/>
          <w:shd w:val="clear" w:color="auto" w:fill="FFFFFF"/>
        </w:rPr>
        <w:t>–</w:t>
      </w:r>
      <w:r w:rsidRPr="00CE5DB1">
        <w:rPr>
          <w:rStyle w:val="apple-converted-space"/>
          <w:rFonts w:ascii="Cambria" w:hAnsi="Cambria" w:cs="Cambria"/>
          <w:b/>
          <w:bCs/>
          <w:color w:val="000000"/>
          <w:shd w:val="clear" w:color="auto" w:fill="FFFFFF"/>
        </w:rPr>
        <w:t> </w:t>
      </w:r>
      <w:r w:rsidRPr="00CE5DB1">
        <w:rPr>
          <w:rStyle w:val="Emphasis"/>
          <w:rFonts w:ascii="Cambria" w:hAnsi="Cambria" w:cs="Cambria"/>
          <w:i w:val="0"/>
          <w:iCs w:val="0"/>
          <w:color w:val="000000"/>
          <w:shd w:val="clear" w:color="auto" w:fill="FFFFFF"/>
        </w:rPr>
        <w:t>Zakon o brezplačni pravni pomoči</w:t>
      </w:r>
      <w:r w:rsidRPr="00CE5DB1">
        <w:rPr>
          <w:rStyle w:val="apple-converted-space"/>
          <w:rFonts w:ascii="Cambria" w:hAnsi="Cambria" w:cs="Cambria"/>
          <w:b/>
          <w:bCs/>
          <w:color w:val="000000"/>
          <w:shd w:val="clear" w:color="auto" w:fill="FFFFFF"/>
        </w:rPr>
        <w:t> </w:t>
      </w:r>
      <w:r w:rsidRPr="00CE5DB1">
        <w:rPr>
          <w:rFonts w:ascii="Cambria" w:hAnsi="Cambria" w:cs="Cambria"/>
          <w:b/>
          <w:bCs/>
          <w:color w:val="000000"/>
          <w:shd w:val="clear" w:color="auto" w:fill="FFFFFF"/>
        </w:rPr>
        <w:t>(</w:t>
      </w:r>
      <w:r w:rsidRPr="00CE5DB1">
        <w:rPr>
          <w:rStyle w:val="Strong"/>
          <w:rFonts w:ascii="Cambria" w:hAnsi="Cambria" w:cs="Cambria"/>
          <w:b w:val="0"/>
          <w:bCs w:val="0"/>
          <w:color w:val="000000"/>
          <w:bdr w:val="none" w:sz="0" w:space="0" w:color="auto" w:frame="1"/>
          <w:shd w:val="clear" w:color="auto" w:fill="FFFFFF"/>
        </w:rPr>
        <w:t>Official Gazette of the Republic of Slovenia</w:t>
      </w:r>
      <w:r w:rsidRPr="00CE5DB1">
        <w:rPr>
          <w:rStyle w:val="apple-converted-space"/>
          <w:rFonts w:ascii="Cambria" w:hAnsi="Cambria" w:cs="Cambria"/>
          <w:b/>
          <w:bCs/>
          <w:color w:val="000000"/>
          <w:shd w:val="clear" w:color="auto" w:fill="FFFFFF"/>
        </w:rPr>
        <w:t> </w:t>
      </w:r>
      <w:r w:rsidRPr="00CE5DB1">
        <w:rPr>
          <w:rFonts w:ascii="Cambria" w:hAnsi="Cambria" w:cs="Cambria"/>
          <w:color w:val="000000"/>
          <w:shd w:val="clear" w:color="auto" w:fill="FFFFFF"/>
        </w:rPr>
        <w:t>48/2001, 50/2004, 96/2004-UPB1, 23/2008)</w:t>
      </w:r>
    </w:p>
  </w:footnote>
  <w:footnote w:id="23">
    <w:p w:rsidR="00F35942" w:rsidRDefault="00F35942" w:rsidP="00CE5DB1">
      <w:pPr>
        <w:pStyle w:val="FootnoteText"/>
      </w:pPr>
      <w:r w:rsidRPr="00CE5DB1">
        <w:rPr>
          <w:rStyle w:val="FootnoteReference"/>
          <w:rFonts w:ascii="Cambria" w:hAnsi="Cambria" w:cs="Cambria"/>
        </w:rPr>
        <w:footnoteRef/>
      </w:r>
      <w:r w:rsidRPr="00CE5DB1">
        <w:rPr>
          <w:rFonts w:ascii="Cambria" w:hAnsi="Cambria" w:cs="Cambria"/>
        </w:rPr>
        <w:t xml:space="preserve"> Human Rights Council, Working Group on the Universal Periodic Review, Seventh session , Summary prepared by the Office of the High Commissioner for Human Rights, in accordance with paragraph 15 (c) of the Annex to Human Rights Council Resolution 5/1, Geneva, 8-19 February 2010 </w:t>
      </w:r>
    </w:p>
  </w:footnote>
  <w:footnote w:id="24">
    <w:p w:rsidR="00F35942" w:rsidRDefault="00F35942" w:rsidP="00CE5DB1">
      <w:pPr>
        <w:pStyle w:val="FootnoteText"/>
      </w:pPr>
      <w:r w:rsidRPr="00CE5DB1">
        <w:rPr>
          <w:rStyle w:val="FootnoteReference"/>
          <w:rFonts w:ascii="Cambria" w:hAnsi="Cambria" w:cs="Cambria"/>
        </w:rPr>
        <w:footnoteRef/>
      </w:r>
      <w:r w:rsidRPr="00CE5DB1">
        <w:rPr>
          <w:rFonts w:ascii="Cambria" w:hAnsi="Cambria" w:cs="Cambria"/>
        </w:rPr>
        <w:t xml:space="preserve"> </w:t>
      </w:r>
      <w:r w:rsidRPr="00CE5DB1">
        <w:rPr>
          <w:rFonts w:ascii="Cambria" w:hAnsi="Cambria" w:cs="Cambria"/>
          <w:shd w:val="clear" w:color="auto" w:fill="FFFFFF"/>
        </w:rPr>
        <w:t>Bureau of Democracy, Human Rights and Labor, United States Department of State,</w:t>
      </w:r>
      <w:r w:rsidRPr="00CE5DB1">
        <w:rPr>
          <w:rStyle w:val="apple-converted-space"/>
          <w:rFonts w:ascii="Cambria" w:hAnsi="Cambria" w:cs="Cambria"/>
          <w:shd w:val="clear" w:color="auto" w:fill="FFFFFF"/>
        </w:rPr>
        <w:t> </w:t>
      </w:r>
      <w:r w:rsidRPr="00CE5DB1">
        <w:rPr>
          <w:rFonts w:ascii="Cambria" w:hAnsi="Cambria" w:cs="Cambria"/>
          <w:i/>
          <w:iCs/>
          <w:shd w:val="clear" w:color="auto" w:fill="FFFFFF"/>
        </w:rPr>
        <w:t>2011 Country Reports on Human Rights Practices - Slovenia</w:t>
      </w:r>
      <w:r w:rsidRPr="00CE5DB1">
        <w:rPr>
          <w:rFonts w:ascii="Cambria" w:hAnsi="Cambria" w:cs="Cambria"/>
          <w:shd w:val="clear" w:color="auto" w:fill="FFFFFF"/>
        </w:rPr>
        <w:t xml:space="preserve">, 24 May 2012, available at: http://www.refworld.org/docid/4fc75a623a.html [accessed 8 January 2014], </w:t>
      </w:r>
      <w:r w:rsidRPr="00CE5DB1">
        <w:rPr>
          <w:rFonts w:ascii="Cambria" w:hAnsi="Cambria" w:cs="Cambria"/>
        </w:rPr>
        <w:t>UNHCR</w:t>
      </w:r>
    </w:p>
  </w:footnote>
  <w:footnote w:id="25">
    <w:p w:rsidR="00F35942" w:rsidRDefault="00F35942" w:rsidP="00CE5DB1">
      <w:pPr>
        <w:pStyle w:val="FootnoteText"/>
      </w:pPr>
      <w:r w:rsidRPr="00CE5DB1">
        <w:rPr>
          <w:rStyle w:val="FootnoteReference"/>
          <w:rFonts w:ascii="Cambria" w:hAnsi="Cambria" w:cs="Cambria"/>
        </w:rPr>
        <w:footnoteRef/>
      </w:r>
      <w:r w:rsidRPr="00CE5DB1">
        <w:rPr>
          <w:rFonts w:ascii="Cambria" w:hAnsi="Cambria" w:cs="Cambria"/>
        </w:rPr>
        <w:t xml:space="preserve"> </w:t>
      </w:r>
      <w:r w:rsidRPr="00CE5DB1">
        <w:rPr>
          <w:rStyle w:val="Strong"/>
          <w:rFonts w:ascii="Cambria" w:hAnsi="Cambria" w:cs="Cambria"/>
          <w:b w:val="0"/>
          <w:bCs w:val="0"/>
          <w:color w:val="000000"/>
          <w:bdr w:val="none" w:sz="0" w:space="0" w:color="auto" w:frame="1"/>
          <w:shd w:val="clear" w:color="auto" w:fill="FFFFFF"/>
        </w:rPr>
        <w:t>Free Legal Aid Act</w:t>
      </w:r>
      <w:r w:rsidRPr="00CE5DB1">
        <w:rPr>
          <w:rStyle w:val="apple-converted-space"/>
          <w:rFonts w:ascii="Cambria" w:hAnsi="Cambria" w:cs="Cambria"/>
          <w:b/>
          <w:bCs/>
          <w:color w:val="000000"/>
          <w:shd w:val="clear" w:color="auto" w:fill="FFFFFF"/>
        </w:rPr>
        <w:t> </w:t>
      </w:r>
      <w:r w:rsidRPr="00CE5DB1">
        <w:rPr>
          <w:rFonts w:ascii="Cambria" w:hAnsi="Cambria" w:cs="Cambria"/>
          <w:b/>
          <w:bCs/>
          <w:color w:val="000000"/>
          <w:shd w:val="clear" w:color="auto" w:fill="FFFFFF"/>
        </w:rPr>
        <w:t>–</w:t>
      </w:r>
      <w:r w:rsidRPr="00CE5DB1">
        <w:rPr>
          <w:rStyle w:val="apple-converted-space"/>
          <w:rFonts w:ascii="Cambria" w:hAnsi="Cambria" w:cs="Cambria"/>
          <w:b/>
          <w:bCs/>
          <w:color w:val="000000"/>
          <w:shd w:val="clear" w:color="auto" w:fill="FFFFFF"/>
        </w:rPr>
        <w:t> </w:t>
      </w:r>
      <w:r w:rsidRPr="00CE5DB1">
        <w:rPr>
          <w:rStyle w:val="Emphasis"/>
          <w:rFonts w:ascii="Cambria" w:hAnsi="Cambria" w:cs="Cambria"/>
          <w:i w:val="0"/>
          <w:iCs w:val="0"/>
          <w:color w:val="000000"/>
          <w:shd w:val="clear" w:color="auto" w:fill="FFFFFF"/>
        </w:rPr>
        <w:t>Zakon o brezplačni pravni pomoči</w:t>
      </w:r>
      <w:r w:rsidRPr="00CE5DB1">
        <w:rPr>
          <w:rStyle w:val="apple-converted-space"/>
          <w:rFonts w:ascii="Cambria" w:hAnsi="Cambria" w:cs="Cambria"/>
          <w:b/>
          <w:bCs/>
          <w:color w:val="000000"/>
          <w:shd w:val="clear" w:color="auto" w:fill="FFFFFF"/>
        </w:rPr>
        <w:t> </w:t>
      </w:r>
      <w:r w:rsidRPr="00CE5DB1">
        <w:rPr>
          <w:rFonts w:ascii="Cambria" w:hAnsi="Cambria" w:cs="Cambria"/>
          <w:b/>
          <w:bCs/>
          <w:color w:val="000000"/>
          <w:shd w:val="clear" w:color="auto" w:fill="FFFFFF"/>
        </w:rPr>
        <w:t>(</w:t>
      </w:r>
      <w:r w:rsidRPr="00CE5DB1">
        <w:rPr>
          <w:rStyle w:val="Strong"/>
          <w:rFonts w:ascii="Cambria" w:hAnsi="Cambria" w:cs="Cambria"/>
          <w:b w:val="0"/>
          <w:bCs w:val="0"/>
          <w:i/>
          <w:iCs/>
          <w:color w:val="000000"/>
          <w:bdr w:val="none" w:sz="0" w:space="0" w:color="auto" w:frame="1"/>
          <w:shd w:val="clear" w:color="auto" w:fill="FFFFFF"/>
        </w:rPr>
        <w:t>Official Gazette of the Republic of Slovenia</w:t>
      </w:r>
      <w:r w:rsidRPr="00CE5DB1">
        <w:rPr>
          <w:rStyle w:val="apple-converted-space"/>
          <w:rFonts w:ascii="Cambria" w:hAnsi="Cambria" w:cs="Cambria"/>
          <w:b/>
          <w:bCs/>
          <w:color w:val="000000"/>
          <w:shd w:val="clear" w:color="auto" w:fill="FFFFFF"/>
        </w:rPr>
        <w:t> </w:t>
      </w:r>
      <w:r w:rsidRPr="00CE5DB1">
        <w:rPr>
          <w:rFonts w:ascii="Cambria" w:hAnsi="Cambria" w:cs="Cambria"/>
          <w:color w:val="000000"/>
          <w:shd w:val="clear" w:color="auto" w:fill="FFFFFF"/>
        </w:rPr>
        <w:t>48/2001, 50/2004, 96/2004-UPB1, 23/2008)</w:t>
      </w:r>
    </w:p>
  </w:footnote>
  <w:footnote w:id="26">
    <w:p w:rsidR="00F35942" w:rsidRDefault="00F35942" w:rsidP="00CE5DB1">
      <w:pPr>
        <w:pStyle w:val="FootnoteText"/>
      </w:pPr>
      <w:r w:rsidRPr="00CE5DB1">
        <w:rPr>
          <w:rStyle w:val="FootnoteReference"/>
          <w:rFonts w:ascii="Cambria" w:hAnsi="Cambria" w:cs="Cambria"/>
        </w:rPr>
        <w:footnoteRef/>
      </w:r>
      <w:r w:rsidRPr="00CE5DB1">
        <w:rPr>
          <w:rFonts w:ascii="Cambria" w:hAnsi="Cambria" w:cs="Cambria"/>
        </w:rPr>
        <w:t xml:space="preserve"> Official response of Ministry of Justice of Republic of Slovenia to our Free access to information request sent. </w:t>
      </w:r>
    </w:p>
  </w:footnote>
  <w:footnote w:id="27">
    <w:p w:rsidR="00F35942" w:rsidRDefault="00F35942" w:rsidP="00CE5DB1">
      <w:pPr>
        <w:pStyle w:val="FootnoteText"/>
      </w:pPr>
      <w:r w:rsidRPr="00CE5DB1">
        <w:rPr>
          <w:rStyle w:val="FootnoteReference"/>
          <w:rFonts w:ascii="Cambria" w:hAnsi="Cambria" w:cs="Cambria"/>
        </w:rPr>
        <w:footnoteRef/>
      </w:r>
      <w:r w:rsidRPr="00CE5DB1">
        <w:rPr>
          <w:rFonts w:ascii="Cambria" w:hAnsi="Cambria" w:cs="Cambria"/>
        </w:rPr>
        <w:t xml:space="preserve"> ibid</w:t>
      </w:r>
    </w:p>
  </w:footnote>
  <w:footnote w:id="28">
    <w:p w:rsidR="00F35942" w:rsidRPr="00CE5DB1" w:rsidRDefault="00F35942" w:rsidP="00CE5DB1">
      <w:pPr>
        <w:pStyle w:val="FootnoteText"/>
        <w:rPr>
          <w:rFonts w:ascii="Cambria" w:hAnsi="Cambria" w:cs="Cambria"/>
        </w:rPr>
      </w:pPr>
      <w:r w:rsidRPr="00CE5DB1">
        <w:rPr>
          <w:rStyle w:val="FootnoteReference"/>
          <w:rFonts w:ascii="Cambria" w:hAnsi="Cambria" w:cs="Cambria"/>
        </w:rPr>
        <w:footnoteRef/>
      </w:r>
      <w:r w:rsidRPr="00CE5DB1">
        <w:rPr>
          <w:rFonts w:ascii="Cambria" w:hAnsi="Cambria" w:cs="Cambria"/>
        </w:rPr>
        <w:t xml:space="preserve"> Judicial Statistics for 2012 of Ministry of Justice of Republic of Slovenia (Sodna Statistika 2012)</w:t>
      </w:r>
      <w:r w:rsidRPr="00CE5DB1">
        <w:rPr>
          <w:rStyle w:val="hps"/>
          <w:rFonts w:ascii="Cambria" w:hAnsi="Cambria" w:cs="Cambria"/>
        </w:rPr>
        <w:t xml:space="preserve"> </w:t>
      </w:r>
      <w:hyperlink r:id="rId11" w:history="1">
        <w:r w:rsidRPr="00CE5DB1">
          <w:rPr>
            <w:rStyle w:val="Hyperlink"/>
            <w:rFonts w:ascii="Cambria" w:hAnsi="Cambria" w:cs="Cambria"/>
          </w:rPr>
          <w:t>http://www.mp.gov.si/fileadmin/mp.gov.si/pageuploads/mp.gov.si/PDF/Sodna_statistika/SodnaStatistika_2012.pdf</w:t>
        </w:r>
      </w:hyperlink>
    </w:p>
    <w:p w:rsidR="00F35942" w:rsidRDefault="00F35942" w:rsidP="00CE5DB1">
      <w:pPr>
        <w:pStyle w:val="FootnoteText"/>
      </w:pPr>
    </w:p>
  </w:footnote>
  <w:footnote w:id="29">
    <w:p w:rsidR="00F35942" w:rsidRDefault="00F35942" w:rsidP="00CE5DB1">
      <w:pPr>
        <w:pStyle w:val="FootnoteText"/>
      </w:pPr>
      <w:r w:rsidRPr="00CE5DB1">
        <w:rPr>
          <w:rStyle w:val="FootnoteReference"/>
          <w:rFonts w:ascii="Cambria" w:hAnsi="Cambria" w:cs="Cambria"/>
        </w:rPr>
        <w:footnoteRef/>
      </w:r>
      <w:hyperlink r:id="rId12" w:history="1">
        <w:r w:rsidRPr="00CE5DB1">
          <w:rPr>
            <w:rStyle w:val="Hyperlink"/>
            <w:rFonts w:ascii="Cambria" w:hAnsi="Cambria" w:cs="Cambria"/>
          </w:rPr>
          <w:t>http://www.mp.gov.si/fileadmin/mp.gov.si/pageuploads/mp.gov.si/PDF/Sodna_statistika/SodnaStatistika_2012.pdf</w:t>
        </w:r>
      </w:hyperlink>
    </w:p>
  </w:footnote>
  <w:footnote w:id="30">
    <w:p w:rsidR="00F35942" w:rsidRPr="00C04C15" w:rsidRDefault="00F35942" w:rsidP="00CE5DB1">
      <w:pPr>
        <w:spacing w:line="360" w:lineRule="auto"/>
        <w:jc w:val="center"/>
        <w:rPr>
          <w:rFonts w:ascii="Cambria" w:hAnsi="Cambria" w:cs="Cambria"/>
          <w:b/>
          <w:bCs/>
          <w:sz w:val="20"/>
          <w:szCs w:val="20"/>
        </w:rPr>
      </w:pPr>
      <w:r w:rsidRPr="00C04C15">
        <w:rPr>
          <w:rStyle w:val="FootnoteReference"/>
          <w:rFonts w:ascii="Cambria" w:hAnsi="Cambria" w:cs="Cambria"/>
          <w:sz w:val="20"/>
          <w:szCs w:val="20"/>
        </w:rPr>
        <w:footnoteRef/>
      </w:r>
      <w:r w:rsidRPr="00C04C15">
        <w:rPr>
          <w:rFonts w:ascii="Cambria" w:hAnsi="Cambria" w:cs="Cambria"/>
          <w:sz w:val="20"/>
          <w:szCs w:val="20"/>
        </w:rPr>
        <w:t xml:space="preserve"> </w:t>
      </w:r>
      <w:r w:rsidRPr="00C04C15">
        <w:rPr>
          <w:rFonts w:ascii="Cambria" w:hAnsi="Cambria" w:cs="Cambria"/>
          <w:sz w:val="20"/>
          <w:szCs w:val="20"/>
          <w:lang w:eastAsia="en-US"/>
        </w:rPr>
        <w:t xml:space="preserve"> Official Gazette 2000, No 30-827; 2001, No 71-2521; 2003, No 38-1722, No 123-5584.</w:t>
      </w:r>
    </w:p>
    <w:p w:rsidR="00F35942" w:rsidRDefault="00F35942" w:rsidP="00CE5DB1">
      <w:pPr>
        <w:spacing w:line="360" w:lineRule="auto"/>
        <w:jc w:val="center"/>
      </w:pPr>
    </w:p>
  </w:footnote>
  <w:footnote w:id="31">
    <w:p w:rsidR="00F35942" w:rsidRDefault="00F35942" w:rsidP="00CE5DB1">
      <w:pPr>
        <w:pStyle w:val="FootnoteText"/>
      </w:pPr>
      <w:r>
        <w:rPr>
          <w:rStyle w:val="FootnoteReference"/>
        </w:rPr>
        <w:footnoteRef/>
      </w:r>
      <w:r>
        <w:t xml:space="preserve"> </w:t>
      </w:r>
      <w:r w:rsidRPr="00BC2846">
        <w:t xml:space="preserve">Free Legal Aid System </w:t>
      </w:r>
      <w:r w:rsidRPr="00F56E6B">
        <w:rPr>
          <w:lang w:val="lt-LT"/>
        </w:rPr>
        <w:t>i</w:t>
      </w:r>
      <w:r w:rsidRPr="00BC2846">
        <w:t xml:space="preserve">n the Republic Of Lithuania, ppt made jointly by </w:t>
      </w:r>
      <w:r>
        <w:rPr>
          <w:color w:val="222222"/>
          <w:shd w:val="clear" w:color="auto" w:fill="FFFFFF"/>
        </w:rPr>
        <w:t>Ministry of J</w:t>
      </w:r>
      <w:r w:rsidRPr="00F56E6B">
        <w:rPr>
          <w:color w:val="222222"/>
          <w:shd w:val="clear" w:color="auto" w:fill="FFFFFF"/>
        </w:rPr>
        <w:t>ustice of Republic of Croatia, Kaunas Service of legal aid guaranteed by the State of the Republic of Lithuania</w:t>
      </w:r>
      <w:r>
        <w:rPr>
          <w:color w:val="222222"/>
          <w:shd w:val="clear" w:color="auto" w:fill="FFFFFF"/>
        </w:rPr>
        <w:t xml:space="preserve"> and t</w:t>
      </w:r>
      <w:r w:rsidRPr="00F56E6B">
        <w:rPr>
          <w:color w:val="222222"/>
          <w:shd w:val="clear" w:color="auto" w:fill="FFFFFF"/>
        </w:rPr>
        <w:t>he Ministry of Justice of the Republic of Lithuania</w:t>
      </w:r>
    </w:p>
  </w:footnote>
  <w:footnote w:id="32">
    <w:p w:rsidR="00F35942" w:rsidRPr="009C44FC" w:rsidRDefault="00F35942" w:rsidP="00CE5DB1">
      <w:pPr>
        <w:autoSpaceDE w:val="0"/>
        <w:autoSpaceDN w:val="0"/>
        <w:adjustRightInd w:val="0"/>
        <w:rPr>
          <w:rFonts w:ascii="Cambria" w:hAnsi="Cambria" w:cs="Cambria"/>
          <w:sz w:val="20"/>
          <w:szCs w:val="20"/>
          <w:lang w:eastAsia="en-US"/>
        </w:rPr>
      </w:pPr>
      <w:r w:rsidRPr="009C44FC">
        <w:rPr>
          <w:rStyle w:val="FootnoteReference"/>
          <w:rFonts w:ascii="Cambria" w:hAnsi="Cambria" w:cs="Cambria"/>
          <w:sz w:val="20"/>
          <w:szCs w:val="20"/>
        </w:rPr>
        <w:footnoteRef/>
      </w:r>
      <w:r w:rsidRPr="009C44FC">
        <w:rPr>
          <w:rFonts w:ascii="Cambria" w:hAnsi="Cambria" w:cs="Cambria"/>
          <w:sz w:val="20"/>
          <w:szCs w:val="20"/>
        </w:rPr>
        <w:t xml:space="preserve"> </w:t>
      </w:r>
      <w:r w:rsidRPr="009C44FC">
        <w:rPr>
          <w:rFonts w:ascii="Cambria" w:hAnsi="Cambria" w:cs="Cambria"/>
          <w:sz w:val="20"/>
          <w:szCs w:val="20"/>
          <w:lang w:eastAsia="en-US"/>
        </w:rPr>
        <w:t>Ministry of Justice, “The Justice Sector Reform Strategy of Bosnia and Herzegovina” 2008, accessible online:</w:t>
      </w:r>
    </w:p>
    <w:p w:rsidR="00F35942" w:rsidRDefault="00F35942" w:rsidP="00CE5DB1">
      <w:pPr>
        <w:pStyle w:val="FootnoteText"/>
      </w:pPr>
      <w:r w:rsidRPr="009C44FC">
        <w:rPr>
          <w:rFonts w:ascii="Cambria" w:hAnsi="Cambria" w:cs="Cambria"/>
          <w:lang w:eastAsia="en-US"/>
        </w:rPr>
        <w:t>http://www.mpr.gov.ba/dokumenti/projekti/Default.aspx?id=913</w:t>
      </w:r>
    </w:p>
  </w:footnote>
  <w:footnote w:id="33">
    <w:p w:rsidR="00F35942" w:rsidRPr="009C44FC" w:rsidRDefault="00F35942" w:rsidP="00CE5DB1">
      <w:pPr>
        <w:autoSpaceDE w:val="0"/>
        <w:autoSpaceDN w:val="0"/>
        <w:adjustRightInd w:val="0"/>
        <w:rPr>
          <w:rFonts w:ascii="Cambria" w:hAnsi="Cambria" w:cs="Cambria"/>
          <w:sz w:val="20"/>
          <w:szCs w:val="20"/>
          <w:lang w:eastAsia="en-US"/>
        </w:rPr>
      </w:pPr>
      <w:r w:rsidRPr="009C44FC">
        <w:rPr>
          <w:rStyle w:val="FootnoteReference"/>
          <w:rFonts w:ascii="Cambria" w:hAnsi="Cambria" w:cs="Cambria"/>
          <w:sz w:val="20"/>
          <w:szCs w:val="20"/>
        </w:rPr>
        <w:footnoteRef/>
      </w:r>
      <w:r w:rsidRPr="009C44FC">
        <w:rPr>
          <w:rFonts w:ascii="Cambria" w:hAnsi="Cambria" w:cs="Cambria"/>
          <w:sz w:val="20"/>
          <w:szCs w:val="20"/>
        </w:rPr>
        <w:t xml:space="preserve"> </w:t>
      </w:r>
      <w:r w:rsidRPr="009C44FC">
        <w:rPr>
          <w:rFonts w:ascii="Cambria" w:hAnsi="Cambria" w:cs="Cambria"/>
          <w:sz w:val="20"/>
          <w:szCs w:val="20"/>
          <w:lang w:eastAsia="en-US"/>
        </w:rPr>
        <w:t>European Commission, “Bosnia and Herzegovina 2012 Progress Report. Enlargement Strategy and Main Challenges</w:t>
      </w:r>
      <w:r>
        <w:rPr>
          <w:rFonts w:ascii="Cambria" w:hAnsi="Cambria" w:cs="Cambria"/>
          <w:sz w:val="20"/>
          <w:szCs w:val="20"/>
          <w:lang w:eastAsia="en-US"/>
        </w:rPr>
        <w:t xml:space="preserve"> </w:t>
      </w:r>
      <w:r w:rsidRPr="009C44FC">
        <w:rPr>
          <w:rFonts w:ascii="Cambria" w:hAnsi="Cambria" w:cs="Cambria"/>
          <w:sz w:val="20"/>
          <w:szCs w:val="20"/>
          <w:lang w:eastAsia="en-US"/>
        </w:rPr>
        <w:t>2012-2013” SWD(2012) 335 final, Brussels, 10 October 2012, p.16:</w:t>
      </w:r>
    </w:p>
    <w:p w:rsidR="00F35942" w:rsidRDefault="00F35942" w:rsidP="00CE5DB1">
      <w:pPr>
        <w:pStyle w:val="FootnoteText"/>
      </w:pPr>
      <w:r w:rsidRPr="009C44FC">
        <w:rPr>
          <w:rFonts w:ascii="Cambria" w:hAnsi="Cambria" w:cs="Cambria"/>
          <w:lang w:eastAsia="en-US"/>
        </w:rPr>
        <w:t>http://ec.europa.eu/enlargement/pdf/key_documents/2012/package/ba_rapport_2012_en.pdf.</w:t>
      </w:r>
    </w:p>
  </w:footnote>
  <w:footnote w:id="34">
    <w:p w:rsidR="00F35942" w:rsidRPr="009C44FC" w:rsidRDefault="00F35942" w:rsidP="00CE5DB1">
      <w:pPr>
        <w:autoSpaceDE w:val="0"/>
        <w:autoSpaceDN w:val="0"/>
        <w:adjustRightInd w:val="0"/>
        <w:rPr>
          <w:rFonts w:ascii="Cambria" w:hAnsi="Cambria" w:cs="Cambria"/>
          <w:sz w:val="20"/>
          <w:szCs w:val="20"/>
          <w:lang w:eastAsia="en-US"/>
        </w:rPr>
      </w:pPr>
      <w:r w:rsidRPr="009C44FC">
        <w:rPr>
          <w:rStyle w:val="FootnoteReference"/>
          <w:rFonts w:ascii="Cambria" w:hAnsi="Cambria" w:cs="Cambria"/>
          <w:sz w:val="20"/>
          <w:szCs w:val="20"/>
        </w:rPr>
        <w:footnoteRef/>
      </w:r>
      <w:r w:rsidRPr="009C44FC">
        <w:rPr>
          <w:rFonts w:ascii="Cambria" w:hAnsi="Cambria" w:cs="Cambria"/>
          <w:sz w:val="20"/>
          <w:szCs w:val="20"/>
        </w:rPr>
        <w:t xml:space="preserve"> </w:t>
      </w:r>
      <w:r w:rsidRPr="009C44FC">
        <w:rPr>
          <w:rFonts w:ascii="Cambria" w:hAnsi="Cambria" w:cs="Cambria"/>
          <w:sz w:val="20"/>
          <w:szCs w:val="20"/>
          <w:lang w:eastAsia="en-US"/>
        </w:rPr>
        <w:t>European Commission, “Bosnia and Herzegovina 2013 Progress Report. Enlargement Strategy and Main Challenges</w:t>
      </w:r>
      <w:r>
        <w:rPr>
          <w:rFonts w:ascii="Cambria" w:hAnsi="Cambria" w:cs="Cambria"/>
          <w:sz w:val="20"/>
          <w:szCs w:val="20"/>
          <w:lang w:eastAsia="en-US"/>
        </w:rPr>
        <w:t xml:space="preserve"> </w:t>
      </w:r>
      <w:r w:rsidRPr="009C44FC">
        <w:rPr>
          <w:rFonts w:ascii="Cambria" w:hAnsi="Cambria" w:cs="Cambria"/>
          <w:sz w:val="20"/>
          <w:szCs w:val="20"/>
          <w:lang w:eastAsia="en-US"/>
        </w:rPr>
        <w:t>2013-2014” SWD(2013) 415 final, Brussels, 16 October 2013, p.13:</w:t>
      </w:r>
    </w:p>
    <w:p w:rsidR="00F35942" w:rsidRDefault="00F35942" w:rsidP="00CE5DB1">
      <w:pPr>
        <w:pStyle w:val="FootnoteText"/>
      </w:pPr>
      <w:hyperlink r:id="rId13" w:history="1">
        <w:r w:rsidRPr="009C44FC">
          <w:rPr>
            <w:rStyle w:val="Hyperlink"/>
            <w:rFonts w:ascii="Cambria" w:hAnsi="Cambria" w:cs="Cambria"/>
          </w:rPr>
          <w:t>http://ec.europa.eu/enlargement/pdf/key_documents/2013/package/ba_rapport_2013.pdf</w:t>
        </w:r>
      </w:hyperlink>
    </w:p>
  </w:footnote>
  <w:footnote w:id="35">
    <w:p w:rsidR="00F35942" w:rsidRDefault="00F35942" w:rsidP="00CE5DB1">
      <w:pPr>
        <w:pStyle w:val="FootnoteText"/>
      </w:pPr>
      <w:r w:rsidRPr="009C44FC">
        <w:rPr>
          <w:rStyle w:val="FootnoteReference"/>
          <w:rFonts w:ascii="Cambria" w:hAnsi="Cambria" w:cs="Cambria"/>
        </w:rPr>
        <w:footnoteRef/>
      </w:r>
      <w:r w:rsidRPr="009C44FC">
        <w:rPr>
          <w:rFonts w:ascii="Cambria" w:hAnsi="Cambria" w:cs="Cambria"/>
        </w:rPr>
        <w:t xml:space="preserve"> </w:t>
      </w:r>
      <w:hyperlink r:id="rId14" w:history="1">
        <w:r w:rsidRPr="009C44FC">
          <w:rPr>
            <w:rStyle w:val="Hyperlink"/>
            <w:rFonts w:ascii="Cambria" w:hAnsi="Cambria" w:cs="Cambria"/>
          </w:rPr>
          <w:t>http://www.kppbd.ba/</w:t>
        </w:r>
      </w:hyperlink>
    </w:p>
  </w:footnote>
  <w:footnote w:id="36">
    <w:p w:rsidR="00F35942" w:rsidRDefault="00F35942" w:rsidP="00CE5DB1">
      <w:pPr>
        <w:pStyle w:val="FootnoteText"/>
      </w:pPr>
      <w:r w:rsidRPr="009C44FC">
        <w:rPr>
          <w:rStyle w:val="FootnoteReference"/>
          <w:rFonts w:ascii="Cambria" w:hAnsi="Cambria" w:cs="Cambria"/>
        </w:rPr>
        <w:footnoteRef/>
      </w:r>
      <w:r w:rsidRPr="009C44FC">
        <w:rPr>
          <w:rFonts w:ascii="Cambria" w:hAnsi="Cambria" w:cs="Cambria"/>
        </w:rPr>
        <w:t xml:space="preserve"> According to the official exchange rate of the Central Bank of BiH on date 31.12.2012.</w:t>
      </w:r>
    </w:p>
  </w:footnote>
  <w:footnote w:id="37">
    <w:p w:rsidR="00F35942" w:rsidRDefault="00F35942" w:rsidP="00CE5DB1">
      <w:pPr>
        <w:pStyle w:val="FootnoteText"/>
      </w:pPr>
      <w:r w:rsidRPr="009C44FC">
        <w:rPr>
          <w:rStyle w:val="FootnoteReference"/>
          <w:rFonts w:ascii="Cambria" w:hAnsi="Cambria" w:cs="Cambria"/>
        </w:rPr>
        <w:footnoteRef/>
      </w:r>
      <w:r w:rsidRPr="009C44FC">
        <w:rPr>
          <w:rFonts w:ascii="Cambria" w:hAnsi="Cambria" w:cs="Cambria"/>
        </w:rPr>
        <w:t xml:space="preserve"> According to the official exchange rate of the Central Bank of BiH on date 31.12.2012.</w:t>
      </w:r>
    </w:p>
  </w:footnote>
  <w:footnote w:id="38">
    <w:p w:rsidR="00F35942" w:rsidRPr="009C44FC" w:rsidRDefault="00F35942" w:rsidP="00CE5DB1">
      <w:pPr>
        <w:pStyle w:val="FootnoteText"/>
        <w:rPr>
          <w:rFonts w:ascii="Cambria" w:hAnsi="Cambria" w:cs="Cambria"/>
        </w:rPr>
      </w:pPr>
      <w:r w:rsidRPr="009C44FC">
        <w:rPr>
          <w:rStyle w:val="FootnoteReference"/>
          <w:rFonts w:ascii="Cambria" w:hAnsi="Cambria" w:cs="Cambria"/>
        </w:rPr>
        <w:footnoteRef/>
      </w:r>
      <w:r w:rsidRPr="009C44FC">
        <w:rPr>
          <w:rFonts w:ascii="Cambria" w:hAnsi="Cambria" w:cs="Cambria"/>
        </w:rPr>
        <w:t xml:space="preserve"> </w:t>
      </w:r>
      <w:r w:rsidRPr="009C44FC">
        <w:rPr>
          <w:rFonts w:ascii="Cambria" w:hAnsi="Cambria" w:cs="Cambria"/>
          <w:color w:val="222222"/>
          <w:shd w:val="clear" w:color="auto" w:fill="FFFFFF"/>
        </w:rPr>
        <w:t>Law on Office for legal aid</w:t>
      </w:r>
      <w:r w:rsidRPr="009C44FC">
        <w:rPr>
          <w:rFonts w:ascii="Cambria" w:hAnsi="Cambria" w:cs="Cambria"/>
        </w:rPr>
        <w:t xml:space="preserve"> No.19/07 </w:t>
      </w:r>
      <w:hyperlink r:id="rId15" w:history="1">
        <w:r w:rsidRPr="009C44FC">
          <w:rPr>
            <w:rStyle w:val="Hyperlink"/>
            <w:rFonts w:ascii="Cambria" w:hAnsi="Cambria" w:cs="Cambria"/>
            <w:shd w:val="clear" w:color="auto" w:fill="FFFFFF"/>
          </w:rPr>
          <w:t>http://skupstinabd.ba/ba/zakoni/ba/zakon-o-kancelariji-za-pravnu-pomo.html</w:t>
        </w:r>
      </w:hyperlink>
    </w:p>
    <w:p w:rsidR="00F35942" w:rsidRDefault="00F35942" w:rsidP="00CE5DB1">
      <w:pPr>
        <w:pStyle w:val="FootnoteText"/>
      </w:pPr>
    </w:p>
  </w:footnote>
  <w:footnote w:id="39">
    <w:p w:rsidR="00F35942" w:rsidRDefault="00F35942" w:rsidP="00CE5DB1">
      <w:pPr>
        <w:pStyle w:val="FootnoteText"/>
      </w:pPr>
      <w:r w:rsidRPr="009C44FC">
        <w:rPr>
          <w:rStyle w:val="FootnoteReference"/>
          <w:rFonts w:ascii="Cambria" w:hAnsi="Cambria" w:cs="Cambria"/>
        </w:rPr>
        <w:footnoteRef/>
      </w:r>
      <w:r w:rsidRPr="009C44FC">
        <w:rPr>
          <w:rFonts w:ascii="Cambria" w:hAnsi="Cambria" w:cs="Cambria"/>
        </w:rPr>
        <w:t xml:space="preserve"> Panel for Display of Data on Real Estate</w:t>
      </w:r>
    </w:p>
  </w:footnote>
  <w:footnote w:id="40">
    <w:p w:rsidR="00F35942" w:rsidRDefault="00F35942" w:rsidP="00F50E0A">
      <w:pPr>
        <w:pStyle w:val="FootnoteText"/>
      </w:pPr>
      <w:r w:rsidRPr="00F50E0A">
        <w:rPr>
          <w:rStyle w:val="FootnoteReference"/>
          <w:rFonts w:ascii="Cambria" w:hAnsi="Cambria" w:cs="Cambria"/>
        </w:rPr>
        <w:footnoteRef/>
      </w:r>
      <w:r w:rsidRPr="00F50E0A">
        <w:rPr>
          <w:rFonts w:ascii="Cambria" w:hAnsi="Cambria" w:cs="Cambria"/>
        </w:rPr>
        <w:t xml:space="preserve"> Last available data on population, respectively: Croatia: </w:t>
      </w:r>
      <w:hyperlink r:id="rId16" w:history="1">
        <w:r w:rsidRPr="00F50E0A">
          <w:rPr>
            <w:rStyle w:val="Hyperlink"/>
            <w:rFonts w:ascii="Cambria" w:hAnsi="Cambria" w:cs="Cambria"/>
          </w:rPr>
          <w:t>http://www.dzs.hr/</w:t>
        </w:r>
      </w:hyperlink>
      <w:r w:rsidRPr="00F50E0A">
        <w:rPr>
          <w:rFonts w:ascii="Cambria" w:hAnsi="Cambria" w:cs="Cambria"/>
        </w:rPr>
        <w:t xml:space="preserve"> (2011); District of Brcko: </w:t>
      </w:r>
      <w:r w:rsidRPr="00F50E0A">
        <w:rPr>
          <w:rStyle w:val="Hyperlink"/>
          <w:rFonts w:ascii="Cambria" w:hAnsi="Cambria" w:cs="Cambria"/>
        </w:rPr>
        <w:t>http://www.bhas.ba/publikacijebd/2010/Demografija%20za%202010%20DB.pdf</w:t>
      </w:r>
      <w:r w:rsidRPr="00F50E0A">
        <w:rPr>
          <w:rFonts w:ascii="Cambria" w:hAnsi="Cambria" w:cs="Cambria"/>
        </w:rPr>
        <w:t xml:space="preserve">  (2010); Lithuania: </w:t>
      </w:r>
      <w:hyperlink r:id="rId17" w:history="1">
        <w:r w:rsidRPr="00F50E0A">
          <w:rPr>
            <w:rStyle w:val="Hyperlink"/>
            <w:rFonts w:ascii="Cambria" w:hAnsi="Cambria" w:cs="Cambria"/>
          </w:rPr>
          <w:t>http://osp.stat.gov.lt/en/2011-m.-surasymas</w:t>
        </w:r>
      </w:hyperlink>
      <w:r w:rsidRPr="00F50E0A">
        <w:rPr>
          <w:rFonts w:ascii="Cambria" w:hAnsi="Cambria" w:cs="Cambria"/>
        </w:rPr>
        <w:t xml:space="preserve"> (March 2011); Montenegro: </w:t>
      </w:r>
      <w:hyperlink r:id="rId18" w:history="1">
        <w:r w:rsidRPr="00F50E0A">
          <w:rPr>
            <w:rStyle w:val="Hyperlink"/>
            <w:rFonts w:ascii="Cambria" w:hAnsi="Cambria" w:cs="Cambria"/>
          </w:rPr>
          <w:t>http://www.monstat.org/userfiles/file/popis2011/saopstenje/saopstenje.pdf</w:t>
        </w:r>
      </w:hyperlink>
      <w:r w:rsidRPr="00F50E0A">
        <w:rPr>
          <w:rStyle w:val="Hyperlink"/>
          <w:rFonts w:ascii="Cambria" w:hAnsi="Cambria" w:cs="Cambria"/>
        </w:rPr>
        <w:t xml:space="preserve"> </w:t>
      </w:r>
      <w:r w:rsidRPr="00F50E0A">
        <w:rPr>
          <w:rFonts w:ascii="Cambria" w:hAnsi="Cambria" w:cs="Cambria"/>
        </w:rPr>
        <w:t xml:space="preserve"> (2011); Slovenia: </w:t>
      </w:r>
      <w:hyperlink r:id="rId19" w:history="1">
        <w:r w:rsidRPr="00F50E0A">
          <w:rPr>
            <w:rStyle w:val="Hyperlink"/>
            <w:rFonts w:ascii="Cambria" w:hAnsi="Cambria" w:cs="Cambria"/>
          </w:rPr>
          <w:t>http://pxweb.stat.si/pxweb/Dialog/Saveshow.asp</w:t>
        </w:r>
      </w:hyperlink>
      <w:r w:rsidRPr="00F50E0A">
        <w:rPr>
          <w:rStyle w:val="Hyperlink"/>
          <w:rFonts w:ascii="Cambria" w:hAnsi="Cambria" w:cs="Cambria"/>
        </w:rPr>
        <w:t xml:space="preserve"> </w:t>
      </w:r>
      <w:r w:rsidRPr="00F50E0A">
        <w:rPr>
          <w:rFonts w:ascii="Cambria" w:hAnsi="Cambria" w:cs="Cambria"/>
        </w:rPr>
        <w:t>(2012)</w:t>
      </w:r>
    </w:p>
  </w:footnote>
  <w:footnote w:id="41">
    <w:p w:rsidR="00F35942" w:rsidRDefault="00F35942" w:rsidP="00F50E0A">
      <w:pPr>
        <w:autoSpaceDE w:val="0"/>
        <w:autoSpaceDN w:val="0"/>
        <w:adjustRightInd w:val="0"/>
      </w:pPr>
      <w:r w:rsidRPr="00F50E0A">
        <w:rPr>
          <w:rStyle w:val="FootnoteReference"/>
          <w:rFonts w:ascii="Cambria" w:hAnsi="Cambria" w:cs="Cambria"/>
          <w:sz w:val="20"/>
          <w:szCs w:val="20"/>
        </w:rPr>
        <w:footnoteRef/>
      </w:r>
      <w:r w:rsidRPr="00F50E0A">
        <w:rPr>
          <w:rFonts w:ascii="Cambria" w:hAnsi="Cambria" w:cs="Cambria"/>
          <w:sz w:val="20"/>
          <w:szCs w:val="20"/>
        </w:rPr>
        <w:t xml:space="preserve"> Respectively: Croatia: Report on realization of the right on free legal aid and utilization of funds in 2012, Ministry of Justice (Izvješće o ostvarivanju prava na besplatnu pravnu pomoć i utrošku sredstava u 2012. godini); District of Brcko: Report on work of Office for legal aid of District of Brcko BH in period 01.01 – 12.31.2012, No Ku-47/13, issued on March 7th 2013 (Izvještaj o radu Kancelarije za pravnu pomoć Brčko distrikta BiH za period  01.01. - 31.12.2012. godine); Lithuania: ; Montenegro: Research of FLA system in Montenegro – creation of effective and sustainable FLA system conducted jointly by Center for Democracy and Human Rights and Civic Alliance with support of UNDP Office in Montenegro, September 2013 (Istraživanje sistema besplatne pravne pomoći u Crnoj Gori – kreiranje efektivnog i održivog sistema pružanja besplatne pravne pomoći); Slovenia: Judicial Statistics of Ministry of Justice of Republic of Slovenia (Sodna statistika 2012 ISSN 1318-4326)</w:t>
      </w:r>
    </w:p>
  </w:footnote>
  <w:footnote w:id="42">
    <w:p w:rsidR="00F35942" w:rsidRDefault="00F35942" w:rsidP="00F50E0A">
      <w:pPr>
        <w:pStyle w:val="FootnoteText"/>
      </w:pPr>
      <w:r w:rsidRPr="00F50E0A">
        <w:rPr>
          <w:rStyle w:val="FootnoteReference"/>
          <w:rFonts w:ascii="Cambria" w:hAnsi="Cambria" w:cs="Cambria"/>
        </w:rPr>
        <w:footnoteRef/>
      </w:r>
      <w:r w:rsidRPr="00F50E0A">
        <w:rPr>
          <w:rFonts w:ascii="Cambria" w:hAnsi="Cambria" w:cs="Cambria"/>
        </w:rPr>
        <w:t xml:space="preserve"> ibid</w:t>
      </w:r>
    </w:p>
  </w:footnote>
  <w:footnote w:id="43">
    <w:p w:rsidR="00F35942" w:rsidRDefault="00F35942" w:rsidP="00F50E0A">
      <w:pPr>
        <w:pStyle w:val="FootnoteText"/>
      </w:pPr>
      <w:r w:rsidRPr="00F50E0A">
        <w:rPr>
          <w:rStyle w:val="FootnoteReference"/>
          <w:rFonts w:ascii="Cambria" w:hAnsi="Cambria" w:cs="Cambria"/>
        </w:rPr>
        <w:footnoteRef/>
      </w:r>
      <w:r w:rsidRPr="00F50E0A">
        <w:rPr>
          <w:rFonts w:ascii="Cambria" w:hAnsi="Cambria" w:cs="Cambria"/>
        </w:rPr>
        <w:t xml:space="preserve"> ibid</w:t>
      </w:r>
    </w:p>
  </w:footnote>
  <w:footnote w:id="44">
    <w:p w:rsidR="00F35942" w:rsidRDefault="00F35942" w:rsidP="00F50E0A">
      <w:r w:rsidRPr="00F50E0A">
        <w:rPr>
          <w:rStyle w:val="FootnoteReference"/>
          <w:rFonts w:ascii="Cambria" w:hAnsi="Cambria" w:cs="Cambria"/>
          <w:sz w:val="20"/>
          <w:szCs w:val="20"/>
        </w:rPr>
        <w:footnoteRef/>
      </w:r>
      <w:r w:rsidRPr="00F50E0A">
        <w:rPr>
          <w:rFonts w:ascii="Cambria" w:hAnsi="Cambria" w:cs="Cambria"/>
          <w:sz w:val="20"/>
          <w:szCs w:val="20"/>
        </w:rPr>
        <w:t xml:space="preserve"> GDP per capita source: </w:t>
      </w:r>
      <w:hyperlink r:id="rId20" w:history="1">
        <w:r w:rsidRPr="00F50E0A">
          <w:rPr>
            <w:rStyle w:val="Hyperlink"/>
            <w:rFonts w:ascii="Cambria" w:hAnsi="Cambria" w:cs="Cambria"/>
            <w:sz w:val="20"/>
            <w:szCs w:val="20"/>
          </w:rPr>
          <w:t>http://data.worldbank.org/indicator/NY.GDP.PCAP.C</w:t>
        </w:r>
      </w:hyperlink>
      <w:r w:rsidRPr="00F50E0A">
        <w:rPr>
          <w:rFonts w:ascii="Cambria" w:hAnsi="Cambria" w:cs="Cambria"/>
          <w:sz w:val="20"/>
          <w:szCs w:val="20"/>
        </w:rPr>
        <w:t xml:space="preserve"> ; US dollar to Euro average exchange rate in 2012 source: </w:t>
      </w:r>
      <w:hyperlink r:id="rId21" w:history="1">
        <w:r w:rsidRPr="00F50E0A">
          <w:rPr>
            <w:rStyle w:val="Hyperlink"/>
            <w:rFonts w:ascii="Cambria" w:hAnsi="Cambria" w:cs="Cambria"/>
            <w:sz w:val="20"/>
            <w:szCs w:val="20"/>
          </w:rPr>
          <w:t>http://www.ecb.europa.eu/stats/exchange/eurofxref/html/eurofxref-graph-usd.en.html</w:t>
        </w:r>
      </w:hyperlink>
    </w:p>
  </w:footnote>
  <w:footnote w:id="45">
    <w:p w:rsidR="00F35942" w:rsidRDefault="00F35942" w:rsidP="00F50E0A">
      <w:pPr>
        <w:pStyle w:val="FootnoteText"/>
      </w:pPr>
      <w:r w:rsidRPr="00F50E0A">
        <w:rPr>
          <w:rStyle w:val="FootnoteReference"/>
          <w:rFonts w:ascii="Cambria" w:hAnsi="Cambria" w:cs="Cambria"/>
        </w:rPr>
        <w:footnoteRef/>
      </w:r>
      <w:r w:rsidRPr="00F50E0A">
        <w:rPr>
          <w:rFonts w:ascii="Cambria" w:hAnsi="Cambria" w:cs="Cambria"/>
        </w:rPr>
        <w:t xml:space="preserve"> Official Report on realization of the right on free legal aid and utilization of funds in 2012 of Ministry of Justice of Republic of Croatia stated 5 877. Yet, in response to our Free access to Information request Ministry stated that 5970 was the number of cases to which FLA was granted in 2012. In further calculations number from Official report was used.</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942" w:rsidRDefault="00F35942" w:rsidP="00124C83">
    <w:pPr>
      <w:spacing w:after="120" w:line="276" w:lineRule="auto"/>
      <w:jc w:val="center"/>
      <w:rPr>
        <w:rFonts w:ascii="Cambria" w:hAnsi="Cambria" w:cs="Cambria"/>
        <w:b/>
        <w:bCs/>
        <w:color w:val="222222"/>
        <w:sz w:val="20"/>
        <w:szCs w:val="20"/>
        <w:shd w:val="clear" w:color="auto" w:fill="FFFFFF"/>
      </w:rPr>
    </w:pPr>
    <w:r w:rsidRPr="000607EA">
      <w:rPr>
        <w:rFonts w:ascii="Cambria" w:hAnsi="Cambria" w:cs="Cambria"/>
        <w:b/>
        <w:bCs/>
        <w:color w:val="222222"/>
        <w:sz w:val="20"/>
        <w:szCs w:val="20"/>
        <w:shd w:val="clear" w:color="auto" w:fill="FFFFFF"/>
      </w:rPr>
      <w:t xml:space="preserve">Cross Country Comparison of Regional Free Legal Aid Experiences </w:t>
    </w:r>
    <w:r>
      <w:rPr>
        <w:rFonts w:ascii="Cambria" w:hAnsi="Cambria" w:cs="Cambria"/>
        <w:b/>
        <w:bCs/>
        <w:color w:val="222222"/>
        <w:sz w:val="20"/>
        <w:szCs w:val="20"/>
        <w:shd w:val="clear" w:color="auto" w:fill="FFFFFF"/>
      </w:rPr>
      <w:br/>
    </w:r>
    <w:r w:rsidRPr="000607EA">
      <w:rPr>
        <w:rFonts w:ascii="Cambria" w:hAnsi="Cambria" w:cs="Cambria"/>
        <w:b/>
        <w:bCs/>
        <w:color w:val="222222"/>
        <w:sz w:val="20"/>
        <w:szCs w:val="20"/>
        <w:shd w:val="clear" w:color="auto" w:fill="FFFFFF"/>
      </w:rPr>
      <w:t>(part of the Fiscal Impact Assessment for Legal Aid Legislation) - (STC)</w:t>
    </w:r>
  </w:p>
  <w:p w:rsidR="00F35942" w:rsidRPr="000607EA" w:rsidRDefault="00F35942" w:rsidP="00124C83">
    <w:pPr>
      <w:spacing w:after="120" w:line="276" w:lineRule="auto"/>
      <w:jc w:val="center"/>
      <w:rPr>
        <w:rFonts w:ascii="Cambria" w:hAnsi="Cambria" w:cs="Cambria"/>
        <w:b/>
        <w:bCs/>
        <w:color w:val="222222"/>
        <w:sz w:val="20"/>
        <w:szCs w:val="20"/>
        <w:shd w:val="clear" w:color="auto" w:fill="FFFFFF"/>
      </w:rPr>
    </w:pPr>
    <w:r w:rsidRPr="00C02210">
      <w:rPr>
        <w:rFonts w:ascii="Arial" w:hAnsi="Arial" w:cs="Arial"/>
        <w:b/>
        <w:bCs/>
        <w:color w:val="222222"/>
        <w:shd w:val="clear" w:color="auto" w:fill="FFFFFF"/>
      </w:rPr>
      <w:pict>
        <v:rect id="_x0000_i1026" style="width:0;height:1.5pt" o:hralign="center" o:hrstd="t" o:hr="t" fillcolor="#aca899" stroked="f"/>
      </w:pict>
    </w:r>
  </w:p>
  <w:p w:rsidR="00F35942" w:rsidRDefault="00F359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4262F"/>
    <w:multiLevelType w:val="hybridMultilevel"/>
    <w:tmpl w:val="810C1D14"/>
    <w:lvl w:ilvl="0" w:tplc="0409000B">
      <w:start w:val="1"/>
      <w:numFmt w:val="bullet"/>
      <w:lvlText w:val=""/>
      <w:lvlJc w:val="left"/>
      <w:pPr>
        <w:ind w:left="1428" w:hanging="360"/>
      </w:pPr>
      <w:rPr>
        <w:rFonts w:ascii="Wingdings" w:hAnsi="Wingdings" w:cs="Wingdings"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cs="Wingdings" w:hint="default"/>
      </w:rPr>
    </w:lvl>
    <w:lvl w:ilvl="3" w:tplc="04090001">
      <w:start w:val="1"/>
      <w:numFmt w:val="bullet"/>
      <w:lvlText w:val=""/>
      <w:lvlJc w:val="left"/>
      <w:pPr>
        <w:ind w:left="3588" w:hanging="360"/>
      </w:pPr>
      <w:rPr>
        <w:rFonts w:ascii="Symbol" w:hAnsi="Symbol" w:cs="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cs="Wingdings" w:hint="default"/>
      </w:rPr>
    </w:lvl>
    <w:lvl w:ilvl="6" w:tplc="04090001">
      <w:start w:val="1"/>
      <w:numFmt w:val="bullet"/>
      <w:lvlText w:val=""/>
      <w:lvlJc w:val="left"/>
      <w:pPr>
        <w:ind w:left="5748" w:hanging="360"/>
      </w:pPr>
      <w:rPr>
        <w:rFonts w:ascii="Symbol" w:hAnsi="Symbol" w:cs="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cs="Wingdings" w:hint="default"/>
      </w:rPr>
    </w:lvl>
  </w:abstractNum>
  <w:abstractNum w:abstractNumId="1">
    <w:nsid w:val="08433090"/>
    <w:multiLevelType w:val="hybridMultilevel"/>
    <w:tmpl w:val="A7A4C29C"/>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C2B6C5B"/>
    <w:multiLevelType w:val="hybridMultilevel"/>
    <w:tmpl w:val="69D69560"/>
    <w:lvl w:ilvl="0" w:tplc="0409000B">
      <w:start w:val="1"/>
      <w:numFmt w:val="bullet"/>
      <w:lvlText w:val=""/>
      <w:lvlJc w:val="left"/>
      <w:pPr>
        <w:ind w:left="720" w:hanging="360"/>
      </w:pPr>
      <w:rPr>
        <w:rFonts w:ascii="Wingdings" w:hAnsi="Wingdings" w:cs="Wingdings" w:hint="default"/>
      </w:rPr>
    </w:lvl>
    <w:lvl w:ilvl="1" w:tplc="09682316">
      <w:start w:val="4650"/>
      <w:numFmt w:val="bullet"/>
      <w:lvlText w:val="-"/>
      <w:lvlJc w:val="left"/>
      <w:pPr>
        <w:ind w:left="1440" w:hanging="360"/>
      </w:pPr>
      <w:rPr>
        <w:rFonts w:ascii="Cambria" w:eastAsia="Times New Roman" w:hAnsi="Cambria"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0C5E11BD"/>
    <w:multiLevelType w:val="hybridMultilevel"/>
    <w:tmpl w:val="8FC4F836"/>
    <w:lvl w:ilvl="0" w:tplc="C1E04E0C">
      <w:start w:val="1"/>
      <w:numFmt w:val="decimal"/>
      <w:lvlText w:val="%1."/>
      <w:lvlJc w:val="left"/>
      <w:pPr>
        <w:ind w:left="720" w:hanging="360"/>
      </w:pPr>
      <w:rPr>
        <w:rFonts w:ascii="Cambria" w:hAnsi="Cambria" w:cs="Cambria"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EE77145"/>
    <w:multiLevelType w:val="hybridMultilevel"/>
    <w:tmpl w:val="87149C02"/>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0F0325BC"/>
    <w:multiLevelType w:val="hybridMultilevel"/>
    <w:tmpl w:val="B9EE860A"/>
    <w:lvl w:ilvl="0" w:tplc="78BC3668">
      <w:start w:val="5"/>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0F7937F6"/>
    <w:multiLevelType w:val="hybridMultilevel"/>
    <w:tmpl w:val="1C1CAA5C"/>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7">
    <w:nsid w:val="132C2D33"/>
    <w:multiLevelType w:val="hybridMultilevel"/>
    <w:tmpl w:val="87AEC246"/>
    <w:lvl w:ilvl="0" w:tplc="0409000B">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8">
    <w:nsid w:val="1F180136"/>
    <w:multiLevelType w:val="hybridMultilevel"/>
    <w:tmpl w:val="58869862"/>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22C2235B"/>
    <w:multiLevelType w:val="hybridMultilevel"/>
    <w:tmpl w:val="A58EB394"/>
    <w:lvl w:ilvl="0" w:tplc="8604B8BC">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274C37C5"/>
    <w:multiLevelType w:val="hybridMultilevel"/>
    <w:tmpl w:val="933033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F09330D"/>
    <w:multiLevelType w:val="hybridMultilevel"/>
    <w:tmpl w:val="5CEA0E60"/>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2F5229D1"/>
    <w:multiLevelType w:val="hybridMultilevel"/>
    <w:tmpl w:val="D6BC9A18"/>
    <w:lvl w:ilvl="0" w:tplc="0409000B">
      <w:start w:val="1"/>
      <w:numFmt w:val="bullet"/>
      <w:lvlText w:val=""/>
      <w:lvlJc w:val="left"/>
      <w:pPr>
        <w:ind w:left="720" w:hanging="360"/>
      </w:pPr>
      <w:rPr>
        <w:rFonts w:ascii="Wingdings" w:hAnsi="Wingdings" w:cs="Wingdings" w:hint="default"/>
      </w:rPr>
    </w:lvl>
    <w:lvl w:ilvl="1" w:tplc="0409000B">
      <w:start w:val="1"/>
      <w:numFmt w:val="bullet"/>
      <w:lvlText w:val=""/>
      <w:lvlJc w:val="left"/>
      <w:pPr>
        <w:ind w:left="1440" w:hanging="360"/>
      </w:pPr>
      <w:rPr>
        <w:rFonts w:ascii="Wingdings" w:hAnsi="Wingdings" w:cs="Wingding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3451397D"/>
    <w:multiLevelType w:val="hybridMultilevel"/>
    <w:tmpl w:val="752A6482"/>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3934485B"/>
    <w:multiLevelType w:val="hybridMultilevel"/>
    <w:tmpl w:val="0C5A3EA2"/>
    <w:lvl w:ilvl="0" w:tplc="0409000B">
      <w:start w:val="1"/>
      <w:numFmt w:val="bullet"/>
      <w:lvlText w:val=""/>
      <w:lvlJc w:val="left"/>
      <w:pPr>
        <w:ind w:left="1146" w:hanging="360"/>
      </w:pPr>
      <w:rPr>
        <w:rFonts w:ascii="Wingdings" w:hAnsi="Wingdings" w:cs="Wingdings"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cs="Wingdings" w:hint="default"/>
      </w:rPr>
    </w:lvl>
    <w:lvl w:ilvl="3" w:tplc="04090001">
      <w:start w:val="1"/>
      <w:numFmt w:val="bullet"/>
      <w:lvlText w:val=""/>
      <w:lvlJc w:val="left"/>
      <w:pPr>
        <w:ind w:left="3306" w:hanging="360"/>
      </w:pPr>
      <w:rPr>
        <w:rFonts w:ascii="Symbol" w:hAnsi="Symbol" w:cs="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cs="Wingdings" w:hint="default"/>
      </w:rPr>
    </w:lvl>
    <w:lvl w:ilvl="6" w:tplc="04090001">
      <w:start w:val="1"/>
      <w:numFmt w:val="bullet"/>
      <w:lvlText w:val=""/>
      <w:lvlJc w:val="left"/>
      <w:pPr>
        <w:ind w:left="5466" w:hanging="360"/>
      </w:pPr>
      <w:rPr>
        <w:rFonts w:ascii="Symbol" w:hAnsi="Symbol" w:cs="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cs="Wingdings" w:hint="default"/>
      </w:rPr>
    </w:lvl>
  </w:abstractNum>
  <w:abstractNum w:abstractNumId="15">
    <w:nsid w:val="3F001C8A"/>
    <w:multiLevelType w:val="hybridMultilevel"/>
    <w:tmpl w:val="2FFAFBA2"/>
    <w:lvl w:ilvl="0" w:tplc="0409000B">
      <w:start w:val="1"/>
      <w:numFmt w:val="bullet"/>
      <w:lvlText w:val=""/>
      <w:lvlJc w:val="left"/>
      <w:pPr>
        <w:ind w:left="1428" w:hanging="360"/>
      </w:pPr>
      <w:rPr>
        <w:rFonts w:ascii="Wingdings" w:hAnsi="Wingdings" w:cs="Wingdings"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cs="Wingdings" w:hint="default"/>
      </w:rPr>
    </w:lvl>
    <w:lvl w:ilvl="3" w:tplc="04090001">
      <w:start w:val="1"/>
      <w:numFmt w:val="bullet"/>
      <w:lvlText w:val=""/>
      <w:lvlJc w:val="left"/>
      <w:pPr>
        <w:ind w:left="3588" w:hanging="360"/>
      </w:pPr>
      <w:rPr>
        <w:rFonts w:ascii="Symbol" w:hAnsi="Symbol" w:cs="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cs="Wingdings" w:hint="default"/>
      </w:rPr>
    </w:lvl>
    <w:lvl w:ilvl="6" w:tplc="04090001">
      <w:start w:val="1"/>
      <w:numFmt w:val="bullet"/>
      <w:lvlText w:val=""/>
      <w:lvlJc w:val="left"/>
      <w:pPr>
        <w:ind w:left="5748" w:hanging="360"/>
      </w:pPr>
      <w:rPr>
        <w:rFonts w:ascii="Symbol" w:hAnsi="Symbol" w:cs="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cs="Wingdings" w:hint="default"/>
      </w:rPr>
    </w:lvl>
  </w:abstractNum>
  <w:abstractNum w:abstractNumId="16">
    <w:nsid w:val="3FFA18B2"/>
    <w:multiLevelType w:val="hybridMultilevel"/>
    <w:tmpl w:val="23643E8E"/>
    <w:lvl w:ilvl="0" w:tplc="95E04194">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425A3BE8"/>
    <w:multiLevelType w:val="hybridMultilevel"/>
    <w:tmpl w:val="E35E45D0"/>
    <w:lvl w:ilvl="0" w:tplc="B88EBBDC">
      <w:start w:val="1"/>
      <w:numFmt w:val="decimal"/>
      <w:lvlText w:val="%1."/>
      <w:lvlJc w:val="left"/>
      <w:pPr>
        <w:ind w:left="1080" w:hanging="360"/>
      </w:pPr>
      <w:rPr>
        <w:rFonts w:hint="default"/>
        <w:b/>
        <w:bCs/>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465C6E12"/>
    <w:multiLevelType w:val="hybridMultilevel"/>
    <w:tmpl w:val="E38E43BA"/>
    <w:lvl w:ilvl="0" w:tplc="0409000B">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9">
    <w:nsid w:val="4B4262D8"/>
    <w:multiLevelType w:val="hybridMultilevel"/>
    <w:tmpl w:val="63844B16"/>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4E043360"/>
    <w:multiLevelType w:val="hybridMultilevel"/>
    <w:tmpl w:val="38962CD8"/>
    <w:lvl w:ilvl="0" w:tplc="0409000B">
      <w:start w:val="1"/>
      <w:numFmt w:val="bullet"/>
      <w:lvlText w:val=""/>
      <w:lvlJc w:val="left"/>
      <w:pPr>
        <w:ind w:left="1146" w:hanging="360"/>
      </w:pPr>
      <w:rPr>
        <w:rFonts w:ascii="Wingdings" w:hAnsi="Wingdings" w:cs="Wingdings"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cs="Wingdings" w:hint="default"/>
      </w:rPr>
    </w:lvl>
    <w:lvl w:ilvl="3" w:tplc="04090001">
      <w:start w:val="1"/>
      <w:numFmt w:val="bullet"/>
      <w:lvlText w:val=""/>
      <w:lvlJc w:val="left"/>
      <w:pPr>
        <w:ind w:left="3306" w:hanging="360"/>
      </w:pPr>
      <w:rPr>
        <w:rFonts w:ascii="Symbol" w:hAnsi="Symbol" w:cs="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cs="Wingdings" w:hint="default"/>
      </w:rPr>
    </w:lvl>
    <w:lvl w:ilvl="6" w:tplc="04090001">
      <w:start w:val="1"/>
      <w:numFmt w:val="bullet"/>
      <w:lvlText w:val=""/>
      <w:lvlJc w:val="left"/>
      <w:pPr>
        <w:ind w:left="5466" w:hanging="360"/>
      </w:pPr>
      <w:rPr>
        <w:rFonts w:ascii="Symbol" w:hAnsi="Symbol" w:cs="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cs="Wingdings" w:hint="default"/>
      </w:rPr>
    </w:lvl>
  </w:abstractNum>
  <w:abstractNum w:abstractNumId="21">
    <w:nsid w:val="4FD43C3E"/>
    <w:multiLevelType w:val="hybridMultilevel"/>
    <w:tmpl w:val="9946878E"/>
    <w:lvl w:ilvl="0" w:tplc="9A5AFA3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51044D1A"/>
    <w:multiLevelType w:val="hybridMultilevel"/>
    <w:tmpl w:val="E556D87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515745A6"/>
    <w:multiLevelType w:val="hybridMultilevel"/>
    <w:tmpl w:val="4EBC109C"/>
    <w:lvl w:ilvl="0" w:tplc="0409000B">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4">
    <w:nsid w:val="52137955"/>
    <w:multiLevelType w:val="hybridMultilevel"/>
    <w:tmpl w:val="1EFAB0B8"/>
    <w:lvl w:ilvl="0" w:tplc="0409000B">
      <w:start w:val="1"/>
      <w:numFmt w:val="bullet"/>
      <w:lvlText w:val=""/>
      <w:lvlJc w:val="left"/>
      <w:pPr>
        <w:tabs>
          <w:tab w:val="num" w:pos="1428"/>
        </w:tabs>
        <w:ind w:left="1428"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5">
    <w:nsid w:val="55101371"/>
    <w:multiLevelType w:val="hybridMultilevel"/>
    <w:tmpl w:val="3FF85E7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563C7A40"/>
    <w:multiLevelType w:val="hybridMultilevel"/>
    <w:tmpl w:val="FBFC7DC6"/>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5BC67F12"/>
    <w:multiLevelType w:val="hybridMultilevel"/>
    <w:tmpl w:val="3142205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nsid w:val="5D77680C"/>
    <w:multiLevelType w:val="hybridMultilevel"/>
    <w:tmpl w:val="D736B864"/>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nsid w:val="5F744218"/>
    <w:multiLevelType w:val="hybridMultilevel"/>
    <w:tmpl w:val="7B2A7BD4"/>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nsid w:val="62982D2E"/>
    <w:multiLevelType w:val="hybridMultilevel"/>
    <w:tmpl w:val="0F2EC304"/>
    <w:lvl w:ilvl="0" w:tplc="0409000B">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1">
    <w:nsid w:val="651771CE"/>
    <w:multiLevelType w:val="hybridMultilevel"/>
    <w:tmpl w:val="BE426F78"/>
    <w:lvl w:ilvl="0" w:tplc="0409000B">
      <w:start w:val="1"/>
      <w:numFmt w:val="bullet"/>
      <w:lvlText w:val=""/>
      <w:lvlJc w:val="left"/>
      <w:pPr>
        <w:ind w:left="720" w:hanging="360"/>
      </w:pPr>
      <w:rPr>
        <w:rFonts w:ascii="Wingdings" w:hAnsi="Wingdings" w:cs="Wingdings" w:hint="default"/>
      </w:rPr>
    </w:lvl>
    <w:lvl w:ilvl="1" w:tplc="0409000B">
      <w:start w:val="1"/>
      <w:numFmt w:val="bullet"/>
      <w:lvlText w:val=""/>
      <w:lvlJc w:val="left"/>
      <w:pPr>
        <w:ind w:left="1440" w:hanging="360"/>
      </w:pPr>
      <w:rPr>
        <w:rFonts w:ascii="Wingdings" w:hAnsi="Wingdings" w:cs="Wingding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nsid w:val="65617ADD"/>
    <w:multiLevelType w:val="hybridMultilevel"/>
    <w:tmpl w:val="7BCA599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nsid w:val="66836C09"/>
    <w:multiLevelType w:val="hybridMultilevel"/>
    <w:tmpl w:val="72967F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6A4B1C16"/>
    <w:multiLevelType w:val="hybridMultilevel"/>
    <w:tmpl w:val="419A361E"/>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nsid w:val="6B131719"/>
    <w:multiLevelType w:val="hybridMultilevel"/>
    <w:tmpl w:val="553668A6"/>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6C833EDD"/>
    <w:multiLevelType w:val="hybridMultilevel"/>
    <w:tmpl w:val="CB8AF314"/>
    <w:lvl w:ilvl="0" w:tplc="0409000B">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37">
    <w:nsid w:val="71047149"/>
    <w:multiLevelType w:val="hybridMultilevel"/>
    <w:tmpl w:val="95B85B2A"/>
    <w:lvl w:ilvl="0" w:tplc="0409000B">
      <w:start w:val="1"/>
      <w:numFmt w:val="bullet"/>
      <w:lvlText w:val=""/>
      <w:lvlJc w:val="left"/>
      <w:pPr>
        <w:ind w:left="720" w:hanging="360"/>
      </w:pPr>
      <w:rPr>
        <w:rFonts w:ascii="Wingdings" w:hAnsi="Wingdings" w:cs="Wingdings" w:hint="default"/>
      </w:rPr>
    </w:lvl>
    <w:lvl w:ilvl="1" w:tplc="0409000B">
      <w:start w:val="1"/>
      <w:numFmt w:val="bullet"/>
      <w:lvlText w:val=""/>
      <w:lvlJc w:val="left"/>
      <w:pPr>
        <w:ind w:left="1440" w:hanging="360"/>
      </w:pPr>
      <w:rPr>
        <w:rFonts w:ascii="Wingdings" w:hAnsi="Wingdings" w:cs="Wingding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8">
    <w:nsid w:val="79562A52"/>
    <w:multiLevelType w:val="hybridMultilevel"/>
    <w:tmpl w:val="A27600F0"/>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9">
    <w:nsid w:val="7B617D10"/>
    <w:multiLevelType w:val="hybridMultilevel"/>
    <w:tmpl w:val="DE282702"/>
    <w:lvl w:ilvl="0" w:tplc="0409000B">
      <w:start w:val="1"/>
      <w:numFmt w:val="bullet"/>
      <w:lvlText w:val=""/>
      <w:lvlJc w:val="left"/>
      <w:pPr>
        <w:ind w:left="720" w:hanging="360"/>
      </w:pPr>
      <w:rPr>
        <w:rFonts w:ascii="Wingdings" w:hAnsi="Wingdings" w:cs="Wingdings" w:hint="default"/>
      </w:rPr>
    </w:lvl>
    <w:lvl w:ilvl="1" w:tplc="0409000B">
      <w:start w:val="1"/>
      <w:numFmt w:val="bullet"/>
      <w:lvlText w:val=""/>
      <w:lvlJc w:val="left"/>
      <w:pPr>
        <w:ind w:left="1440" w:hanging="360"/>
      </w:pPr>
      <w:rPr>
        <w:rFonts w:ascii="Wingdings" w:hAnsi="Wingdings" w:cs="Wingding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nsid w:val="7D5F6F58"/>
    <w:multiLevelType w:val="hybridMultilevel"/>
    <w:tmpl w:val="A40C0030"/>
    <w:lvl w:ilvl="0" w:tplc="0409000B">
      <w:start w:val="1"/>
      <w:numFmt w:val="bullet"/>
      <w:lvlText w:val=""/>
      <w:lvlJc w:val="left"/>
      <w:pPr>
        <w:ind w:left="720" w:hanging="360"/>
      </w:pPr>
      <w:rPr>
        <w:rFonts w:ascii="Wingdings" w:hAnsi="Wingdings" w:cs="Wingdings" w:hint="default"/>
      </w:rPr>
    </w:lvl>
    <w:lvl w:ilvl="1" w:tplc="0409000B">
      <w:start w:val="1"/>
      <w:numFmt w:val="bullet"/>
      <w:lvlText w:val=""/>
      <w:lvlJc w:val="left"/>
      <w:pPr>
        <w:ind w:left="1440" w:hanging="360"/>
      </w:pPr>
      <w:rPr>
        <w:rFonts w:ascii="Wingdings" w:hAnsi="Wingdings" w:cs="Wingding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9"/>
  </w:num>
  <w:num w:numId="2">
    <w:abstractNumId w:val="4"/>
  </w:num>
  <w:num w:numId="3">
    <w:abstractNumId w:val="11"/>
  </w:num>
  <w:num w:numId="4">
    <w:abstractNumId w:val="0"/>
  </w:num>
  <w:num w:numId="5">
    <w:abstractNumId w:val="2"/>
  </w:num>
  <w:num w:numId="6">
    <w:abstractNumId w:val="23"/>
  </w:num>
  <w:num w:numId="7">
    <w:abstractNumId w:val="7"/>
  </w:num>
  <w:num w:numId="8">
    <w:abstractNumId w:val="28"/>
  </w:num>
  <w:num w:numId="9">
    <w:abstractNumId w:val="26"/>
  </w:num>
  <w:num w:numId="10">
    <w:abstractNumId w:val="15"/>
  </w:num>
  <w:num w:numId="11">
    <w:abstractNumId w:val="16"/>
  </w:num>
  <w:num w:numId="12">
    <w:abstractNumId w:val="1"/>
  </w:num>
  <w:num w:numId="13">
    <w:abstractNumId w:val="38"/>
  </w:num>
  <w:num w:numId="14">
    <w:abstractNumId w:val="20"/>
  </w:num>
  <w:num w:numId="15">
    <w:abstractNumId w:val="14"/>
  </w:num>
  <w:num w:numId="16">
    <w:abstractNumId w:val="6"/>
  </w:num>
  <w:num w:numId="17">
    <w:abstractNumId w:val="13"/>
  </w:num>
  <w:num w:numId="18">
    <w:abstractNumId w:val="27"/>
  </w:num>
  <w:num w:numId="19">
    <w:abstractNumId w:val="35"/>
  </w:num>
  <w:num w:numId="20">
    <w:abstractNumId w:val="18"/>
  </w:num>
  <w:num w:numId="21">
    <w:abstractNumId w:val="22"/>
  </w:num>
  <w:num w:numId="22">
    <w:abstractNumId w:val="24"/>
  </w:num>
  <w:num w:numId="23">
    <w:abstractNumId w:val="9"/>
  </w:num>
  <w:num w:numId="24">
    <w:abstractNumId w:val="30"/>
  </w:num>
  <w:num w:numId="25">
    <w:abstractNumId w:val="12"/>
  </w:num>
  <w:num w:numId="26">
    <w:abstractNumId w:val="37"/>
  </w:num>
  <w:num w:numId="27">
    <w:abstractNumId w:val="39"/>
  </w:num>
  <w:num w:numId="28">
    <w:abstractNumId w:val="40"/>
  </w:num>
  <w:num w:numId="29">
    <w:abstractNumId w:val="31"/>
  </w:num>
  <w:num w:numId="30">
    <w:abstractNumId w:val="25"/>
  </w:num>
  <w:num w:numId="31">
    <w:abstractNumId w:val="8"/>
  </w:num>
  <w:num w:numId="32">
    <w:abstractNumId w:val="36"/>
  </w:num>
  <w:num w:numId="33">
    <w:abstractNumId w:val="10"/>
  </w:num>
  <w:num w:numId="34">
    <w:abstractNumId w:val="34"/>
  </w:num>
  <w:num w:numId="35">
    <w:abstractNumId w:val="5"/>
  </w:num>
  <w:num w:numId="36">
    <w:abstractNumId w:val="29"/>
  </w:num>
  <w:num w:numId="37">
    <w:abstractNumId w:val="3"/>
  </w:num>
  <w:num w:numId="38">
    <w:abstractNumId w:val="33"/>
  </w:num>
  <w:num w:numId="39">
    <w:abstractNumId w:val="21"/>
  </w:num>
  <w:num w:numId="40">
    <w:abstractNumId w:val="17"/>
  </w:num>
  <w:num w:numId="41">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7544"/>
    <w:rsid w:val="00010034"/>
    <w:rsid w:val="000403A7"/>
    <w:rsid w:val="0005648B"/>
    <w:rsid w:val="000607EA"/>
    <w:rsid w:val="00062211"/>
    <w:rsid w:val="00072E9F"/>
    <w:rsid w:val="00075B59"/>
    <w:rsid w:val="000917C0"/>
    <w:rsid w:val="0009751C"/>
    <w:rsid w:val="000A2EE7"/>
    <w:rsid w:val="000A345D"/>
    <w:rsid w:val="000F4C6C"/>
    <w:rsid w:val="00124C83"/>
    <w:rsid w:val="0014010B"/>
    <w:rsid w:val="00141759"/>
    <w:rsid w:val="00150BB0"/>
    <w:rsid w:val="001654BA"/>
    <w:rsid w:val="00186BCD"/>
    <w:rsid w:val="001B1C5D"/>
    <w:rsid w:val="001D3C5C"/>
    <w:rsid w:val="001E13F2"/>
    <w:rsid w:val="001E4F8D"/>
    <w:rsid w:val="0020218D"/>
    <w:rsid w:val="00280245"/>
    <w:rsid w:val="002D30A4"/>
    <w:rsid w:val="002E0814"/>
    <w:rsid w:val="00323BEB"/>
    <w:rsid w:val="00356FF8"/>
    <w:rsid w:val="00384827"/>
    <w:rsid w:val="003A6AF0"/>
    <w:rsid w:val="00473A38"/>
    <w:rsid w:val="004823B0"/>
    <w:rsid w:val="004949C4"/>
    <w:rsid w:val="004B0B29"/>
    <w:rsid w:val="004B2D0F"/>
    <w:rsid w:val="004D3034"/>
    <w:rsid w:val="00516518"/>
    <w:rsid w:val="005A76E2"/>
    <w:rsid w:val="005B6736"/>
    <w:rsid w:val="006224ED"/>
    <w:rsid w:val="006527F5"/>
    <w:rsid w:val="0067594B"/>
    <w:rsid w:val="00681D23"/>
    <w:rsid w:val="00714423"/>
    <w:rsid w:val="007316B6"/>
    <w:rsid w:val="00751D13"/>
    <w:rsid w:val="00755D2C"/>
    <w:rsid w:val="0078033B"/>
    <w:rsid w:val="00780EA8"/>
    <w:rsid w:val="007D3249"/>
    <w:rsid w:val="007E1CFA"/>
    <w:rsid w:val="007E1DC5"/>
    <w:rsid w:val="00802493"/>
    <w:rsid w:val="00810EFA"/>
    <w:rsid w:val="00827544"/>
    <w:rsid w:val="00890A25"/>
    <w:rsid w:val="008A4E5B"/>
    <w:rsid w:val="008D264C"/>
    <w:rsid w:val="009002FB"/>
    <w:rsid w:val="00921DEE"/>
    <w:rsid w:val="0095306D"/>
    <w:rsid w:val="009B6635"/>
    <w:rsid w:val="009C44FC"/>
    <w:rsid w:val="00A252A1"/>
    <w:rsid w:val="00A47903"/>
    <w:rsid w:val="00A71469"/>
    <w:rsid w:val="00A80C48"/>
    <w:rsid w:val="00AF5FF4"/>
    <w:rsid w:val="00B11E51"/>
    <w:rsid w:val="00B422B6"/>
    <w:rsid w:val="00BA68BC"/>
    <w:rsid w:val="00BC0847"/>
    <w:rsid w:val="00BC2846"/>
    <w:rsid w:val="00BF2A0B"/>
    <w:rsid w:val="00C02210"/>
    <w:rsid w:val="00C04C15"/>
    <w:rsid w:val="00C06206"/>
    <w:rsid w:val="00C0786B"/>
    <w:rsid w:val="00C13F66"/>
    <w:rsid w:val="00C15D37"/>
    <w:rsid w:val="00C4786A"/>
    <w:rsid w:val="00C47E79"/>
    <w:rsid w:val="00C47EAF"/>
    <w:rsid w:val="00C77850"/>
    <w:rsid w:val="00CE5DB1"/>
    <w:rsid w:val="00D273F7"/>
    <w:rsid w:val="00D45BFD"/>
    <w:rsid w:val="00DD1BE7"/>
    <w:rsid w:val="00DE0447"/>
    <w:rsid w:val="00E168CA"/>
    <w:rsid w:val="00E50436"/>
    <w:rsid w:val="00EA76EB"/>
    <w:rsid w:val="00F35942"/>
    <w:rsid w:val="00F45576"/>
    <w:rsid w:val="00F50E0A"/>
    <w:rsid w:val="00F56E6B"/>
    <w:rsid w:val="00F746D2"/>
    <w:rsid w:val="00F76057"/>
    <w:rsid w:val="00F93B0B"/>
    <w:rsid w:val="00F94D6C"/>
    <w:rsid w:val="00F95751"/>
    <w:rsid w:val="00FA265B"/>
    <w:rsid w:val="00FB614F"/>
    <w:rsid w:val="00FF605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544"/>
    <w:rPr>
      <w:rFonts w:ascii="Times New Roman" w:eastAsia="Times New Roman" w:hAnsi="Times New Roman"/>
      <w:sz w:val="24"/>
      <w:szCs w:val="24"/>
      <w:lang w:eastAsia="sr-Latn-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827544"/>
    <w:rPr>
      <w:sz w:val="20"/>
      <w:szCs w:val="20"/>
    </w:rPr>
  </w:style>
  <w:style w:type="character" w:customStyle="1" w:styleId="FootnoteTextChar">
    <w:name w:val="Footnote Text Char"/>
    <w:basedOn w:val="DefaultParagraphFont"/>
    <w:link w:val="FootnoteText"/>
    <w:uiPriority w:val="99"/>
    <w:locked/>
    <w:rsid w:val="00827544"/>
    <w:rPr>
      <w:rFonts w:ascii="Times New Roman" w:hAnsi="Times New Roman" w:cs="Times New Roman"/>
      <w:sz w:val="20"/>
      <w:szCs w:val="20"/>
      <w:lang w:val="sr-Latn-CS" w:eastAsia="sr-Latn-CS"/>
    </w:rPr>
  </w:style>
  <w:style w:type="character" w:styleId="FootnoteReference">
    <w:name w:val="footnote reference"/>
    <w:basedOn w:val="DefaultParagraphFont"/>
    <w:uiPriority w:val="99"/>
    <w:semiHidden/>
    <w:rsid w:val="00827544"/>
    <w:rPr>
      <w:vertAlign w:val="superscript"/>
    </w:rPr>
  </w:style>
  <w:style w:type="character" w:styleId="Hyperlink">
    <w:name w:val="Hyperlink"/>
    <w:basedOn w:val="DefaultParagraphFont"/>
    <w:uiPriority w:val="99"/>
    <w:rsid w:val="00827544"/>
    <w:rPr>
      <w:color w:val="0000FF"/>
      <w:u w:val="single"/>
    </w:rPr>
  </w:style>
  <w:style w:type="paragraph" w:styleId="NormalWeb">
    <w:name w:val="Normal (Web)"/>
    <w:basedOn w:val="Normal"/>
    <w:uiPriority w:val="99"/>
    <w:rsid w:val="00827544"/>
    <w:pPr>
      <w:spacing w:before="100" w:beforeAutospacing="1" w:after="100" w:afterAutospacing="1"/>
    </w:pPr>
  </w:style>
  <w:style w:type="character" w:customStyle="1" w:styleId="apple-converted-space">
    <w:name w:val="apple-converted-space"/>
    <w:basedOn w:val="DefaultParagraphFont"/>
    <w:uiPriority w:val="99"/>
    <w:rsid w:val="00827544"/>
  </w:style>
  <w:style w:type="paragraph" w:styleId="Header">
    <w:name w:val="header"/>
    <w:basedOn w:val="Normal"/>
    <w:link w:val="HeaderChar"/>
    <w:uiPriority w:val="99"/>
    <w:rsid w:val="00827544"/>
    <w:pPr>
      <w:tabs>
        <w:tab w:val="center" w:pos="4680"/>
        <w:tab w:val="right" w:pos="9360"/>
      </w:tabs>
    </w:pPr>
  </w:style>
  <w:style w:type="character" w:customStyle="1" w:styleId="HeaderChar">
    <w:name w:val="Header Char"/>
    <w:basedOn w:val="DefaultParagraphFont"/>
    <w:link w:val="Header"/>
    <w:uiPriority w:val="99"/>
    <w:locked/>
    <w:rsid w:val="00827544"/>
    <w:rPr>
      <w:rFonts w:ascii="Times New Roman" w:hAnsi="Times New Roman" w:cs="Times New Roman"/>
      <w:sz w:val="24"/>
      <w:szCs w:val="24"/>
      <w:lang w:val="sr-Latn-CS" w:eastAsia="sr-Latn-CS"/>
    </w:rPr>
  </w:style>
  <w:style w:type="paragraph" w:styleId="BalloonText">
    <w:name w:val="Balloon Text"/>
    <w:basedOn w:val="Normal"/>
    <w:link w:val="BalloonTextChar"/>
    <w:uiPriority w:val="99"/>
    <w:semiHidden/>
    <w:rsid w:val="0082754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7544"/>
    <w:rPr>
      <w:rFonts w:ascii="Tahoma" w:hAnsi="Tahoma" w:cs="Tahoma"/>
      <w:sz w:val="16"/>
      <w:szCs w:val="16"/>
      <w:lang w:val="sr-Latn-CS" w:eastAsia="sr-Latn-CS"/>
    </w:rPr>
  </w:style>
  <w:style w:type="paragraph" w:customStyle="1" w:styleId="clanak-">
    <w:name w:val="clanak-"/>
    <w:basedOn w:val="Normal"/>
    <w:uiPriority w:val="99"/>
    <w:rsid w:val="00C06206"/>
    <w:pPr>
      <w:spacing w:before="100" w:beforeAutospacing="1" w:after="100" w:afterAutospacing="1"/>
    </w:pPr>
    <w:rPr>
      <w:lang w:eastAsia="en-US"/>
    </w:rPr>
  </w:style>
  <w:style w:type="paragraph" w:customStyle="1" w:styleId="t-9-8">
    <w:name w:val="t-9-8"/>
    <w:basedOn w:val="Normal"/>
    <w:uiPriority w:val="99"/>
    <w:rsid w:val="00C06206"/>
    <w:pPr>
      <w:spacing w:before="100" w:beforeAutospacing="1" w:after="100" w:afterAutospacing="1"/>
    </w:pPr>
    <w:rPr>
      <w:lang w:eastAsia="en-US"/>
    </w:rPr>
  </w:style>
  <w:style w:type="paragraph" w:styleId="ListParagraph">
    <w:name w:val="List Paragraph"/>
    <w:basedOn w:val="Normal"/>
    <w:uiPriority w:val="99"/>
    <w:qFormat/>
    <w:rsid w:val="00F746D2"/>
    <w:pPr>
      <w:ind w:left="720"/>
    </w:pPr>
  </w:style>
  <w:style w:type="table" w:styleId="TableGrid">
    <w:name w:val="Table Grid"/>
    <w:basedOn w:val="TableNormal"/>
    <w:uiPriority w:val="99"/>
    <w:rsid w:val="00AF5FF4"/>
    <w:rPr>
      <w:rFonts w:cs="Calibri"/>
      <w:sz w:val="20"/>
      <w:szCs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1">
    <w:name w:val="Lentelės tinklelis1"/>
    <w:uiPriority w:val="99"/>
    <w:rsid w:val="00AF5FF4"/>
    <w:rPr>
      <w:rFonts w:cs="Calibri"/>
      <w:sz w:val="20"/>
      <w:szCs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4823B0"/>
    <w:pPr>
      <w:autoSpaceDE w:val="0"/>
      <w:autoSpaceDN w:val="0"/>
      <w:adjustRightInd w:val="0"/>
    </w:pPr>
    <w:rPr>
      <w:rFonts w:ascii="Times New Roman" w:eastAsia="Times New Roman" w:hAnsi="Times New Roman"/>
      <w:color w:val="000000"/>
      <w:sz w:val="24"/>
      <w:szCs w:val="24"/>
    </w:rPr>
  </w:style>
  <w:style w:type="paragraph" w:styleId="Footer">
    <w:name w:val="footer"/>
    <w:basedOn w:val="Normal"/>
    <w:link w:val="FooterChar"/>
    <w:uiPriority w:val="99"/>
    <w:rsid w:val="00141759"/>
    <w:pPr>
      <w:tabs>
        <w:tab w:val="center" w:pos="4680"/>
        <w:tab w:val="right" w:pos="9360"/>
      </w:tabs>
    </w:pPr>
  </w:style>
  <w:style w:type="character" w:customStyle="1" w:styleId="FooterChar">
    <w:name w:val="Footer Char"/>
    <w:basedOn w:val="DefaultParagraphFont"/>
    <w:link w:val="Footer"/>
    <w:uiPriority w:val="99"/>
    <w:locked/>
    <w:rsid w:val="00141759"/>
    <w:rPr>
      <w:rFonts w:ascii="Times New Roman" w:hAnsi="Times New Roman" w:cs="Times New Roman"/>
      <w:sz w:val="24"/>
      <w:szCs w:val="24"/>
      <w:lang w:val="sr-Latn-CS" w:eastAsia="sr-Latn-CS"/>
    </w:rPr>
  </w:style>
  <w:style w:type="character" w:styleId="CommentReference">
    <w:name w:val="annotation reference"/>
    <w:basedOn w:val="DefaultParagraphFont"/>
    <w:uiPriority w:val="99"/>
    <w:semiHidden/>
    <w:rsid w:val="006224ED"/>
    <w:rPr>
      <w:sz w:val="16"/>
      <w:szCs w:val="16"/>
    </w:rPr>
  </w:style>
  <w:style w:type="paragraph" w:styleId="CommentText">
    <w:name w:val="annotation text"/>
    <w:basedOn w:val="Normal"/>
    <w:link w:val="CommentTextChar"/>
    <w:uiPriority w:val="99"/>
    <w:semiHidden/>
    <w:rsid w:val="006224ED"/>
    <w:rPr>
      <w:sz w:val="20"/>
      <w:szCs w:val="20"/>
    </w:rPr>
  </w:style>
  <w:style w:type="character" w:customStyle="1" w:styleId="CommentTextChar">
    <w:name w:val="Comment Text Char"/>
    <w:basedOn w:val="DefaultParagraphFont"/>
    <w:link w:val="CommentText"/>
    <w:uiPriority w:val="99"/>
    <w:semiHidden/>
    <w:locked/>
    <w:rsid w:val="006224ED"/>
    <w:rPr>
      <w:rFonts w:ascii="Times New Roman" w:hAnsi="Times New Roman" w:cs="Times New Roman"/>
      <w:sz w:val="20"/>
      <w:szCs w:val="20"/>
      <w:lang w:val="sr-Latn-CS" w:eastAsia="sr-Latn-CS"/>
    </w:rPr>
  </w:style>
  <w:style w:type="paragraph" w:styleId="CommentSubject">
    <w:name w:val="annotation subject"/>
    <w:basedOn w:val="CommentText"/>
    <w:next w:val="CommentText"/>
    <w:link w:val="CommentSubjectChar"/>
    <w:uiPriority w:val="99"/>
    <w:semiHidden/>
    <w:rsid w:val="006224ED"/>
    <w:rPr>
      <w:b/>
      <w:bCs/>
    </w:rPr>
  </w:style>
  <w:style w:type="character" w:customStyle="1" w:styleId="CommentSubjectChar">
    <w:name w:val="Comment Subject Char"/>
    <w:basedOn w:val="CommentTextChar"/>
    <w:link w:val="CommentSubject"/>
    <w:uiPriority w:val="99"/>
    <w:semiHidden/>
    <w:locked/>
    <w:rsid w:val="006224ED"/>
    <w:rPr>
      <w:b/>
      <w:bCs/>
    </w:rPr>
  </w:style>
  <w:style w:type="character" w:styleId="Strong">
    <w:name w:val="Strong"/>
    <w:basedOn w:val="DefaultParagraphFont"/>
    <w:uiPriority w:val="99"/>
    <w:qFormat/>
    <w:rsid w:val="00CE5DB1"/>
    <w:rPr>
      <w:b/>
      <w:bCs/>
    </w:rPr>
  </w:style>
  <w:style w:type="character" w:styleId="Emphasis">
    <w:name w:val="Emphasis"/>
    <w:basedOn w:val="DefaultParagraphFont"/>
    <w:uiPriority w:val="99"/>
    <w:qFormat/>
    <w:rsid w:val="00CE5DB1"/>
    <w:rPr>
      <w:i/>
      <w:iCs/>
    </w:rPr>
  </w:style>
  <w:style w:type="character" w:customStyle="1" w:styleId="hps">
    <w:name w:val="hps"/>
    <w:basedOn w:val="DefaultParagraphFont"/>
    <w:uiPriority w:val="99"/>
    <w:rsid w:val="00CE5DB1"/>
  </w:style>
  <w:style w:type="paragraph" w:styleId="BodyText">
    <w:name w:val="Body Text"/>
    <w:basedOn w:val="Normal"/>
    <w:link w:val="BodyTextChar"/>
    <w:uiPriority w:val="99"/>
    <w:rsid w:val="00CE5DB1"/>
    <w:pPr>
      <w:jc w:val="both"/>
    </w:pPr>
    <w:rPr>
      <w:lang w:val="en-GB" w:eastAsia="en-US"/>
    </w:rPr>
  </w:style>
  <w:style w:type="character" w:customStyle="1" w:styleId="BodyTextChar">
    <w:name w:val="Body Text Char"/>
    <w:basedOn w:val="DefaultParagraphFont"/>
    <w:link w:val="BodyText"/>
    <w:uiPriority w:val="99"/>
    <w:locked/>
    <w:rsid w:val="00CE5DB1"/>
    <w:rPr>
      <w:rFonts w:ascii="Times New Roman" w:hAnsi="Times New Roman" w:cs="Times New Roman"/>
      <w:sz w:val="20"/>
      <w:szCs w:val="20"/>
      <w:lang w:val="en-GB"/>
    </w:rPr>
  </w:style>
</w:styles>
</file>

<file path=word/webSettings.xml><?xml version="1.0" encoding="utf-8"?>
<w:webSettings xmlns:r="http://schemas.openxmlformats.org/officeDocument/2006/relationships" xmlns:w="http://schemas.openxmlformats.org/wordprocessingml/2006/main">
  <w:divs>
    <w:div w:id="1231037431">
      <w:marLeft w:val="0"/>
      <w:marRight w:val="0"/>
      <w:marTop w:val="0"/>
      <w:marBottom w:val="0"/>
      <w:divBdr>
        <w:top w:val="none" w:sz="0" w:space="0" w:color="auto"/>
        <w:left w:val="none" w:sz="0" w:space="0" w:color="auto"/>
        <w:bottom w:val="none" w:sz="0" w:space="0" w:color="auto"/>
        <w:right w:val="none" w:sz="0" w:space="0" w:color="auto"/>
      </w:divBdr>
    </w:div>
    <w:div w:id="1231037434">
      <w:marLeft w:val="0"/>
      <w:marRight w:val="0"/>
      <w:marTop w:val="0"/>
      <w:marBottom w:val="0"/>
      <w:divBdr>
        <w:top w:val="none" w:sz="0" w:space="0" w:color="auto"/>
        <w:left w:val="none" w:sz="0" w:space="0" w:color="auto"/>
        <w:bottom w:val="none" w:sz="0" w:space="0" w:color="auto"/>
        <w:right w:val="none" w:sz="0" w:space="0" w:color="auto"/>
      </w:divBdr>
      <w:divsChild>
        <w:div w:id="1231037433">
          <w:marLeft w:val="0"/>
          <w:marRight w:val="0"/>
          <w:marTop w:val="0"/>
          <w:marBottom w:val="0"/>
          <w:divBdr>
            <w:top w:val="none" w:sz="0" w:space="0" w:color="auto"/>
            <w:left w:val="none" w:sz="0" w:space="0" w:color="auto"/>
            <w:bottom w:val="none" w:sz="0" w:space="0" w:color="auto"/>
            <w:right w:val="none" w:sz="0" w:space="0" w:color="auto"/>
          </w:divBdr>
        </w:div>
        <w:div w:id="1231037436">
          <w:marLeft w:val="0"/>
          <w:marRight w:val="0"/>
          <w:marTop w:val="0"/>
          <w:marBottom w:val="0"/>
          <w:divBdr>
            <w:top w:val="none" w:sz="0" w:space="0" w:color="auto"/>
            <w:left w:val="none" w:sz="0" w:space="0" w:color="auto"/>
            <w:bottom w:val="none" w:sz="0" w:space="0" w:color="auto"/>
            <w:right w:val="none" w:sz="0" w:space="0" w:color="auto"/>
          </w:divBdr>
        </w:div>
        <w:div w:id="1231037438">
          <w:marLeft w:val="0"/>
          <w:marRight w:val="0"/>
          <w:marTop w:val="0"/>
          <w:marBottom w:val="0"/>
          <w:divBdr>
            <w:top w:val="none" w:sz="0" w:space="0" w:color="auto"/>
            <w:left w:val="none" w:sz="0" w:space="0" w:color="auto"/>
            <w:bottom w:val="none" w:sz="0" w:space="0" w:color="auto"/>
            <w:right w:val="none" w:sz="0" w:space="0" w:color="auto"/>
          </w:divBdr>
        </w:div>
        <w:div w:id="1231037441">
          <w:marLeft w:val="0"/>
          <w:marRight w:val="0"/>
          <w:marTop w:val="0"/>
          <w:marBottom w:val="0"/>
          <w:divBdr>
            <w:top w:val="none" w:sz="0" w:space="0" w:color="auto"/>
            <w:left w:val="none" w:sz="0" w:space="0" w:color="auto"/>
            <w:bottom w:val="none" w:sz="0" w:space="0" w:color="auto"/>
            <w:right w:val="none" w:sz="0" w:space="0" w:color="auto"/>
          </w:divBdr>
        </w:div>
      </w:divsChild>
    </w:div>
    <w:div w:id="1231037437">
      <w:marLeft w:val="0"/>
      <w:marRight w:val="0"/>
      <w:marTop w:val="0"/>
      <w:marBottom w:val="0"/>
      <w:divBdr>
        <w:top w:val="none" w:sz="0" w:space="0" w:color="auto"/>
        <w:left w:val="none" w:sz="0" w:space="0" w:color="auto"/>
        <w:bottom w:val="none" w:sz="0" w:space="0" w:color="auto"/>
        <w:right w:val="none" w:sz="0" w:space="0" w:color="auto"/>
      </w:divBdr>
      <w:divsChild>
        <w:div w:id="1231037432">
          <w:marLeft w:val="0"/>
          <w:marRight w:val="0"/>
          <w:marTop w:val="0"/>
          <w:marBottom w:val="0"/>
          <w:divBdr>
            <w:top w:val="none" w:sz="0" w:space="0" w:color="auto"/>
            <w:left w:val="none" w:sz="0" w:space="0" w:color="auto"/>
            <w:bottom w:val="none" w:sz="0" w:space="0" w:color="auto"/>
            <w:right w:val="none" w:sz="0" w:space="0" w:color="auto"/>
          </w:divBdr>
        </w:div>
        <w:div w:id="1231037435">
          <w:marLeft w:val="0"/>
          <w:marRight w:val="0"/>
          <w:marTop w:val="0"/>
          <w:marBottom w:val="0"/>
          <w:divBdr>
            <w:top w:val="none" w:sz="0" w:space="0" w:color="auto"/>
            <w:left w:val="none" w:sz="0" w:space="0" w:color="auto"/>
            <w:bottom w:val="none" w:sz="0" w:space="0" w:color="auto"/>
            <w:right w:val="none" w:sz="0" w:space="0" w:color="auto"/>
          </w:divBdr>
        </w:div>
        <w:div w:id="1231037440">
          <w:marLeft w:val="0"/>
          <w:marRight w:val="0"/>
          <w:marTop w:val="0"/>
          <w:marBottom w:val="0"/>
          <w:divBdr>
            <w:top w:val="none" w:sz="0" w:space="0" w:color="auto"/>
            <w:left w:val="none" w:sz="0" w:space="0" w:color="auto"/>
            <w:bottom w:val="none" w:sz="0" w:space="0" w:color="auto"/>
            <w:right w:val="none" w:sz="0" w:space="0" w:color="auto"/>
          </w:divBdr>
        </w:div>
        <w:div w:id="1231037442">
          <w:marLeft w:val="0"/>
          <w:marRight w:val="0"/>
          <w:marTop w:val="0"/>
          <w:marBottom w:val="0"/>
          <w:divBdr>
            <w:top w:val="none" w:sz="0" w:space="0" w:color="auto"/>
            <w:left w:val="none" w:sz="0" w:space="0" w:color="auto"/>
            <w:bottom w:val="none" w:sz="0" w:space="0" w:color="auto"/>
            <w:right w:val="none" w:sz="0" w:space="0" w:color="auto"/>
          </w:divBdr>
        </w:div>
      </w:divsChild>
    </w:div>
    <w:div w:id="123103743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narodne-novine.nn.hr/clanci/sluzbeni/2011_12_148_2994.html" TargetMode="External"/><Relationship Id="rId18" Type="http://schemas.openxmlformats.org/officeDocument/2006/relationships/image" Target="media/image4.png"/><Relationship Id="rId26" Type="http://schemas.openxmlformats.org/officeDocument/2006/relationships/image" Target="media/image9.png"/><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oleObject" Target="embeddings/oleObject5.bin"/><Relationship Id="rId34"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hyperlink" Target="http://narodne-novine.nn.hr/clanci/sluzbeni/2013_03_36_658.html" TargetMode="External"/><Relationship Id="rId17" Type="http://schemas.openxmlformats.org/officeDocument/2006/relationships/oleObject" Target="embeddings/oleObject3.bin"/><Relationship Id="rId25" Type="http://schemas.openxmlformats.org/officeDocument/2006/relationships/image" Target="media/image8.png"/><Relationship Id="rId33" Type="http://schemas.openxmlformats.org/officeDocument/2006/relationships/oleObject" Target="embeddings/oleObject8.bin"/><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image" Target="media/image12.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rodne-novine.nn.hr/clanci/sluzbeni/2008_08_93_2949.html" TargetMode="External"/><Relationship Id="rId24" Type="http://schemas.openxmlformats.org/officeDocument/2006/relationships/image" Target="media/image7.png"/><Relationship Id="rId32" Type="http://schemas.openxmlformats.org/officeDocument/2006/relationships/image" Target="media/image14.emf"/><Relationship Id="rId37" Type="http://schemas.openxmlformats.org/officeDocument/2006/relationships/image" Target="media/image17.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1.png"/><Relationship Id="rId36" Type="http://schemas.openxmlformats.org/officeDocument/2006/relationships/image" Target="media/image16.png"/><Relationship Id="rId10" Type="http://schemas.openxmlformats.org/officeDocument/2006/relationships/hyperlink" Target="http://narodne-novine.nn.hr/clanci/sluzbeni/2011_12_148_2995.html" TargetMode="External"/><Relationship Id="rId19" Type="http://schemas.openxmlformats.org/officeDocument/2006/relationships/oleObject" Target="embeddings/oleObject4.bin"/><Relationship Id="rId31"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hyperlink" Target="http://narodne-novine.nn.hr/clanci/sluzbeni/2011_12_148_2994.html" TargetMode="External"/><Relationship Id="rId14" Type="http://schemas.openxmlformats.org/officeDocument/2006/relationships/image" Target="media/image2.emf"/><Relationship Id="rId22" Type="http://schemas.openxmlformats.org/officeDocument/2006/relationships/image" Target="media/image6.png"/><Relationship Id="rId27" Type="http://schemas.openxmlformats.org/officeDocument/2006/relationships/image" Target="media/image10.png"/><Relationship Id="rId30" Type="http://schemas.openxmlformats.org/officeDocument/2006/relationships/oleObject" Target="embeddings/oleObject7.bin"/><Relationship Id="rId35" Type="http://schemas.openxmlformats.org/officeDocument/2006/relationships/oleObject" Target="embeddings/oleObject9.bin"/></Relationships>
</file>

<file path=word/_rels/footnotes.xml.rels><?xml version="1.0" encoding="UTF-8" standalone="yes"?>
<Relationships xmlns="http://schemas.openxmlformats.org/package/2006/relationships"><Relationship Id="rId8" Type="http://schemas.openxmlformats.org/officeDocument/2006/relationships/hyperlink" Target="http://www.mprh.hr/beneficiaries-of-free-legal-aid-" TargetMode="External"/><Relationship Id="rId13" Type="http://schemas.openxmlformats.org/officeDocument/2006/relationships/hyperlink" Target="http://ec.europa.eu/enlargement/pdf/key_documents/2013/package/ba_rapport_2013.pdf" TargetMode="External"/><Relationship Id="rId18" Type="http://schemas.openxmlformats.org/officeDocument/2006/relationships/hyperlink" Target="http://www.monstat.org/userfiles/file/popis2011/saopstenje/saopstenje.pdf" TargetMode="External"/><Relationship Id="rId3" Type="http://schemas.openxmlformats.org/officeDocument/2006/relationships/hyperlink" Target="http://www.refworld.org/docid/4ffd355f2.html" TargetMode="External"/><Relationship Id="rId21" Type="http://schemas.openxmlformats.org/officeDocument/2006/relationships/hyperlink" Target="http://www.ecb.europa.eu/stats/exchange/eurofxref/html/eurofxref-graph-usd.en.html" TargetMode="External"/><Relationship Id="rId7" Type="http://schemas.openxmlformats.org/officeDocument/2006/relationships/hyperlink" Target="http://narodne-novine.nn.hr/clanci/sluzbeni/2011_07_81_1721.html" TargetMode="External"/><Relationship Id="rId12" Type="http://schemas.openxmlformats.org/officeDocument/2006/relationships/hyperlink" Target="http://www.mp.gov.si/fileadmin/mp.gov.si/pageuploads/mp.gov.si/PDF/Sodna_statistika/SodnaStatistika_2012.pdf" TargetMode="External"/><Relationship Id="rId17" Type="http://schemas.openxmlformats.org/officeDocument/2006/relationships/hyperlink" Target="http://osp.stat.gov.lt/en/2011-m.-surasymas" TargetMode="External"/><Relationship Id="rId2" Type="http://schemas.openxmlformats.org/officeDocument/2006/relationships/hyperlink" Target="http://ec.europa.eu/enlargement/pdf/key_documents/2013/package/mn_rapport_2013.pdf" TargetMode="External"/><Relationship Id="rId16" Type="http://schemas.openxmlformats.org/officeDocument/2006/relationships/hyperlink" Target="http://www.dzs.hr/" TargetMode="External"/><Relationship Id="rId20" Type="http://schemas.openxmlformats.org/officeDocument/2006/relationships/hyperlink" Target="http://data.worldbank.org/indicator/NY.GDP.PCAP.C" TargetMode="External"/><Relationship Id="rId1" Type="http://schemas.openxmlformats.org/officeDocument/2006/relationships/hyperlink" Target="http://ec.europa.eu/enlargement/pdf/key_documents/2012/package/mn_rapport_2012_en.pdf" TargetMode="External"/><Relationship Id="rId6" Type="http://schemas.openxmlformats.org/officeDocument/2006/relationships/hyperlink" Target="http://narodne-novine.nn.hr/clanci/sluzbeni/2011_04_44_1043.html" TargetMode="External"/><Relationship Id="rId11" Type="http://schemas.openxmlformats.org/officeDocument/2006/relationships/hyperlink" Target="http://www.mp.gov.si/fileadmin/mp.gov.si/pageuploads/mp.gov.si/PDF/Sodna_statistika/SodnaStatistika_2012.pdf" TargetMode="External"/><Relationship Id="rId5" Type="http://schemas.openxmlformats.org/officeDocument/2006/relationships/hyperlink" Target="http://narodne-novine.nn.hr/clanci/sluzbeni/2008_05_62_2098.html" TargetMode="External"/><Relationship Id="rId15" Type="http://schemas.openxmlformats.org/officeDocument/2006/relationships/hyperlink" Target="http://skupstinabd.ba/ba/zakoni/ba/zakon-o-kancelariji-za-pravnu-pomo.html" TargetMode="External"/><Relationship Id="rId10" Type="http://schemas.openxmlformats.org/officeDocument/2006/relationships/hyperlink" Target="http://www.hnb.hr/tecajn/h310112.htm" TargetMode="External"/><Relationship Id="rId19" Type="http://schemas.openxmlformats.org/officeDocument/2006/relationships/hyperlink" Target="http://pxweb.stat.si/pxweb/Dialog/Saveshow.asp" TargetMode="External"/><Relationship Id="rId4" Type="http://schemas.openxmlformats.org/officeDocument/2006/relationships/hyperlink" Target="http://www.pravda.gov.me/rubrike/Sektor-pravosuda/133794/Ministartvo-pravde-daje-na-raspravu-Nacrt-Strategije-reforme-pravosuda-2014-2018.html" TargetMode="External"/><Relationship Id="rId9" Type="http://schemas.openxmlformats.org/officeDocument/2006/relationships/hyperlink" Target="http://www.hnb.hr/tecajn/h310112.htm" TargetMode="External"/><Relationship Id="rId14" Type="http://schemas.openxmlformats.org/officeDocument/2006/relationships/hyperlink" Target="http://www.kppbd.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12257</Words>
  <Characters>-32766</Characters>
  <Application>Microsoft Office Outlook</Application>
  <DocSecurity>0</DocSecurity>
  <Lines>0</Lines>
  <Paragraphs>0</Paragraphs>
  <ScaleCrop>false</ScaleCrop>
  <Company>Yucon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CROSS COUNTRY COMPARISON</dc:title>
  <dc:subject/>
  <dc:creator>Katarina</dc:creator>
  <cp:keywords/>
  <dc:description/>
  <cp:lastModifiedBy>User</cp:lastModifiedBy>
  <cp:revision>2</cp:revision>
  <cp:lastPrinted>2013-12-30T14:22:00Z</cp:lastPrinted>
  <dcterms:created xsi:type="dcterms:W3CDTF">2014-03-17T09:53:00Z</dcterms:created>
  <dcterms:modified xsi:type="dcterms:W3CDTF">2014-03-17T09:53:00Z</dcterms:modified>
</cp:coreProperties>
</file>